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78" w:rsidRPr="00EC4190" w:rsidRDefault="00A25278" w:rsidP="00A25278">
      <w:pPr>
        <w:snapToGrid w:val="0"/>
        <w:spacing w:line="520" w:lineRule="exact"/>
        <w:jc w:val="center"/>
        <w:rPr>
          <w:rFonts w:ascii="仿宋_GB2312" w:eastAsia="仿宋_GB2312"/>
          <w:bCs/>
          <w:sz w:val="32"/>
        </w:rPr>
      </w:pPr>
      <w:r w:rsidRPr="00EC4190">
        <w:rPr>
          <w:rFonts w:ascii="仿宋_GB2312" w:eastAsia="仿宋_GB2312" w:hint="eastAsia"/>
          <w:bCs/>
          <w:sz w:val="32"/>
        </w:rPr>
        <w:t>苏州大学学术委员会委员</w:t>
      </w:r>
      <w:r w:rsidR="009C39A2">
        <w:rPr>
          <w:rFonts w:ascii="仿宋_GB2312" w:eastAsia="仿宋_GB2312" w:hint="eastAsia"/>
          <w:bCs/>
          <w:sz w:val="32"/>
        </w:rPr>
        <w:t>体育学院分委员会</w:t>
      </w:r>
      <w:r w:rsidRPr="00EC4190">
        <w:rPr>
          <w:rFonts w:ascii="仿宋_GB2312" w:eastAsia="仿宋_GB2312" w:hint="eastAsia"/>
          <w:bCs/>
          <w:sz w:val="32"/>
        </w:rPr>
        <w:t>候选人</w:t>
      </w:r>
    </w:p>
    <w:p w:rsidR="00A25278" w:rsidRDefault="00A25278" w:rsidP="00A25278">
      <w:pPr>
        <w:snapToGrid w:val="0"/>
        <w:spacing w:line="520" w:lineRule="exact"/>
        <w:jc w:val="center"/>
        <w:rPr>
          <w:rFonts w:ascii="仿宋_GB2312" w:eastAsia="仿宋_GB2312"/>
          <w:bCs/>
          <w:sz w:val="32"/>
        </w:rPr>
      </w:pPr>
      <w:r w:rsidRPr="00EC4190">
        <w:rPr>
          <w:rFonts w:ascii="仿宋_GB2312" w:eastAsia="仿宋_GB2312" w:hint="eastAsia"/>
          <w:bCs/>
          <w:sz w:val="32"/>
        </w:rPr>
        <w:t>预备人选登记表</w:t>
      </w:r>
    </w:p>
    <w:p w:rsidR="00A25278" w:rsidRPr="00EC4190" w:rsidRDefault="00A25278" w:rsidP="00A25278">
      <w:pPr>
        <w:snapToGrid w:val="0"/>
        <w:spacing w:line="520" w:lineRule="exact"/>
        <w:jc w:val="center"/>
        <w:rPr>
          <w:rFonts w:ascii="仿宋_GB2312" w:eastAsia="仿宋_GB2312"/>
          <w:bCs/>
          <w:sz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58"/>
        <w:gridCol w:w="630"/>
        <w:gridCol w:w="840"/>
        <w:gridCol w:w="840"/>
        <w:gridCol w:w="1995"/>
        <w:gridCol w:w="2310"/>
      </w:tblGrid>
      <w:tr w:rsidR="00A25278" w:rsidRPr="00C50F52" w:rsidTr="006A167E">
        <w:trPr>
          <w:trHeight w:val="805"/>
        </w:trPr>
        <w:tc>
          <w:tcPr>
            <w:tcW w:w="1155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5278" w:rsidRPr="00C50F52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现任专业技术职务及任职时间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最高学历、学位及取得时间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5278" w:rsidRPr="00C50F52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博（硕）</w:t>
            </w:r>
            <w:proofErr w:type="gramStart"/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导信息</w:t>
            </w:r>
            <w:proofErr w:type="gramEnd"/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□博导    □硕导（请打√）</w:t>
            </w:r>
          </w:p>
        </w:tc>
      </w:tr>
      <w:tr w:rsidR="00DD5D87" w:rsidRPr="00C50F52" w:rsidTr="008E7D4C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DD5D87" w:rsidRPr="00C50F52" w:rsidRDefault="00DD5D87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主要研究领域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DD5D87" w:rsidRPr="00C50F52" w:rsidRDefault="00DD5D87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A25278" w:rsidRPr="00C50F52" w:rsidTr="006A167E">
        <w:trPr>
          <w:trHeight w:val="567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C50F52" w:rsidRDefault="00DD5D87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所属单位、</w:t>
            </w:r>
            <w:proofErr w:type="gramStart"/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党政职务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5278" w:rsidRPr="00C50F52" w:rsidTr="006A167E">
        <w:trPr>
          <w:trHeight w:val="567"/>
        </w:trPr>
        <w:tc>
          <w:tcPr>
            <w:tcW w:w="4623" w:type="dxa"/>
            <w:gridSpan w:val="5"/>
            <w:shd w:val="clear" w:color="auto" w:fill="auto"/>
            <w:vAlign w:val="center"/>
          </w:tcPr>
          <w:p w:rsidR="00A25278" w:rsidRPr="00C50F52" w:rsidRDefault="00A25278" w:rsidP="00BD19EF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是否是</w:t>
            </w:r>
            <w:r w:rsidR="00BD19EF"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现任</w:t>
            </w:r>
            <w:r w:rsidR="00BD19EF" w:rsidRPr="00C50F52">
              <w:rPr>
                <w:rFonts w:ascii="仿宋_GB2312" w:eastAsia="仿宋_GB2312"/>
                <w:bCs/>
                <w:sz w:val="24"/>
                <w:szCs w:val="24"/>
              </w:rPr>
              <w:t>学术</w:t>
            </w: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委员会委员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5278" w:rsidRPr="00C50F52" w:rsidTr="006A167E">
        <w:trPr>
          <w:trHeight w:val="2310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学术贡献简介</w:t>
            </w:r>
          </w:p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（200字以内）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25278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50F52" w:rsidRDefault="00C50F52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50F52" w:rsidRDefault="00C50F52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50F52" w:rsidRPr="00C50F52" w:rsidRDefault="00C50F52" w:rsidP="006A167E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BD19EF" w:rsidRPr="00C50F52" w:rsidRDefault="00BD19EF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BD19EF" w:rsidRPr="00C50F52" w:rsidRDefault="00BD19EF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BD19EF" w:rsidRPr="00C50F52" w:rsidRDefault="00BD19EF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BD19EF" w:rsidRPr="00C50F52" w:rsidRDefault="00BD19EF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5278" w:rsidRPr="00C50F52" w:rsidTr="006A167E">
        <w:trPr>
          <w:trHeight w:val="1305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A25278" w:rsidRPr="00C50F52" w:rsidRDefault="00A25278" w:rsidP="006A167E">
            <w:pPr>
              <w:snapToGrid w:val="0"/>
              <w:spacing w:line="300" w:lineRule="auto"/>
              <w:ind w:right="-3"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本人愿意被推荐为</w:t>
            </w:r>
            <w:r w:rsidR="000D1552"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苏州大学学术委员会委员体育学院分委员会</w:t>
            </w:r>
            <w:r w:rsidR="00BD19EF"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委员候选人，如当选为</w:t>
            </w:r>
            <w:r w:rsidR="000D1552"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体育学院</w:t>
            </w:r>
            <w:r w:rsidR="00BD19EF"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学术委员会委员，</w:t>
            </w:r>
            <w:r w:rsidR="00C50F52"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将遵守</w:t>
            </w:r>
            <w:r w:rsidR="00C50F52" w:rsidRPr="00C50F52">
              <w:rPr>
                <w:rFonts w:ascii="仿宋" w:eastAsia="仿宋" w:hAnsi="仿宋" w:hint="eastAsia"/>
                <w:sz w:val="24"/>
                <w:szCs w:val="24"/>
              </w:rPr>
              <w:t>《高等学校学术委员会规程》</w:t>
            </w:r>
            <w:r w:rsidR="00C50F52" w:rsidRPr="00C50F52">
              <w:rPr>
                <w:rFonts w:ascii="仿宋" w:eastAsia="仿宋" w:hAnsi="仿宋"/>
                <w:sz w:val="24"/>
                <w:szCs w:val="24"/>
              </w:rPr>
              <w:t>和《苏州大学学术委员会章程》</w:t>
            </w:r>
            <w:r w:rsidR="00C50F52" w:rsidRPr="00C50F5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D19EF"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愿意履行</w:t>
            </w:r>
            <w:r w:rsidRPr="00C50F52">
              <w:rPr>
                <w:rFonts w:ascii="仿宋" w:eastAsia="仿宋" w:hAnsi="仿宋" w:hint="eastAsia"/>
                <w:bCs/>
                <w:sz w:val="24"/>
                <w:szCs w:val="24"/>
              </w:rPr>
              <w:t>学术委员会委员的各项义务。</w:t>
            </w:r>
          </w:p>
          <w:p w:rsidR="00A25278" w:rsidRPr="00C50F52" w:rsidRDefault="00A25278" w:rsidP="006A167E">
            <w:pPr>
              <w:snapToGrid w:val="0"/>
              <w:spacing w:line="300" w:lineRule="auto"/>
              <w:ind w:right="560" w:firstLineChars="1200" w:firstLine="2880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>本人签名：</w:t>
            </w:r>
          </w:p>
          <w:p w:rsidR="00A25278" w:rsidRPr="00C50F52" w:rsidRDefault="00A25278" w:rsidP="006A167E"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C50F52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年  月  日</w:t>
            </w:r>
          </w:p>
        </w:tc>
      </w:tr>
    </w:tbl>
    <w:p w:rsidR="00C61B2C" w:rsidRDefault="00C61B2C"/>
    <w:sectPr w:rsidR="00C61B2C" w:rsidSect="006C3B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BC" w:rsidRDefault="006A66BC" w:rsidP="00A25278">
      <w:r>
        <w:separator/>
      </w:r>
    </w:p>
  </w:endnote>
  <w:endnote w:type="continuationSeparator" w:id="0">
    <w:p w:rsidR="006A66BC" w:rsidRDefault="006A66BC" w:rsidP="00A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5" w:rsidRDefault="00A252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0F52" w:rsidRPr="00C50F5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97F35" w:rsidRDefault="006A6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BC" w:rsidRDefault="006A66BC" w:rsidP="00A25278">
      <w:r>
        <w:separator/>
      </w:r>
    </w:p>
  </w:footnote>
  <w:footnote w:type="continuationSeparator" w:id="0">
    <w:p w:rsidR="006A66BC" w:rsidRDefault="006A66BC" w:rsidP="00A2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9"/>
    <w:rsid w:val="000D1552"/>
    <w:rsid w:val="00327939"/>
    <w:rsid w:val="006A66BC"/>
    <w:rsid w:val="00776345"/>
    <w:rsid w:val="009C39A2"/>
    <w:rsid w:val="00A25278"/>
    <w:rsid w:val="00BD19EF"/>
    <w:rsid w:val="00C50F52"/>
    <w:rsid w:val="00C61B2C"/>
    <w:rsid w:val="00DD5D87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8268"/>
  <w15:chartTrackingRefBased/>
  <w15:docId w15:val="{4311FCDE-F2DB-489E-B9F9-B50B0B2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_GB2312" w:hAnsi="Calibr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8"/>
    <w:pPr>
      <w:widowControl w:val="0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278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陆滢竹</dc:creator>
  <cp:keywords/>
  <dc:description/>
  <cp:lastModifiedBy>wgx</cp:lastModifiedBy>
  <cp:revision>8</cp:revision>
  <dcterms:created xsi:type="dcterms:W3CDTF">2019-11-05T07:27:00Z</dcterms:created>
  <dcterms:modified xsi:type="dcterms:W3CDTF">2019-11-15T01:13:00Z</dcterms:modified>
</cp:coreProperties>
</file>