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《</w:t>
      </w:r>
      <w:r>
        <w:rPr>
          <w:rFonts w:hint="eastAsia" w:ascii="黑体" w:hAnsi="黑体" w:eastAsia="黑体"/>
          <w:sz w:val="32"/>
          <w:szCs w:val="32"/>
          <w:lang w:eastAsia="zh-CN"/>
        </w:rPr>
        <w:t>体育史</w:t>
      </w:r>
      <w:r>
        <w:rPr>
          <w:rFonts w:hint="eastAsia" w:ascii="黑体" w:hAnsi="黑体" w:eastAsia="黑体"/>
          <w:sz w:val="32"/>
          <w:szCs w:val="32"/>
        </w:rPr>
        <w:t>》课程教学大纲</w:t>
      </w:r>
    </w:p>
    <w:p>
      <w:pPr>
        <w:pStyle w:val="2"/>
        <w:spacing w:before="156" w:beforeLines="50" w:after="156" w:afterLines="50"/>
        <w:ind w:firstLine="562" w:firstLineChars="200"/>
        <w:jc w:val="left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一、课程基本信息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685"/>
        <w:gridCol w:w="1134"/>
        <w:gridCol w:w="27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</w:rPr>
              <w:t>英文名称</w:t>
            </w:r>
          </w:p>
        </w:tc>
        <w:tc>
          <w:tcPr>
            <w:tcW w:w="3685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Times" w:hAnsi="Times" w:eastAsia="宋体" w:cs="Times New Roman"/>
                <w:szCs w:val="22"/>
              </w:rPr>
            </w:pPr>
            <w:r>
              <w:rPr>
                <w:rFonts w:hint="eastAsia" w:ascii="Times" w:hAnsi="Times" w:eastAsia="宋体" w:cs="Times New Roman"/>
                <w:szCs w:val="22"/>
              </w:rPr>
              <w:fldChar w:fldCharType="begin"/>
            </w:r>
            <w:r>
              <w:rPr>
                <w:rFonts w:hint="eastAsia" w:ascii="Times" w:hAnsi="Times" w:eastAsia="宋体" w:cs="Times New Roman"/>
                <w:szCs w:val="22"/>
              </w:rPr>
              <w:instrText xml:space="preserve"> HYPERLINK "http://dict.youdao.com/w/sports history/" \l "keyfrom=E2Ctranslation" </w:instrText>
            </w:r>
            <w:r>
              <w:rPr>
                <w:rFonts w:hint="eastAsia" w:ascii="Times" w:hAnsi="Times" w:eastAsia="宋体" w:cs="Times New Roman"/>
                <w:szCs w:val="22"/>
              </w:rPr>
              <w:fldChar w:fldCharType="separate"/>
            </w:r>
            <w:r>
              <w:rPr>
                <w:rFonts w:hint="eastAsia" w:ascii="Times" w:hAnsi="Times" w:eastAsia="宋体" w:cs="Times New Roman"/>
                <w:szCs w:val="22"/>
                <w:lang w:val="en-US" w:eastAsia="zh-CN"/>
              </w:rPr>
              <w:t>S</w:t>
            </w:r>
            <w:r>
              <w:rPr>
                <w:rFonts w:hint="eastAsia" w:ascii="Times" w:hAnsi="Times" w:eastAsia="宋体" w:cs="Times New Roman"/>
                <w:szCs w:val="22"/>
              </w:rPr>
              <w:t xml:space="preserve">ports </w:t>
            </w:r>
            <w:r>
              <w:rPr>
                <w:rFonts w:hint="eastAsia" w:ascii="Times" w:hAnsi="Times" w:eastAsia="宋体" w:cs="Times New Roman"/>
                <w:szCs w:val="22"/>
                <w:lang w:val="en-US" w:eastAsia="zh-CN"/>
              </w:rPr>
              <w:t>H</w:t>
            </w:r>
            <w:r>
              <w:rPr>
                <w:rFonts w:hint="eastAsia" w:ascii="Times" w:hAnsi="Times" w:eastAsia="宋体" w:cs="Times New Roman"/>
                <w:szCs w:val="22"/>
              </w:rPr>
              <w:t>istory</w:t>
            </w:r>
            <w:r>
              <w:rPr>
                <w:rFonts w:hint="eastAsia" w:ascii="Times" w:hAnsi="Times" w:eastAsia="宋体" w:cs="Times New Roman"/>
                <w:szCs w:val="22"/>
              </w:rPr>
              <w:fldChar w:fldCharType="end"/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>
            <w:pPr>
              <w:spacing w:line="360" w:lineRule="auto"/>
              <w:jc w:val="left"/>
              <w:rPr>
                <w:rFonts w:ascii="Times" w:hAnsi="Times" w:eastAsia="宋体" w:cs="Times New Roman"/>
                <w:szCs w:val="22"/>
              </w:rPr>
            </w:pPr>
            <w:r>
              <w:rPr>
                <w:rFonts w:ascii="Times" w:hAnsi="Times" w:eastAsia="宋体" w:cs="Times New Roman"/>
                <w:szCs w:val="22"/>
              </w:rPr>
              <w:t>PEED2006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/>
                <w:lang w:eastAsia="zh-CN"/>
              </w:rPr>
              <w:t>专业选修课程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/>
                <w:lang w:eastAsia="zh-CN"/>
              </w:rPr>
              <w:t>运动训练专业本科学生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>
            <w:pPr>
              <w:spacing w:line="360" w:lineRule="auto"/>
              <w:jc w:val="left"/>
              <w:rPr>
                <w:rFonts w:ascii="Times" w:hAnsi="Times" w:eastAsia="宋体" w:cs="Times New Roman"/>
                <w:szCs w:val="22"/>
              </w:rPr>
            </w:pPr>
            <w:r>
              <w:rPr>
                <w:rFonts w:ascii="Times" w:hAnsi="Times" w:eastAsia="宋体" w:cs="Times New Roman"/>
                <w:szCs w:val="22"/>
              </w:rPr>
              <w:t>2.</w:t>
            </w:r>
            <w:r>
              <w:rPr>
                <w:rFonts w:hint="eastAsia" w:ascii="Times" w:hAnsi="Times" w:eastAsia="宋体" w:cs="Times New Roman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>
            <w:pPr>
              <w:spacing w:line="360" w:lineRule="auto"/>
              <w:jc w:val="left"/>
              <w:rPr>
                <w:rFonts w:hint="default" w:ascii="Times" w:hAnsi="Times" w:eastAsia="宋体" w:cs="Times New Roman"/>
                <w:szCs w:val="22"/>
                <w:lang w:val="en-US" w:eastAsia="zh-CN"/>
              </w:rPr>
            </w:pPr>
            <w:r>
              <w:rPr>
                <w:rFonts w:hint="eastAsia" w:ascii="Times" w:hAnsi="Times" w:eastAsia="宋体" w:cs="Times New Roman"/>
                <w:szCs w:val="22"/>
                <w:lang w:val="en-US" w:eastAsia="zh-CN"/>
              </w:rPr>
              <w:t>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lang w:eastAsia="zh-CN"/>
              </w:rPr>
              <w:t>王妍、王荷英等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>
            <w:pPr>
              <w:spacing w:line="360" w:lineRule="auto"/>
              <w:jc w:val="left"/>
              <w:rPr>
                <w:rFonts w:hint="default" w:ascii="Times" w:hAnsi="Times" w:eastAsia="宋体" w:cs="Times New Roman"/>
                <w:szCs w:val="22"/>
                <w:lang w:val="en-US" w:eastAsia="zh-CN"/>
              </w:rPr>
            </w:pPr>
            <w:r>
              <w:rPr>
                <w:rFonts w:hint="eastAsia" w:ascii="Times" w:hAnsi="Times" w:eastAsia="宋体" w:cs="Times New Roman"/>
                <w:szCs w:val="22"/>
                <w:lang w:val="en-US" w:eastAsia="zh-CN"/>
              </w:rPr>
              <w:t>2021年3月3日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>
            <w:pPr>
              <w:spacing w:line="360" w:lineRule="auto"/>
              <w:jc w:val="left"/>
              <w:rPr>
                <w:rFonts w:ascii="Times" w:hAnsi="Times" w:eastAsia="宋体" w:cs="Times New Roman"/>
                <w:szCs w:val="22"/>
              </w:rPr>
            </w:pPr>
            <w:r>
              <w:rPr>
                <w:rFonts w:hint="eastAsia" w:ascii="Times" w:hAnsi="Times" w:eastAsia="宋体" w:cs="Times New Roman"/>
                <w:szCs w:val="22"/>
                <w:lang w:eastAsia="zh-CN"/>
              </w:rPr>
              <w:t>崔乐泉</w:t>
            </w:r>
            <w:r>
              <w:rPr>
                <w:rFonts w:hint="eastAsia" w:ascii="Times" w:hAnsi="Times" w:eastAsia="宋体" w:cs="Times New Roman"/>
                <w:szCs w:val="22"/>
              </w:rPr>
              <w:t>主编，《体育史》，高等教育出版社，20</w:t>
            </w:r>
            <w:r>
              <w:rPr>
                <w:rFonts w:hint="eastAsia" w:ascii="Times" w:hAnsi="Times" w:eastAsia="宋体" w:cs="Times New Roman"/>
                <w:szCs w:val="22"/>
                <w:lang w:val="en-US" w:eastAsia="zh-CN"/>
              </w:rPr>
              <w:t>18</w:t>
            </w:r>
            <w:r>
              <w:rPr>
                <w:rFonts w:hint="eastAsia" w:ascii="Times" w:hAnsi="Times" w:eastAsia="宋体" w:cs="Times New Roman"/>
                <w:szCs w:val="22"/>
                <w:lang w:eastAsia="zh-CN"/>
              </w:rPr>
              <w:t>年</w:t>
            </w:r>
          </w:p>
        </w:tc>
      </w:tr>
    </w:tbl>
    <w:p>
      <w:pPr>
        <w:pStyle w:val="2"/>
        <w:spacing w:before="156" w:beforeLines="50" w:after="156" w:afterLines="50"/>
        <w:ind w:firstLine="562" w:firstLineChars="200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二、课程目标</w:t>
      </w:r>
    </w:p>
    <w:p>
      <w:pPr>
        <w:pStyle w:val="2"/>
        <w:spacing w:before="156" w:beforeLines="50" w:after="156" w:afterLines="50"/>
        <w:ind w:firstLine="480" w:firstLineChars="200"/>
        <w:rPr>
          <w:rFonts w:ascii="黑体" w:hAnsi="黑体" w:eastAsia="黑体" w:cs="宋体"/>
          <w:b/>
          <w:sz w:val="24"/>
          <w:szCs w:val="24"/>
        </w:rPr>
      </w:pPr>
      <w:r>
        <w:rPr>
          <w:rFonts w:hint="eastAsia" w:ascii="黑体" w:hAnsi="黑体" w:eastAsia="黑体" w:cs="宋体"/>
          <w:sz w:val="24"/>
          <w:szCs w:val="24"/>
        </w:rPr>
        <w:t>（一）</w:t>
      </w:r>
      <w:r>
        <w:rPr>
          <w:rFonts w:hint="eastAsia" w:ascii="黑体" w:hAnsi="黑体" w:eastAsia="黑体" w:cs="宋体"/>
          <w:b/>
          <w:sz w:val="24"/>
          <w:szCs w:val="24"/>
        </w:rPr>
        <w:t>总体目标：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《体育史》是体育人文社会学的基础课程，是学习其他人文社会学科目的先修课程。课程旨在为学生提供一个理解体育历史演变及其规律的入门介绍，使学生能够对体育的发生、发展有一个整体认识。同时，着力培养学生的历史思维能力，提升学生逻辑推理、对比分析等能力，为后续课程的学习奠定基础。再次，开拓实践平台，鼓励学生学以致用，通过服务社会增强社会责任感。</w:t>
      </w:r>
    </w:p>
    <w:p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（二）课程目标：</w:t>
      </w:r>
    </w:p>
    <w:p>
      <w:pPr>
        <w:spacing w:line="360" w:lineRule="auto"/>
        <w:ind w:firstLine="482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b/>
          <w:bCs/>
          <w:sz w:val="24"/>
          <w:szCs w:val="24"/>
          <w:lang w:val="en-US" w:eastAsia="zh-CN"/>
        </w:rPr>
        <w:t>课程目标1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：立德树人，建立积极向上的人文观。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1．1以爱国主义为教育宗旨，通过体育史的教授，培养学生健康的文化观。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1．2以马克思辩证唯物主义、历史唯物主义为教学理念，树立学生科学的体育观。</w:t>
      </w:r>
    </w:p>
    <w:p>
      <w:pPr>
        <w:spacing w:line="360" w:lineRule="auto"/>
        <w:ind w:firstLine="482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b/>
          <w:bCs/>
          <w:sz w:val="24"/>
          <w:szCs w:val="24"/>
          <w:lang w:val="en-US" w:eastAsia="zh-CN"/>
        </w:rPr>
        <w:t>课程目标2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：扎实基础，提升历史思辨能力。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2．1全面介绍体育的发展历程，丰富学生的历史知识，完善学生的知识结构。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2．2微观分析体育（事件）的演变规律，提升学生的历史思维能力。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2．3深入探讨体育（事件）的是非功过，增强学生的认知能力和解决问题的能力。</w:t>
      </w:r>
    </w:p>
    <w:p>
      <w:pPr>
        <w:spacing w:line="360" w:lineRule="auto"/>
        <w:ind w:firstLine="482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b/>
          <w:bCs/>
          <w:sz w:val="24"/>
          <w:szCs w:val="24"/>
          <w:lang w:val="en-US" w:eastAsia="zh-CN"/>
        </w:rPr>
        <w:t>课程目标3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：关注社会，培养社会责任感。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3．1关注社会，鼓励学生运用历史知识和方法分析社会问题。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3．2服务社会，鼓励学生参加体育文化传播、体育文化宣讲、奥林匹克文化与教育等工作和志愿活动。</w:t>
      </w:r>
    </w:p>
    <w:p>
      <w:pPr>
        <w:pStyle w:val="2"/>
        <w:spacing w:before="156" w:beforeLines="50" w:after="156" w:afterLines="50"/>
        <w:ind w:firstLine="420" w:firstLineChars="200"/>
        <w:rPr>
          <w:rFonts w:hint="eastAsia" w:hAnsi="宋体" w:cs="宋体"/>
        </w:rPr>
      </w:pPr>
    </w:p>
    <w:p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（三）课程目标与毕业要求、课程内容的对应关系</w:t>
      </w:r>
    </w:p>
    <w:p>
      <w:pPr>
        <w:pStyle w:val="2"/>
        <w:spacing w:before="156" w:beforeLines="50" w:after="156" w:afterLines="50"/>
        <w:ind w:firstLine="422" w:firstLineChars="200"/>
        <w:jc w:val="center"/>
        <w:rPr>
          <w:rFonts w:hint="eastAsia" w:ascii="黑体" w:hAnsi="宋体"/>
          <w:bCs/>
          <w:szCs w:val="21"/>
        </w:rPr>
      </w:pPr>
      <w:r>
        <w:rPr>
          <w:rFonts w:hint="eastAsia" w:ascii="黑体" w:hAnsi="宋体"/>
          <w:b/>
          <w:bCs/>
          <w:szCs w:val="21"/>
        </w:rPr>
        <w:t>表1：课程目标与课程内容、毕业要求的对应关系表</w:t>
      </w:r>
    </w:p>
    <w:tbl>
      <w:tblPr>
        <w:tblStyle w:val="6"/>
        <w:tblW w:w="103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3"/>
        <w:gridCol w:w="866"/>
        <w:gridCol w:w="3729"/>
        <w:gridCol w:w="1225"/>
        <w:gridCol w:w="33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93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课程目标</w:t>
            </w:r>
          </w:p>
        </w:tc>
        <w:tc>
          <w:tcPr>
            <w:tcW w:w="866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hAnsi="宋体" w:cs="宋体"/>
                <w:b/>
              </w:rPr>
            </w:pPr>
            <w:r>
              <w:rPr>
                <w:rFonts w:hint="eastAsia" w:hAnsi="宋体" w:cs="宋体"/>
                <w:b/>
              </w:rPr>
              <w:t>课程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/>
              </w:rPr>
            </w:pPr>
            <w:r>
              <w:rPr>
                <w:rFonts w:hint="eastAsia" w:hAnsi="宋体" w:cs="宋体"/>
                <w:b/>
              </w:rPr>
              <w:t>子目标</w:t>
            </w:r>
          </w:p>
        </w:tc>
        <w:tc>
          <w:tcPr>
            <w:tcW w:w="3729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对应课程内容</w:t>
            </w:r>
          </w:p>
        </w:tc>
        <w:tc>
          <w:tcPr>
            <w:tcW w:w="4574" w:type="dxa"/>
            <w:gridSpan w:val="2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对应毕业要求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黑体" w:hAnsi="宋体"/>
                <w:b/>
                <w:bCs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hAnsi="宋体" w:cs="宋体"/>
                <w:b/>
              </w:rPr>
            </w:pPr>
          </w:p>
        </w:tc>
        <w:tc>
          <w:tcPr>
            <w:tcW w:w="3729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黑体" w:hAnsi="宋体"/>
                <w:b/>
                <w:bCs/>
                <w:szCs w:val="21"/>
              </w:rPr>
            </w:pP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黑体" w:hAnsi="宋体" w:eastAsia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黑体" w:hAnsi="宋体"/>
                <w:b/>
                <w:bCs/>
                <w:szCs w:val="21"/>
                <w:lang w:val="en-US" w:eastAsia="zh-CN"/>
              </w:rPr>
              <w:t>维度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黑体" w:hAnsi="宋体" w:eastAsia="宋体"/>
                <w:b/>
                <w:bCs/>
                <w:szCs w:val="21"/>
                <w:lang w:eastAsia="zh-CN"/>
              </w:rPr>
            </w:pPr>
            <w:r>
              <w:rPr>
                <w:rFonts w:hint="eastAsia" w:ascii="黑体" w:hAnsi="宋体"/>
                <w:b/>
                <w:bCs/>
                <w:szCs w:val="21"/>
                <w:lang w:eastAsia="zh-CN"/>
              </w:rPr>
              <w:t>二级指标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3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课程目标1</w:t>
            </w:r>
          </w:p>
        </w:tc>
        <w:tc>
          <w:tcPr>
            <w:tcW w:w="866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1.1</w:t>
            </w:r>
          </w:p>
        </w:tc>
        <w:tc>
          <w:tcPr>
            <w:tcW w:w="37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240" w:lineRule="auto"/>
              <w:ind w:firstLine="420" w:firstLineChars="200"/>
              <w:jc w:val="left"/>
              <w:textAlignment w:val="auto"/>
              <w:rPr>
                <w:rFonts w:hAnsi="宋体" w:cs="宋体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通过绪论中“体育史的学习意义”、“历史的价值”等知识点的学习，学生能够理解历史之于国家和个人的重要性，以及以史鉴今之于建设未来、开拓创新的宝贵价值。从而提升学生对中国历史、人类历史和专业（体育）历史的兴趣、建立健康正确的文化价值观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spacing w:before="156" w:beforeLines="50" w:after="156" w:afterLines="50"/>
              <w:jc w:val="both"/>
              <w:rPr>
                <w:rFonts w:hint="default" w:ascii="Times New Roman" w:hAnsi="Times New Roman" w:cs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1"/>
                <w:lang w:val="en-US" w:eastAsia="zh-CN"/>
              </w:rPr>
              <w:t>1</w:t>
            </w:r>
            <w:r>
              <w:rPr>
                <w:rFonts w:hint="default" w:ascii="Times New Roman" w:hAnsi="Times New Roman" w:cs="Times New Roman"/>
                <w:kern w:val="2"/>
                <w:sz w:val="21"/>
                <w:szCs w:val="21"/>
                <w:lang w:eastAsia="zh-CN"/>
              </w:rPr>
              <w:t>师德养成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1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both"/>
              <w:textAlignment w:val="auto"/>
              <w:rPr>
                <w:rFonts w:hint="eastAsia"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能在工作岗位践行社会主义核心价值观，具备我国现阶段社会主义政治认同、思想认同和情感认同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1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="0" w:leftChars="0" w:firstLine="0" w:firstLineChars="0"/>
              <w:jc w:val="both"/>
              <w:textAlignment w:val="auto"/>
              <w:rPr>
                <w:rFonts w:hint="default" w:ascii="宋体" w:hAnsi="宋体" w:cs="宋体"/>
                <w:bCs/>
                <w:lang w:eastAsia="zh-CN"/>
              </w:rPr>
            </w:pPr>
            <w:r>
              <w:rPr>
                <w:rFonts w:hint="eastAsia" w:ascii="宋体" w:hAnsi="宋体" w:cs="宋体"/>
                <w:bCs/>
              </w:rPr>
              <w:t>树立正确的世界观、人生观和价值观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1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="0" w:leftChars="0" w:firstLine="0" w:firstLineChars="0"/>
              <w:jc w:val="both"/>
              <w:textAlignment w:val="auto"/>
              <w:rPr>
                <w:rFonts w:hint="default" w:ascii="宋体" w:hAnsi="宋体" w:cs="宋体"/>
                <w:bCs/>
                <w:lang w:eastAsia="zh-CN"/>
              </w:rPr>
            </w:pPr>
            <w:r>
              <w:rPr>
                <w:rFonts w:hint="eastAsia" w:ascii="宋体" w:hAnsi="宋体" w:cs="宋体"/>
                <w:bCs/>
              </w:rPr>
              <w:t>以立德树人为教师的根本任务，严格遵守职业道德规范，成为“四有”老师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1.2</w:t>
            </w:r>
          </w:p>
        </w:tc>
        <w:tc>
          <w:tcPr>
            <w:tcW w:w="3729" w:type="dxa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1通过体育史课程属性的阐释，学生能够把握体育与其他学科的差异，对体育学和体育史学的性质有清晰的认知。</w:t>
            </w:r>
          </w:p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default" w:ascii="Times New Roman" w:hAnsi="Times New Roman" w:cs="Times New Roman"/>
                <w:kern w:val="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2通过体育史学的研究方法、研究思维和研究素养的介绍，学生逐步</w:t>
            </w:r>
            <w:r>
              <w:rPr>
                <w:rFonts w:hint="default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学会用辩证唯物主义、历史唯物主义观思考问题、分析问题，客观全面地看待问</w:t>
            </w:r>
            <w:r>
              <w:rPr>
                <w:rFonts w:hint="default" w:ascii="Times New Roman" w:hAnsi="Times New Roman" w:cs="Times New Roman"/>
                <w:kern w:val="0"/>
                <w:szCs w:val="20"/>
                <w:lang w:eastAsia="zh-CN"/>
              </w:rPr>
              <w:t>题</w:t>
            </w:r>
            <w:r>
              <w:rPr>
                <w:rFonts w:hint="eastAsia" w:ascii="Times New Roman" w:hAnsi="Times New Roman" w:cs="Times New Roman"/>
                <w:kern w:val="0"/>
                <w:szCs w:val="20"/>
                <w:lang w:eastAsia="zh-CN"/>
              </w:rPr>
              <w:t>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hAnsi="宋体" w:eastAsia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3学科素养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Chars="0"/>
              <w:jc w:val="both"/>
              <w:textAlignment w:val="auto"/>
              <w:rPr>
                <w:rFonts w:hint="eastAsi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 xml:space="preserve">3-2 </w:t>
            </w:r>
            <w:r>
              <w:rPr>
                <w:rFonts w:hint="eastAsia"/>
              </w:rPr>
              <w:t>关注体育情感体验、具备体育实践能力、理解体育文化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Chars="0"/>
              <w:jc w:val="both"/>
              <w:textAlignment w:val="auto"/>
              <w:rPr>
                <w:rFonts w:hint="eastAsi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 xml:space="preserve">3-4 </w:t>
            </w:r>
            <w:r>
              <w:rPr>
                <w:rFonts w:hint="eastAsia"/>
              </w:rPr>
              <w:t>了解体育学与其他学科的关系并对其他学科有一定的了解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6" w:hRule="atLeast"/>
          <w:jc w:val="center"/>
        </w:trPr>
        <w:tc>
          <w:tcPr>
            <w:tcW w:w="1193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课程目标2</w:t>
            </w:r>
          </w:p>
        </w:tc>
        <w:tc>
          <w:tcPr>
            <w:tcW w:w="866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2.1</w:t>
            </w:r>
          </w:p>
        </w:tc>
        <w:tc>
          <w:tcPr>
            <w:tcW w:w="3729" w:type="dxa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hAnsi="宋体" w:eastAsia="宋体" w:cs="宋体"/>
                <w:lang w:eastAsia="zh-CN"/>
              </w:rPr>
            </w:pPr>
            <w:r>
              <w:rPr>
                <w:rFonts w:hint="eastAsia" w:hAnsi="宋体" w:cs="宋体"/>
                <w:lang w:eastAsia="zh-CN"/>
              </w:rPr>
              <w:t>通过编年体陈述方式介绍中国体育史（古代、近代和当代）、西方体育史（古代、近代）的发展历程，兼而运用纪传体方式详细介绍体育项目、体育人物、体育事件的发生、发展，学生在掌握体育历史发展脉络及相关知识点基础上，对历史产生浓厚兴趣和求知欲望，鼓励学生自主探索国内外相关历史文化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  <w:lang w:val="en-US" w:eastAsia="zh-CN"/>
              </w:rPr>
              <w:t>3学科素养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Chars="0"/>
              <w:jc w:val="both"/>
              <w:textAlignment w:val="auto"/>
              <w:rPr>
                <w:rFonts w:hint="eastAsi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 xml:space="preserve">3-2 </w:t>
            </w:r>
            <w:r>
              <w:rPr>
                <w:rFonts w:hint="eastAsia"/>
              </w:rPr>
              <w:t>关注体育情感体验、具备体育实践能力、理解体育文化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="0" w:leftChars="0" w:firstLine="0" w:firstLineChars="0"/>
              <w:jc w:val="both"/>
              <w:textAlignment w:val="auto"/>
              <w:rPr>
                <w:rFonts w:hAnsi="宋体" w:cs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 xml:space="preserve">3-4 </w:t>
            </w:r>
            <w:r>
              <w:rPr>
                <w:rFonts w:hint="eastAsia"/>
              </w:rPr>
              <w:t>了解体育学与其他学科的关系并对其他学科有一定的了解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2.2</w:t>
            </w:r>
          </w:p>
        </w:tc>
        <w:tc>
          <w:tcPr>
            <w:tcW w:w="3729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default" w:ascii="黑体" w:hAnsi="宋体" w:eastAsia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黑体" w:hAnsi="宋体"/>
                <w:b/>
                <w:bCs/>
                <w:szCs w:val="21"/>
                <w:lang w:val="en-US" w:eastAsia="zh-CN"/>
              </w:rPr>
              <w:t xml:space="preserve">  </w:t>
            </w:r>
            <w:r>
              <w:rPr>
                <w:rFonts w:hint="eastAsia" w:hAnsi="宋体" w:cs="宋体"/>
                <w:lang w:val="en-US" w:eastAsia="zh-CN"/>
              </w:rPr>
              <w:t>通过“武举制的创立”、“乒乓外交”等典型案例引导学生探究历史演变规律，运用历史研究等科学研究方法进行原因分析，</w:t>
            </w:r>
            <w:r>
              <w:rPr>
                <w:rFonts w:hint="eastAsia" w:hAnsi="宋体" w:cs="宋体"/>
                <w:lang w:eastAsia="zh-CN"/>
              </w:rPr>
              <w:t>借助头脑风暴等小型研讨形式，鼓励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学生</w:t>
            </w:r>
            <w:r>
              <w:rPr>
                <w:rFonts w:hint="eastAsia" w:hAnsi="宋体" w:cs="宋体"/>
                <w:kern w:val="2"/>
                <w:sz w:val="21"/>
                <w:szCs w:val="20"/>
                <w:lang w:val="en-US" w:eastAsia="zh-CN" w:bidi="ar-SA"/>
              </w:rPr>
              <w:t>积极思维，学生逐渐建构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历史思维能力</w:t>
            </w:r>
            <w:r>
              <w:rPr>
                <w:rFonts w:hint="eastAsia" w:hAnsi="宋体" w:cs="宋体"/>
                <w:kern w:val="2"/>
                <w:sz w:val="21"/>
                <w:szCs w:val="20"/>
                <w:lang w:val="en-US" w:eastAsia="zh-CN" w:bidi="ar-SA"/>
              </w:rPr>
              <w:t>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  <w:lang w:val="en-US" w:eastAsia="zh-CN"/>
              </w:rPr>
              <w:t>3学科素养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Ansi="宋体" w:cs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 xml:space="preserve">3-3 </w:t>
            </w:r>
            <w:r>
              <w:rPr>
                <w:rFonts w:hint="eastAsia"/>
              </w:rPr>
              <w:t>具有学科内有序整合和跨学科相关整合的知识结构，熟练掌握体育与健康学科知识体系的基本知识、基本技能，熟练掌握中小学体育的教学方法和学生学习方法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5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hAnsi="宋体" w:cs="宋体"/>
              </w:rPr>
            </w:pPr>
          </w:p>
        </w:tc>
        <w:tc>
          <w:tcPr>
            <w:tcW w:w="3729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ascii="黑体" w:hAnsi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default" w:hAnsi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6综合育人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 xml:space="preserve">6-1 </w:t>
            </w:r>
            <w:r>
              <w:rPr>
                <w:rFonts w:hint="eastAsia" w:ascii="宋体" w:hAnsi="宋体" w:cs="宋体"/>
                <w:bCs/>
              </w:rPr>
              <w:t>初步掌握学生养成教育规律，掌握培养学生正确发展的途径与方法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  <w:jc w:val="center"/>
        </w:trPr>
        <w:tc>
          <w:tcPr>
            <w:tcW w:w="1193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课程目标3</w:t>
            </w:r>
          </w:p>
        </w:tc>
        <w:tc>
          <w:tcPr>
            <w:tcW w:w="866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default" w:hAnsi="宋体" w:eastAsia="宋体" w:cs="宋体"/>
                <w:lang w:val="en-US" w:eastAsia="zh-CN"/>
              </w:rPr>
            </w:pPr>
            <w:r>
              <w:rPr>
                <w:rFonts w:hint="eastAsia" w:hAnsi="宋体" w:cs="宋体"/>
                <w:szCs w:val="21"/>
                <w:lang w:val="en-US" w:eastAsia="zh-CN"/>
              </w:rPr>
              <w:t>3.1</w:t>
            </w:r>
          </w:p>
        </w:tc>
        <w:tc>
          <w:tcPr>
            <w:tcW w:w="3729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hAnsi="宋体" w:cs="宋体"/>
                <w:kern w:val="2"/>
                <w:sz w:val="21"/>
                <w:szCs w:val="20"/>
                <w:lang w:val="en-US" w:eastAsia="zh-CN" w:bidi="ar-SA"/>
              </w:rPr>
              <w:t>通过团队实践活动，要求学生结合社会现象，拍摄体育历史微视频，鼓励学生运用历史知识和方法分析历史现象和社会问题，同时培养团队协作能力和领导力。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hAnsi="宋体" w:cs="宋体"/>
                <w:lang w:val="en-US" w:eastAsia="zh-CN"/>
              </w:rPr>
              <w:t>6综合育人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6-2 在教育实践中能够独立组织社团活动和主体教育活动，对学生进行教育。</w:t>
            </w:r>
          </w:p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6-3 将知识学习、能力发展和品德养成有机结合，培养适应现代社会的文明、健康生活方式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 w:val="continue"/>
            <w:tcBorders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hAnsi="宋体" w:cs="宋体"/>
                <w:szCs w:val="21"/>
                <w:lang w:val="en-US" w:eastAsia="zh-CN"/>
              </w:rPr>
            </w:pPr>
          </w:p>
        </w:tc>
        <w:tc>
          <w:tcPr>
            <w:tcW w:w="3729" w:type="dxa"/>
            <w:vMerge w:val="continue"/>
            <w:tcBorders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hAnsi="宋体" w:cs="宋体"/>
                <w:lang w:eastAsia="zh-CN"/>
              </w:rPr>
            </w:pP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hAnsi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3学科素养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 xml:space="preserve">3-1 </w:t>
            </w:r>
            <w:r>
              <w:rPr>
                <w:rFonts w:hint="eastAsia"/>
              </w:rPr>
              <w:t>掌握体育学科核心素养，具备体育教师的必备品质和关键能力</w:t>
            </w:r>
          </w:p>
        </w:tc>
      </w:tr>
    </w:tbl>
    <w:p>
      <w:pPr>
        <w:spacing w:before="156" w:beforeLines="50" w:after="156" w:afterLines="50"/>
        <w:ind w:firstLine="562" w:firstLineChars="200"/>
        <w:rPr>
          <w:rFonts w:hint="eastAsia" w:ascii="黑体" w:hAnsi="黑体" w:eastAsia="黑体"/>
          <w:b/>
          <w:sz w:val="28"/>
          <w:szCs w:val="28"/>
        </w:rPr>
      </w:pPr>
    </w:p>
    <w:p>
      <w:pPr>
        <w:spacing w:before="156" w:beforeLines="50" w:after="156" w:afterLines="50"/>
        <w:ind w:firstLine="562" w:firstLineChars="200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三、教学内容</w:t>
      </w:r>
    </w:p>
    <w:p>
      <w:pPr>
        <w:spacing w:line="360" w:lineRule="auto"/>
        <w:jc w:val="center"/>
        <w:rPr>
          <w:rFonts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</w:rPr>
        <w:t>第一</w:t>
      </w: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章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 </w:t>
      </w: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绪论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）掌握体育学的特性和研究内容。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</w:t>
      </w:r>
      <w:r>
        <w:rPr>
          <w:rFonts w:hint="eastAsia" w:ascii="Times" w:hAnsi="Times" w:eastAsia="宋体" w:cs="Times New Roman"/>
          <w:sz w:val="24"/>
          <w:szCs w:val="24"/>
        </w:rPr>
        <w:t>体育史学的概念、研究对象、研究方式以及史学研究的目的与意义。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</w:t>
      </w:r>
      <w:r>
        <w:rPr>
          <w:rFonts w:hint="eastAsia" w:ascii="Times" w:hAnsi="Times" w:eastAsia="宋体" w:cs="Times New Roman"/>
          <w:sz w:val="24"/>
          <w:szCs w:val="24"/>
        </w:rPr>
        <w:t>体育的表层面文化、中层面文化、里层面文化。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</w:t>
      </w:r>
      <w:r>
        <w:rPr>
          <w:rFonts w:hint="eastAsia" w:ascii="Times" w:hAnsi="Times" w:eastAsia="宋体" w:cs="Times New Roman"/>
          <w:sz w:val="24"/>
          <w:szCs w:val="24"/>
        </w:rPr>
        <w:t>体育的自身组成；体育与社会其他现象的联系。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</w:t>
      </w:r>
      <w:r>
        <w:rPr>
          <w:rFonts w:hint="eastAsia" w:ascii="Times" w:hAnsi="Times" w:eastAsia="宋体" w:cs="Times New Roman"/>
          <w:sz w:val="24"/>
          <w:szCs w:val="24"/>
        </w:rPr>
        <w:t>增长体育历史知识，进行爱国主义教育，更好地为社会主义体育事业服务。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第一节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" w:hAnsi="Times" w:eastAsia="宋体" w:cs="Times New Roman"/>
          <w:sz w:val="24"/>
          <w:szCs w:val="24"/>
        </w:rPr>
        <w:t>体育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学基础知识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一、体育</w:t>
      </w:r>
      <w:r>
        <w:rPr>
          <w:rFonts w:hint="eastAsia" w:ascii="Times" w:hAnsi="Times" w:eastAsia="宋体" w:cs="Times New Roman"/>
          <w:sz w:val="24"/>
          <w:szCs w:val="24"/>
        </w:rPr>
        <w:t>的性质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二、体育研究的内容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第二节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历史学基础知识</w:t>
      </w:r>
      <w:r>
        <w:rPr>
          <w:rFonts w:hint="eastAsia" w:ascii="Times" w:hAnsi="Times" w:eastAsia="宋体" w:cs="Times New Roman"/>
          <w:sz w:val="24"/>
          <w:szCs w:val="24"/>
        </w:rPr>
        <w:t xml:space="preserve">  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一、历史研究基础知识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二、历史研究的意义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第三节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 体育史学基础与研究范式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</w:t>
      </w:r>
      <w:r>
        <w:rPr>
          <w:rFonts w:hint="eastAsia" w:ascii="Times" w:hAnsi="Times" w:eastAsia="宋体" w:cs="Times New Roman"/>
          <w:sz w:val="24"/>
          <w:szCs w:val="24"/>
        </w:rPr>
        <w:t>、体育史学的概念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</w:t>
      </w:r>
      <w:r>
        <w:rPr>
          <w:rFonts w:hint="eastAsia" w:ascii="Times" w:hAnsi="Times" w:eastAsia="宋体" w:cs="Times New Roman"/>
          <w:sz w:val="24"/>
          <w:szCs w:val="24"/>
        </w:rPr>
        <w:t>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体育史学的研究对象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</w:t>
      </w:r>
      <w:r>
        <w:rPr>
          <w:rFonts w:hint="eastAsia" w:ascii="Times" w:hAnsi="Times" w:eastAsia="宋体" w:cs="Times New Roman"/>
          <w:sz w:val="24"/>
          <w:szCs w:val="24"/>
        </w:rPr>
        <w:t>、体育史学研究的思维方式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四</w:t>
      </w:r>
      <w:r>
        <w:rPr>
          <w:rFonts w:hint="eastAsia" w:ascii="Times" w:hAnsi="Times" w:eastAsia="宋体" w:cs="Times New Roman"/>
          <w:sz w:val="24"/>
          <w:szCs w:val="24"/>
        </w:rPr>
        <w:t>、体育史学的目的与意义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：1、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相关概念及理论框架；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历史研究体例枚举；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3、历史研究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范式。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（2）研讨法：1、体育的特性；2、体育学研究的内容分为几个层次；3、正史与野史。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）思考：体育史研究的思维方式。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）小游戏：如果可以穿越，你想到哪个朝代？你想成为什么人物（身份）？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第二章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  体育的起源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</w:t>
      </w:r>
      <w:r>
        <w:rPr>
          <w:rFonts w:hint="eastAsia" w:ascii="Times" w:hAnsi="Times" w:eastAsia="宋体" w:cs="Times New Roman"/>
          <w:sz w:val="24"/>
          <w:szCs w:val="24"/>
        </w:rPr>
        <w:t>了解体育的原初状态。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</w:t>
      </w:r>
      <w:r>
        <w:rPr>
          <w:rFonts w:hint="eastAsia" w:ascii="Times" w:hAnsi="Times" w:eastAsia="宋体" w:cs="Times New Roman"/>
          <w:sz w:val="24"/>
          <w:szCs w:val="24"/>
        </w:rPr>
        <w:t>掌握体育起源的几种理论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）了解</w:t>
      </w:r>
      <w:r>
        <w:rPr>
          <w:rFonts w:hint="eastAsia" w:ascii="Times" w:hAnsi="Times" w:eastAsia="宋体" w:cs="Times New Roman"/>
          <w:sz w:val="24"/>
          <w:szCs w:val="24"/>
        </w:rPr>
        <w:t>研究历史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起源</w:t>
      </w:r>
      <w:r>
        <w:rPr>
          <w:rFonts w:hint="eastAsia" w:ascii="Times" w:hAnsi="Times" w:eastAsia="宋体" w:cs="Times New Roman"/>
          <w:sz w:val="24"/>
          <w:szCs w:val="24"/>
        </w:rPr>
        <w:t>的范式。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</w:t>
      </w:r>
      <w:r>
        <w:rPr>
          <w:rFonts w:hint="eastAsia" w:ascii="Times" w:hAnsi="Times" w:eastAsia="宋体" w:cs="Times New Roman"/>
          <w:sz w:val="24"/>
          <w:szCs w:val="24"/>
        </w:rPr>
        <w:t>研究历史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起源</w:t>
      </w:r>
      <w:r>
        <w:rPr>
          <w:rFonts w:hint="eastAsia" w:ascii="Times" w:hAnsi="Times" w:eastAsia="宋体" w:cs="Times New Roman"/>
          <w:sz w:val="24"/>
          <w:szCs w:val="24"/>
        </w:rPr>
        <w:t>的范式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：词源分析、考古学解析、多学科多元视角分析等。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</w:t>
      </w:r>
      <w:r>
        <w:rPr>
          <w:rFonts w:hint="eastAsia" w:ascii="Times" w:hAnsi="Times" w:eastAsia="宋体" w:cs="Times New Roman"/>
          <w:sz w:val="24"/>
          <w:szCs w:val="24"/>
        </w:rPr>
        <w:t>体育起源的几种理论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：原始教育中的体育因素；原始军事活动中的体育萌芽；原始娱乐活动中的体育萌芽。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第一节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" w:hAnsi="Times" w:eastAsia="宋体" w:cs="Times New Roman"/>
          <w:sz w:val="24"/>
          <w:szCs w:val="24"/>
        </w:rPr>
        <w:t>研究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体育</w:t>
      </w:r>
      <w:r>
        <w:rPr>
          <w:rFonts w:hint="eastAsia" w:ascii="Times" w:hAnsi="Times" w:eastAsia="宋体" w:cs="Times New Roman"/>
          <w:sz w:val="24"/>
          <w:szCs w:val="24"/>
        </w:rPr>
        <w:t>史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起源</w:t>
      </w:r>
      <w:r>
        <w:rPr>
          <w:rFonts w:hint="eastAsia" w:ascii="Times" w:hAnsi="Times" w:eastAsia="宋体" w:cs="Times New Roman"/>
          <w:sz w:val="24"/>
          <w:szCs w:val="24"/>
        </w:rPr>
        <w:t>的范式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一、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词源分析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二、考古学解析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三、多学科多元视角分析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第二节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" w:hAnsi="Times" w:eastAsia="宋体" w:cs="Times New Roman"/>
          <w:sz w:val="24"/>
          <w:szCs w:val="24"/>
        </w:rPr>
        <w:t>体育起源的几种理论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一、体育的萌芽状态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二、关于体育起源的几种说法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（1）讲授法：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起源的概念及研究范式阐释；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</w:t>
      </w:r>
      <w:r>
        <w:rPr>
          <w:rFonts w:hint="eastAsia" w:ascii="Times" w:hAnsi="Times" w:eastAsia="宋体" w:cs="Times New Roman"/>
          <w:sz w:val="24"/>
          <w:szCs w:val="24"/>
        </w:rPr>
        <w:t>体育起源理论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介绍。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（2）研讨法：1、研究历史起源的思维起点？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体育的起源与哪些因素有关。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）思考：体育起源的内涵。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）回答：体育起源问题的分析方法？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</w:p>
    <w:p>
      <w:pPr>
        <w:numPr>
          <w:ilvl w:val="0"/>
          <w:numId w:val="0"/>
        </w:numPr>
        <w:spacing w:line="360" w:lineRule="auto"/>
        <w:jc w:val="center"/>
        <w:rPr>
          <w:rFonts w:hint="default" w:ascii="Times" w:hAnsi="Times" w:eastAsia="黑体" w:cs="Times New Roman"/>
          <w:b/>
          <w:sz w:val="24"/>
          <w:szCs w:val="24"/>
          <w:lang w:val="en-US"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第三章</w:t>
      </w: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古代拳搏武艺的发展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）掌握拳搏</w:t>
      </w:r>
      <w:r>
        <w:rPr>
          <w:rFonts w:hint="eastAsia" w:ascii="Times" w:hAnsi="Times" w:eastAsia="宋体" w:cs="Times New Roman"/>
          <w:sz w:val="24"/>
          <w:szCs w:val="24"/>
        </w:rPr>
        <w:t>武艺的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种类、各项目的概念。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）掌握各历史阶段代表性项目的具体表征与</w:t>
      </w:r>
      <w:r>
        <w:rPr>
          <w:rFonts w:hint="eastAsia" w:ascii="Times" w:hAnsi="Times" w:eastAsia="宋体" w:cs="Times New Roman"/>
          <w:sz w:val="24"/>
          <w:szCs w:val="24"/>
        </w:rPr>
        <w:t>特点。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）评价拳搏武艺在中国古代军事体育中的地位与作用。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）徒手拳搏的项目分类；各项目发展的历史轨迹与特点。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）器械武艺与生产、生活的关系。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）武艺成制的原因和历史意义。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4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）田径活动的种类、演变动因。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5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）武艺与军事的互动关系。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第一节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 徒手武艺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一、先秦拳搏的产生和意义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二、汉代徒手武艺的四种形式及其影响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三、唐宋相扑的发展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四、明清武术的发展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第二节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器械武艺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一、射术活动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二、剑术活动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第三节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武举和武学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一、古代武举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二、古代武学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第四节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古代田径运动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一、跑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二、跳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三、投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第五节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田猎与象舞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一、田猎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二、象舞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eastAsia" w:ascii="Times" w:hAnsi="Times" w:eastAsia="宋体"/>
          <w:sz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（1）讲授法：古代拳搏武艺的概念界定和分类；</w:t>
      </w:r>
      <w:r>
        <w:rPr>
          <w:rFonts w:hint="eastAsia" w:ascii="Times" w:hAnsi="Times" w:eastAsia="宋体"/>
          <w:sz w:val="24"/>
          <w:lang w:eastAsia="zh-CN"/>
        </w:rPr>
        <w:t>具体运动活动演变历程的考释；古代拳搏武艺的特点分析。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（2）研讨法：讨论体育现象与社会发展的关系等。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）案例分析法：结合具体案例，分析古代拳搏武艺发生、发展的动因等。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）掌握：拳搏各历史阶段出现的名词及内涵。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）讨论：唐代“妇人裸体相扑”说明什么？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）思考：西周礼射文化的内涵与意义。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4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）分析：古代拳搏体育兴盛的原因。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</w:p>
    <w:p>
      <w:pPr>
        <w:numPr>
          <w:ilvl w:val="0"/>
          <w:numId w:val="0"/>
        </w:numPr>
        <w:spacing w:line="360" w:lineRule="auto"/>
        <w:jc w:val="center"/>
        <w:rPr>
          <w:rFonts w:hint="default" w:ascii="Times" w:hAnsi="Times" w:eastAsia="黑体" w:cs="Times New Roman"/>
          <w:b/>
          <w:sz w:val="24"/>
          <w:szCs w:val="24"/>
          <w:lang w:val="en-US"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第四章</w:t>
      </w: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古代娱乐体育的发展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</w:t>
      </w:r>
      <w:r>
        <w:rPr>
          <w:rFonts w:hint="eastAsia" w:ascii="Times" w:hAnsi="Times" w:eastAsia="宋体" w:cs="Times New Roman"/>
          <w:sz w:val="24"/>
          <w:szCs w:val="24"/>
        </w:rPr>
        <w:t>了解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娱乐体育</w:t>
      </w:r>
      <w:r>
        <w:rPr>
          <w:rFonts w:hint="eastAsia" w:ascii="Times" w:hAnsi="Times" w:eastAsia="宋体" w:cs="Times New Roman"/>
          <w:sz w:val="24"/>
          <w:szCs w:val="24"/>
        </w:rPr>
        <w:t>的发展历程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）掌握历史上代表性娱乐体育项目的发展状况、表征与</w:t>
      </w:r>
      <w:r>
        <w:rPr>
          <w:rFonts w:hint="eastAsia" w:ascii="Times" w:hAnsi="Times" w:eastAsia="宋体" w:cs="Times New Roman"/>
          <w:sz w:val="24"/>
          <w:szCs w:val="24"/>
        </w:rPr>
        <w:t>特点。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）知晓娱乐体育发展的文化机理。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）足球起源于中国临淄淄博的考证；汉代足球的初期发展和唐宋足球的演变。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）先马球起源问题上的争论；唐代马球的兴盛和宋代后马球的衰落。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）捶丸与高尔夫球的异同；木射的道德教育价值。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4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）围棋发展的三个不同高峰时期及其具体表征。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5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）麻将是最底层大众创造的智力游戏；麻将图象的来源。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6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）民间民俗体育活动。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第一节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球类运动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一、古代足球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二、古代马球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三、捶丸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四、木射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第二节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棋牌游戏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一、围棋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二、象棋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三、麻将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第三节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 其他娱乐活动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一、端午节划龙舟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二、重阳节登高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三、南方钩拒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四、文人投壶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五、北方冰嬉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eastAsia" w:ascii="Times" w:hAnsi="Times" w:eastAsia="宋体"/>
          <w:sz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（1）讲授法：古代娱乐体育的概念界定和分类；</w:t>
      </w:r>
      <w:r>
        <w:rPr>
          <w:rFonts w:hint="eastAsia" w:ascii="Times" w:hAnsi="Times" w:eastAsia="宋体"/>
          <w:sz w:val="24"/>
          <w:lang w:eastAsia="zh-CN"/>
        </w:rPr>
        <w:t>具体运动活动演变历程的考释；古代娱乐体育的特点分析。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（2）研讨法：讨论娱乐体育与社会各阶层的关系等。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）案例分析法：结合具体案例，分析古代娱乐体育发生、发展的原因等。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）掌握：围棋的发展过程。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）讨论：围棋与精英阶层的关系。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）思考：麻将的起源与文化特质。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4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）头脑风暴：中国古代体育游戏的前世今生；那些遗失的古代体育游戏等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</w:p>
    <w:p>
      <w:pPr>
        <w:numPr>
          <w:ilvl w:val="0"/>
          <w:numId w:val="0"/>
        </w:numPr>
        <w:spacing w:line="360" w:lineRule="auto"/>
        <w:jc w:val="center"/>
        <w:rPr>
          <w:rFonts w:hint="default" w:ascii="Times" w:hAnsi="Times" w:eastAsia="黑体" w:cs="Times New Roman"/>
          <w:b/>
          <w:sz w:val="24"/>
          <w:szCs w:val="24"/>
          <w:lang w:val="en-US"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第五章</w:t>
      </w: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古代养生体育的发展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  <w:highlight w:val="yellow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</w:t>
      </w:r>
      <w:r>
        <w:rPr>
          <w:rFonts w:hint="eastAsia" w:ascii="Times" w:hAnsi="Times" w:eastAsia="宋体" w:cs="Times New Roman"/>
          <w:sz w:val="24"/>
          <w:szCs w:val="24"/>
        </w:rPr>
        <w:t>了解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养生体育</w:t>
      </w:r>
      <w:r>
        <w:rPr>
          <w:rFonts w:hint="eastAsia" w:ascii="Times" w:hAnsi="Times" w:eastAsia="宋体" w:cs="Times New Roman"/>
          <w:sz w:val="24"/>
          <w:szCs w:val="24"/>
        </w:rPr>
        <w:t>的发展历程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）掌握春秋战国、两晋南北朝名家养生思想和养生实践</w:t>
      </w:r>
      <w:r>
        <w:rPr>
          <w:rFonts w:hint="eastAsia" w:ascii="Times" w:hAnsi="Times" w:eastAsia="宋体" w:cs="Times New Roman"/>
          <w:sz w:val="24"/>
          <w:szCs w:val="24"/>
        </w:rPr>
        <w:t>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）知晓养生体育与哲学、文学、心理学等相关知识的联系。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）奴隶社会时期的寿夭观。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）孔子、庄子、荀子、医家和杂家等名家的养生思想。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）华佗、孙思邈等养生家的实践活动的内容、方法和特点。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第一节 起源（西周之前）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一、原始社会的消肿舞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二、商代人的长寿意识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三、周人对长寿的重视与研究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第二节 早期发展（春秋战国-秦汉三国）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一、诸子百家论养生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二、养生术的产生与发展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第三节 基本成熟（两晋南北朝）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一、玄学养生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二、佛教养生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三、道教养生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四、医学养生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五、儒学养生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第四节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实践里程碑（隋唐五代）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一、医学家：巢元方宣导法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二、医药家：孙思邈养生术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三、道教：吕洞宾的练丹术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第五节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学术体系的完成（宋元明清）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一、宋元养生的学术贡献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二、明清学术体系的完成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eastAsia" w:ascii="Times" w:hAnsi="Times" w:eastAsia="宋体"/>
          <w:sz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（1）讲授法：古代养生体育的概念界定和分类；</w:t>
      </w:r>
      <w:r>
        <w:rPr>
          <w:rFonts w:hint="eastAsia" w:ascii="Times" w:hAnsi="Times" w:eastAsia="宋体"/>
          <w:sz w:val="24"/>
          <w:lang w:eastAsia="zh-CN"/>
        </w:rPr>
        <w:t>春秋战国各学派的养生观；古代养生体育实践举例。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（2）研讨法：讨论养生体育的缘起；养生与个人生活、社会发展的关系等；中国古代养生与西方体育锻炼的异同。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）案例分析法：结合具体案例，阐释古代养生体育的优点与不足等。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）归纳：中国人养生意识形态的演变？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）回答：简述诸子百家的养生观、特点。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）思考：隋唐五代的养生观主要有哪些？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4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）探索：例举古代养生代表人物及其实践活动。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5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）实践活动：中国古代养生体育之我见（小组实践，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PPT展示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</w:p>
    <w:p>
      <w:pPr>
        <w:numPr>
          <w:ilvl w:val="0"/>
          <w:numId w:val="0"/>
        </w:numPr>
        <w:spacing w:line="360" w:lineRule="auto"/>
        <w:jc w:val="center"/>
        <w:rPr>
          <w:rFonts w:hint="default" w:ascii="Times" w:hAnsi="Times" w:eastAsia="黑体" w:cs="Times New Roman"/>
          <w:b/>
          <w:sz w:val="24"/>
          <w:szCs w:val="24"/>
          <w:lang w:val="en-US"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第六章</w:t>
      </w: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中国近代体育的发展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）了解西方近代体育引入中国的背景和条件，掌握西方体育在近代中国的传播途径。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）掌握近代学校体育演变背后的原因。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）掌握中国近代全国运动会的发展历程和重大事件；远东运动会的创办、消亡的原因与历史意义。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4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）近代社会各界进步人士的体育主张和实践。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5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）美国体育学制引入的背景、影响。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）西方近代体育引入的原因与途径。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近代中国的体育管理模式与启示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）中国近代学校体育的产生、演变与完善。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4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）中国近代竞技体育的发展动因，及其对社会发展的影响。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5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）五四新文化人士的体育思想和主张。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6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）美国自然体育思想的引入背景、基本内容和主要影响。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7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）体育理论：土洋体育之争、民族体育观问题。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第一节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近代体育的引入与传播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一、西方体育引入的原因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二、西方体育引入的途径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第二节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 近代中国的体育管理模式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一、政府组织和非政府组织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二、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体育法规与体育节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三、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民间体育团体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第三节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近代学校体育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一、学校体育的确立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二、学校体育的发展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三、学校体育的改革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第四节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近代竞技体育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一、国统区的近代体育比赛活动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二、革命根据地的体育比赛活动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第五节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近代体育思想和理论研究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一、五四运动时期先进的体育思想和主张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二、自然体育思想在中国的传播及其影响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三、近代史上的体育思想论战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eastAsia" w:ascii="Times" w:hAnsi="Times" w:eastAsia="宋体"/>
          <w:sz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（1）讲授法：中国近代体育产生、发展的过程；</w:t>
      </w:r>
      <w:r>
        <w:rPr>
          <w:rFonts w:hint="eastAsia" w:ascii="Times" w:hAnsi="Times" w:eastAsia="宋体"/>
          <w:sz w:val="24"/>
          <w:lang w:eastAsia="zh-CN"/>
        </w:rPr>
        <w:t>改革时期各家各派的体育主张和实践活动；近代中国主办、参与的竞技体育比赛及其影响。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（2）研讨法：西方体育传入中国的途径。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）案例分析法：结合具体案例，分析中国近代“土洋体育”争论的焦点与结果。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）掌握：近代体育传入中国的时间条件和途径。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）讨论：近代中国举办（参加）远东运动会的历史意义。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）思考：近代中国筹备参加1936年柏林奥运会的经过与结果。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4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）探索：正确理解和认识自然体育思想。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</w:p>
    <w:p>
      <w:pPr>
        <w:numPr>
          <w:ilvl w:val="0"/>
          <w:numId w:val="0"/>
        </w:numPr>
        <w:spacing w:line="360" w:lineRule="auto"/>
        <w:jc w:val="center"/>
        <w:rPr>
          <w:rFonts w:hint="default" w:ascii="Times" w:hAnsi="Times" w:eastAsia="黑体" w:cs="Times New Roman"/>
          <w:b/>
          <w:sz w:val="24"/>
          <w:szCs w:val="24"/>
          <w:lang w:val="en-US"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第七章</w:t>
      </w: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中国当代体育的发展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）了解西方近代体育引入中国的背景和条件，掌握西方体育在近代中国的传播途径。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）掌握近代学校体育演变背后的原因。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）掌握中国近代全国运动会的发展历程和重大事件；远东运动会的创办、消亡的原因与历史意义。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4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）近代社会各界进步人士的体育主张和实践。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5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）美国体育学制引入的背景、影响。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）中国当代的体育管理体制。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）中国当代传统、现代大众体育的类别及其各自发展状况。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）中国当代学校体育的发展历程与现实问题。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4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）中国当代竞技体育指导思想的演变、发展成就与当前问题。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第一节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大众体育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一、确立体育管理体制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二、大众体育的传统分类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三、大众体育的现代分类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第二节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学校体育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一、社会主义学校体育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二、中国特色学校体育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第三节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竞技体育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一、崭露头角，谋求地位（40、50年代）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二、进入国际，再遇风波（50、60年代）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三、乒乓外交，重心转移（70年代）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四、女排精神，唱响中华（80年代）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五、成就斐然，迎接挑战（90年代-）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第四节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 未来发展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一、中国当代竞技体育的机遇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二、中国当代竞技体育的挑战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eastAsia" w:ascii="Times" w:hAnsi="Times" w:eastAsia="宋体"/>
          <w:sz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（1）讲授法：中国当代体育体制的创立和发展；当代大众体育的内涵和外延的演变与表征</w:t>
      </w:r>
      <w:r>
        <w:rPr>
          <w:rFonts w:hint="eastAsia" w:ascii="Times" w:hAnsi="Times" w:eastAsia="宋体"/>
          <w:sz w:val="24"/>
          <w:lang w:eastAsia="zh-CN"/>
        </w:rPr>
        <w:t>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</w:t>
      </w:r>
      <w:r>
        <w:rPr>
          <w:rFonts w:hint="eastAsia" w:ascii="Times" w:hAnsi="Times" w:eastAsia="宋体"/>
          <w:sz w:val="24"/>
          <w:lang w:eastAsia="zh-CN"/>
        </w:rPr>
        <w:t>当代竞技体育与社会发展的互动影响。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）案例分析法：结合具体案例，分析中国当代重大竞技体育事件的社会影响力。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）掌握：社会主义学校体育的发展历程。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）讨论：举国体育体制的认识和评价。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）思考：学校体育的育人理念与终身体育的蓝图设计。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4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）探索：中国竞技体育今后发展的预测。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</w:p>
    <w:p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四、学时分配</w:t>
      </w:r>
    </w:p>
    <w:p>
      <w:pPr>
        <w:widowControl/>
        <w:spacing w:before="156" w:beforeLines="50" w:after="156" w:afterLines="50"/>
        <w:ind w:firstLine="422" w:firstLineChars="200"/>
        <w:jc w:val="center"/>
        <w:rPr>
          <w:rFonts w:hint="eastAsia" w:ascii="宋体" w:hAnsi="宋体" w:eastAsia="宋体"/>
          <w:b/>
        </w:rPr>
      </w:pPr>
      <w:r>
        <w:rPr>
          <w:rFonts w:hint="eastAsia" w:ascii="宋体" w:hAnsi="宋体" w:eastAsia="宋体"/>
          <w:b/>
        </w:rPr>
        <w:t>表2：各章节的具体内容和学时分配表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5"/>
        <w:gridCol w:w="2765"/>
        <w:gridCol w:w="27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章节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章节内容</w:t>
            </w:r>
          </w:p>
        </w:tc>
        <w:tc>
          <w:tcPr>
            <w:tcW w:w="276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学时分配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第一章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绪论</w:t>
            </w:r>
          </w:p>
        </w:tc>
        <w:tc>
          <w:tcPr>
            <w:tcW w:w="276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第二章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体育的起源</w:t>
            </w:r>
          </w:p>
        </w:tc>
        <w:tc>
          <w:tcPr>
            <w:tcW w:w="276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第三章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古代拳搏武艺的发展</w:t>
            </w:r>
          </w:p>
        </w:tc>
        <w:tc>
          <w:tcPr>
            <w:tcW w:w="276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第四章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古代娱乐体育的发展</w:t>
            </w:r>
          </w:p>
        </w:tc>
        <w:tc>
          <w:tcPr>
            <w:tcW w:w="276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第五章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古代养生体育的发展</w:t>
            </w:r>
          </w:p>
        </w:tc>
        <w:tc>
          <w:tcPr>
            <w:tcW w:w="276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第六章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中国近代体育的发展</w:t>
            </w:r>
          </w:p>
        </w:tc>
        <w:tc>
          <w:tcPr>
            <w:tcW w:w="276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七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章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中国当代体育的发展</w:t>
            </w:r>
          </w:p>
        </w:tc>
        <w:tc>
          <w:tcPr>
            <w:tcW w:w="276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30" w:type="dxa"/>
            <w:gridSpan w:val="2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总计</w:t>
            </w:r>
          </w:p>
        </w:tc>
        <w:tc>
          <w:tcPr>
            <w:tcW w:w="276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36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 w:after="156" w:afterLines="50"/>
        <w:ind w:firstLine="562" w:firstLineChars="200"/>
        <w:jc w:val="left"/>
        <w:textAlignment w:val="auto"/>
      </w:pPr>
      <w:r>
        <w:rPr>
          <w:rFonts w:hint="eastAsia" w:ascii="黑体" w:hAnsi="黑体" w:eastAsia="黑体"/>
          <w:b/>
          <w:sz w:val="28"/>
          <w:szCs w:val="28"/>
        </w:rPr>
        <w:t>五、教学进度</w:t>
      </w:r>
    </w:p>
    <w:p>
      <w:pPr>
        <w:widowControl/>
        <w:spacing w:before="156" w:beforeLines="50" w:after="156" w:afterLines="50"/>
        <w:ind w:firstLine="422" w:firstLineChars="200"/>
        <w:jc w:val="center"/>
        <w:rPr>
          <w:rFonts w:hint="eastAsia" w:ascii="宋体" w:hAnsi="宋体" w:eastAsia="宋体"/>
          <w:b/>
        </w:rPr>
      </w:pPr>
      <w:r>
        <w:rPr>
          <w:rFonts w:hint="eastAsia" w:ascii="宋体" w:hAnsi="宋体" w:eastAsia="宋体"/>
          <w:b/>
        </w:rPr>
        <w:t>表3：教学进度表</w:t>
      </w:r>
    </w:p>
    <w:tbl>
      <w:tblPr>
        <w:tblStyle w:val="6"/>
        <w:tblpPr w:leftFromText="180" w:rightFromText="180" w:vertAnchor="text" w:horzAnchor="page" w:tblpXSpec="center" w:tblpY="459"/>
        <w:tblOverlap w:val="never"/>
        <w:tblW w:w="105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"/>
        <w:gridCol w:w="813"/>
        <w:gridCol w:w="1363"/>
        <w:gridCol w:w="3494"/>
        <w:gridCol w:w="496"/>
        <w:gridCol w:w="3486"/>
        <w:gridCol w:w="5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404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周次</w:t>
            </w:r>
          </w:p>
        </w:tc>
        <w:tc>
          <w:tcPr>
            <w:tcW w:w="813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日期</w:t>
            </w:r>
          </w:p>
        </w:tc>
        <w:tc>
          <w:tcPr>
            <w:tcW w:w="1363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章节名称</w:t>
            </w:r>
          </w:p>
        </w:tc>
        <w:tc>
          <w:tcPr>
            <w:tcW w:w="3494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内容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提要</w:t>
            </w:r>
          </w:p>
        </w:tc>
        <w:tc>
          <w:tcPr>
            <w:tcW w:w="496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授课时数</w:t>
            </w:r>
          </w:p>
        </w:tc>
        <w:tc>
          <w:tcPr>
            <w:tcW w:w="3486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作业及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要求</w:t>
            </w:r>
          </w:p>
        </w:tc>
        <w:tc>
          <w:tcPr>
            <w:tcW w:w="515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1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第一章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绪论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第一节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体育学基础知识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一、体育的性质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二、体育研究的内容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第二节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历史学基础知识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一、历史研究基础知识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二、历史研究的意义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第三节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体育史学基础与研究范式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一、体育史学的概念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二、体育史学的研究对象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三、体育史学研究的思维方式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四、体育史学的目的与意义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：思考如果可以穿越，你想到哪个朝代？你想成为什么人物（身份）？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【活动】：建立个人历史档案，对历史的了解、疑问、期许。期末下发档案，回应一学期的学习状况。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：了解体育史学的概念、研究对象、研究方式以及史学研究的目的与意义。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6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第二章  体育的起源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第一节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研究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体育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史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起源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的范式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一、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词源分析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二、考古学解析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三、多学科多元视角分析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第二节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体育起源的几种理论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一、体育的萌芽状态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二、关于体育起源的几种说法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思考：体育起源的内涵。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回答：体育起源问题的分析方法？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：了解体育的原初状态。掌握体育起源的几种理论和研究历史的范式。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第三章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古代拳搏武艺的发展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第一节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徒手武艺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一、先秦拳搏的产生和意义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二、汉代徒手武艺的四种形式及其影响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三、唐宋相扑的发展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四、明清武术的发展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梳理拳搏各历史阶段出现的名词及内涵。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2.思考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唐代“妇人裸体相扑”说明什么？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：了解拳搏武艺之徒手武艺的发展历程、类别及其特点。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0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第三章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古代拳搏武艺的发展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第二节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器械武艺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一、射术活动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二、剑术活动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：分析西周礼射文化的内涵与意义。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：了解武艺较力之器械武艺的发展历程、类别及其特点。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0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第三章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古代拳搏武艺的发展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第三节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武举和武学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一、古代武举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二、古代武学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：分析武艺成制的原因和历史意义。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：掌握武举制的内涵及意义。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0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第三章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古代拳搏武艺的发展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    第四节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古代田径运动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第五节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田猎与象舞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一、田猎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二、象舞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讨论田径活动渊源流长的原因。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2.[下周演讲]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体育与军事的关系。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：了解古代田径活动的发展状况、类别及其特点。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掌握军事练兵之田猎、武舞的产生背景及其在封建社会的意义。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第四章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古代娱乐体育的发展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第一节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球类运动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一、古代足球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二、古代马球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三、捶丸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四、木射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：讨论球类运动兴盛的原因。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：了解球类运动之足球、马球、捶丸、木射的起源、演变过程。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7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第四章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古代娱乐体育的发展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第二节 棋牌游戏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一、围棋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二、中国象棋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三、麻将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第三节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其他娱乐活动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一、端午节划龙舟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二、重阳节登高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三、南方钩拒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四、文人投壶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五、北方冰嬉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1.[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头脑风暴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]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中国古代体育游戏的前世今生；那些遗失的古代体育游戏等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；2.[下周演讲]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中国人的娱乐精神。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：了解桥牌游戏之围棋、中国象棋、麻将的起源、演变过程。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7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第五章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古代养生体育的发展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第一节 起源（西周之前）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一、原始社会的消肿舞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二、商代人的长寿意识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三、周人对长寿的重视与研究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第二节 早期发展（春秋战国-秦汉三国）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一、诸子百家论养生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二、养生术的产生与发展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归纳中国人养生意识形态的演变。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简述诸子百家的养生观、特点。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：了解中国古代养生体育的产生与发展；掌握春秋战国时期各派养生观点、代表人物和养生实践。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第五章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古代养生体育的发展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第三节 基本成熟（两晋南北朝）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一、玄学养生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二、佛教养生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三、道教养生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四、医学养生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五、儒学养生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实践里程碑（隋唐五代）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一、医学家：巢元方宣导法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二、医药家：孙思邈养生术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三、道教：吕洞宾的练丹术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第五节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学术体系的完成（宋元明清）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一、宋元养生的学术贡献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二、明清学术体系的完成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思考隋唐五代的养生观主要有哪些？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探索：例举古代养生代表人物及其实践活动。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3.[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实践活动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]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中国古代养生体育之我见。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：重点掌握两晋南北朝时期各派养生观点、代表人物和养生实践。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第六章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中国近代体育的发展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第一节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近代体育的引入与传播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一、西方体育引入的原因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二、西方体育引入的途径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：梳理留学生、教会人士在西方体育传播过程中的作用。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：了解西方近代体育引入中国的背景和条件，掌握西方体育在近代中国的传播途径。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第六章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中国近代体育的发展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第二节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近代中国的体育管理模式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一、政府组织和非政府组织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二、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体育法规与体育节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三、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民间体育团体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第三节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近代学校体育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一、学校体育的确立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二、学校体育的发展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三、学校体育的改革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：探讨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近代中国的体育管理模式及其启示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：掌握近代学校体育初创的艰辛历程，几个重要章程的内容及其意义。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掌握近代学校体育演变背后的原因。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第六章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中国近代体育的发展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第四节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近代竞技体育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一、国统区的近代体育比赛活动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二、革命根据地的体育比赛活动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1.分析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近代中国举办（参加）远东运动会的历史意义。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2.讨论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近代中国筹备参加1936年柏林奥运会的经过与结果。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：了解中国近代竞技体育的发展状况；掌握中国近代全国运动会的发展历程和重大事件，远东运动会的创办、消亡的原因与历史意义。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第六章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中国近代体育的发展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第五节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近代体育思想和理论研究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一、五四运动时期先进的体育思想和主张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二、自然体育思想在中国的传播及其影响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三、近代史上的体育思想论战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1.分析五四新文化人士的体育观及其启示。2.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正确理解和认识自然体育思想。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：了解中国近代体育理论，掌握土洋体育之争、民族体育观的核心问题。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第七章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中国当代体育的发展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第一节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大众体育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一、确立体育管理体制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二、大众体育的传统分类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三、大众体育的现代分类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现阶段的职工体育？农村体育当前情况？未来可以有何作为？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：掌握中国当代体育体制的建构和功能；了解工、农、军体育的发展概况。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8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第七章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中国当代体育的发展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第二节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学校体育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一、社会主义学校体育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二、中国特色学校体育 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[下周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演讲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]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我心目中的学校体育。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：掌握建国之后各个时期内学校体育发展的特点。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第七章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中国当代体育的发展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第三节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竞技体育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一、崭露头角，谋求地位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二、进入国际，再遇风波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三、乒乓外交，重心转移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四、女排精神，唱响中华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五、成就斐然，迎接挑战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：分析中国当代竞技体育指导思想的演变、发展成就与当前问题。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：了解建国后中国竞技体育取得长足发展的背景和原因。探讨竞技体育目前的发展状况及未来挑战。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第七章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中国当代体育的发展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第四节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未来发展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一、中国当代体育的机遇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二、中国当代体育的挑战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：探索中国竞技体育今后发展的预测。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：了解当下中国体育面临的机遇与挑战，及其与社会发展日益紧密的关系。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widowControl/>
        <w:spacing w:before="156" w:beforeLines="50" w:after="156" w:afterLines="50"/>
        <w:jc w:val="center"/>
        <w:rPr>
          <w:rFonts w:hint="eastAsia" w:ascii="宋体" w:hAnsi="宋体" w:eastAsia="宋体"/>
          <w:szCs w:val="21"/>
        </w:rPr>
      </w:pPr>
    </w:p>
    <w:p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六、教材及参考书目</w:t>
      </w:r>
    </w:p>
    <w:p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谷世权、林伯原《中国体育史》，北京体育学院出版社，1989年</w:t>
      </w:r>
    </w:p>
    <w:p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周西宽主编《体育史》，人民体育出版社，1989年</w:t>
      </w:r>
    </w:p>
    <w:p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颜绍泸、周西宽《体育运动史》，人民体育出版社，1990年</w:t>
      </w:r>
    </w:p>
    <w:p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中国体育史学会《中国古代体育史》，北京体育学院出版社，1990年</w:t>
      </w:r>
    </w:p>
    <w:p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中国体育史学会《中国近代体育史》，北京体育学院出版社，1992年</w:t>
      </w:r>
    </w:p>
    <w:p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关文明主编《体育史》，高等教育出版社，1996年</w:t>
      </w:r>
    </w:p>
    <w:p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罗时铭等《中国体育简史》，人民体育出版社，1996年</w:t>
      </w:r>
    </w:p>
    <w:p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谷世权《中国体育史》，北京体育大学出版社，1997年</w:t>
      </w:r>
    </w:p>
    <w:p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伍绍祖主编《中华人民共和国体育史》，中国书籍出版社，1999年</w:t>
      </w:r>
    </w:p>
    <w:p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郝勤主编《体育史》，人民体育出版社，2005年</w:t>
      </w:r>
    </w:p>
    <w:p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罗时铭《奥运来到中国》，清华大学出版社，2005年</w:t>
      </w:r>
    </w:p>
    <w:p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罗时铭《中国近代体育变迁的文化解读》，北京体育大学出版社，2007年</w:t>
      </w:r>
    </w:p>
    <w:p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崔乐泉《图说中国古代百戏杂技》，世界图书出版公司，2007年</w:t>
      </w:r>
    </w:p>
    <w:p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崔乐泉《图说中国古代体育》，世界图书出版公司，2007年</w:t>
      </w:r>
    </w:p>
    <w:p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崔乐泉《中国史话·社会风俗系列：体育史话》，社会科学文献出版社，2011年</w:t>
      </w:r>
    </w:p>
    <w:p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崔乐泉《中国古代体育文化源流》，贵州民族出版社，2011年</w:t>
      </w:r>
    </w:p>
    <w:p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王俊奇《辽夏金元体育文化史》，人民出版社，2011年</w:t>
      </w:r>
    </w:p>
    <w:p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体育史编写组《体育史》，北京体育学院出版社，2014年</w:t>
      </w:r>
    </w:p>
    <w:p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王俊奇《明朝体育文化史》，北京体育大学出版社，2015年</w:t>
      </w:r>
    </w:p>
    <w:p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罗时铭《当代中国体育对外关系史（1949-2008）》，北京体育大学出版社，2016年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</w:p>
    <w:p>
      <w:pPr>
        <w:widowControl/>
        <w:spacing w:before="156" w:beforeLines="50" w:after="156" w:afterLines="50"/>
        <w:ind w:firstLine="562" w:firstLineChars="200"/>
        <w:jc w:val="left"/>
        <w:rPr>
          <w:rFonts w:ascii="宋体" w:hAnsi="宋体" w:eastAsia="宋体"/>
        </w:rPr>
      </w:pPr>
      <w:r>
        <w:rPr>
          <w:rFonts w:hint="eastAsia" w:ascii="黑体" w:hAnsi="黑体" w:eastAsia="黑体"/>
          <w:b/>
          <w:sz w:val="28"/>
          <w:szCs w:val="28"/>
        </w:rPr>
        <w:t>七、教学方法</w:t>
      </w:r>
    </w:p>
    <w:p>
      <w:pPr>
        <w:numPr>
          <w:ilvl w:val="0"/>
          <w:numId w:val="3"/>
        </w:numPr>
        <w:spacing w:line="360" w:lineRule="auto"/>
        <w:ind w:left="845" w:leftChars="0" w:hanging="425" w:firstLineChars="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课堂讲授与小组研讨学习相结合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课堂教学过程中，授课教师在系统、整体把握性质与目标的基础上，广泛收集和整理相关专业资料，把握本学科的发展动态，适当引入国内外最新研究成果，并密切关注体育教学中的现实问题，培养和启发学生的专业能力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同时，适当为学生讨论提供相应资料和背景介绍，激发学生课后学习、阅读、钻研和讨论的兴趣；以小组为单位开展课堂讨论，并鼓励学生针对课程教学主题与相关论题提出自己的观点，展示自己独到的见解。</w:t>
      </w:r>
    </w:p>
    <w:p>
      <w:pPr>
        <w:numPr>
          <w:ilvl w:val="0"/>
          <w:numId w:val="3"/>
        </w:numPr>
        <w:spacing w:line="360" w:lineRule="auto"/>
        <w:ind w:left="845" w:leftChars="0" w:hanging="425" w:firstLineChars="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问题化与自主性学习相结合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通过发布开放性问题，指导学生通过网络、图书馆自主查阅课程中涉及的学习资源，自主开展学习；帮助学生独立规划自己的课程学习，自主设计、自主调节与评价学习过程，充分发挥自身的学习能动性。</w:t>
      </w:r>
    </w:p>
    <w:p>
      <w:pPr>
        <w:numPr>
          <w:ilvl w:val="0"/>
          <w:numId w:val="3"/>
        </w:numPr>
        <w:spacing w:line="360" w:lineRule="auto"/>
        <w:ind w:left="845" w:leftChars="0" w:hanging="425" w:firstLineChars="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线下授课与雨课堂等线上互动相结合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面对面讲授，能更好地拉近师生距离，增进交流；雨课堂等线上软件能提供给学生更多发表言论的机会，激发学生学习兴趣，让教师更及时全面的了解学生掌握知识的情况。运用线上、线下结合方式，进一步提高教学效果。</w:t>
      </w:r>
    </w:p>
    <w:p>
      <w:pPr>
        <w:numPr>
          <w:ilvl w:val="0"/>
          <w:numId w:val="3"/>
        </w:numPr>
        <w:spacing w:line="360" w:lineRule="auto"/>
        <w:ind w:left="845" w:leftChars="0" w:hanging="425" w:firstLineChars="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通过课堂汇报和课堂辩论，锻炼学生的思维和语言表达能力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培养学生独立思考能力，组织学生讨论，对学过的知识进行及时消化和理解。要求学生以做PPT展示研究成果，并作为学生成绩评价内容之一，或交研讨报告形式将学习成果在全班范围内进行展示。</w:t>
      </w:r>
    </w:p>
    <w:p>
      <w:pPr>
        <w:widowControl/>
        <w:numPr>
          <w:ilvl w:val="0"/>
          <w:numId w:val="4"/>
        </w:numPr>
        <w:spacing w:before="156" w:beforeLines="50" w:after="156" w:afterLines="50"/>
        <w:ind w:left="630" w:leftChars="0" w:firstLine="0" w:firstLineChars="0"/>
        <w:jc w:val="left"/>
        <w:rPr>
          <w:rFonts w:hint="eastAsia"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考核方式及评定方法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（一）课程考核与课程目标的对应关系</w:t>
      </w:r>
    </w:p>
    <w:p>
      <w:pPr>
        <w:widowControl/>
        <w:spacing w:before="156" w:beforeLines="50" w:after="156" w:afterLines="50"/>
        <w:jc w:val="center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b/>
          <w:szCs w:val="21"/>
        </w:rPr>
        <w:t>表4：课程考核与课程目标的对应关系表</w:t>
      </w:r>
    </w:p>
    <w:tbl>
      <w:tblPr>
        <w:tblStyle w:val="6"/>
        <w:tblW w:w="85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7"/>
        <w:gridCol w:w="2849"/>
        <w:gridCol w:w="28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课程目标1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hAnsi="宋体"/>
                <w:lang w:eastAsia="zh-CN"/>
              </w:rPr>
            </w:pPr>
            <w:r>
              <w:rPr>
                <w:rFonts w:hint="eastAsia" w:hAnsi="宋体"/>
                <w:lang w:eastAsia="zh-CN"/>
              </w:rPr>
              <w:t>正确的历史观；唯物主义研究方法的应用；体育中的爱国主义精神；体育与社会的互动关系等。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hAnsi="宋体"/>
                <w:lang w:eastAsia="zh-CN"/>
              </w:rPr>
            </w:pPr>
            <w:r>
              <w:rPr>
                <w:rFonts w:hint="eastAsia" w:hAnsi="宋体"/>
                <w:lang w:eastAsia="zh-CN"/>
              </w:rPr>
              <w:t>言行举止；课堂表现；理论考试。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课程目标2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hAnsi="宋体"/>
                <w:lang w:eastAsia="zh-CN"/>
              </w:rPr>
            </w:pPr>
            <w:r>
              <w:rPr>
                <w:rFonts w:hint="eastAsia" w:hAnsi="宋体"/>
                <w:lang w:eastAsia="zh-CN"/>
              </w:rPr>
              <w:t>各项目的内涵与外延（分类）；发展演变的背景、过程和表现；特殊朝代（年代）体育发展的特点；各家各派、重要人物的体育观和实践活动；重大体育事件的历史价值等。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hAnsi="宋体"/>
                <w:lang w:eastAsia="zh-CN"/>
              </w:rPr>
            </w:pPr>
            <w:r>
              <w:rPr>
                <w:rFonts w:hint="eastAsia" w:hAnsi="宋体"/>
                <w:lang w:eastAsia="zh-CN"/>
              </w:rPr>
              <w:t>理论考试；课堂表现。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课程目标3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default" w:hAnsi="宋体"/>
                <w:lang w:val="en-US" w:eastAsia="zh-CN"/>
              </w:rPr>
            </w:pPr>
            <w:r>
              <w:rPr>
                <w:rFonts w:hint="eastAsia" w:hAnsi="宋体"/>
                <w:lang w:eastAsia="zh-CN"/>
              </w:rPr>
              <w:t>围绕具有争议的历史问题、体育事件、体育人物等开展实践活动，形式以体育文化宣讲、课堂演讲、辩论赛等为主，作品呈现方式以</w:t>
            </w:r>
            <w:r>
              <w:rPr>
                <w:rFonts w:hint="eastAsia" w:hAnsi="宋体"/>
                <w:lang w:val="en-US" w:eastAsia="zh-CN"/>
              </w:rPr>
              <w:t>PPT、微视频制作、志愿活动等。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hAnsi="宋体"/>
              </w:rPr>
            </w:pPr>
            <w:r>
              <w:rPr>
                <w:rFonts w:hint="eastAsia" w:hAnsi="宋体"/>
                <w:lang w:val="en-US" w:eastAsia="zh-CN"/>
              </w:rPr>
              <w:t>PPT、微视频展示；志愿活动评价等</w:t>
            </w:r>
          </w:p>
        </w:tc>
      </w:tr>
    </w:tbl>
    <w:p>
      <w:pPr>
        <w:widowControl/>
        <w:spacing w:before="156" w:beforeLines="50" w:after="156" w:afterLines="50"/>
        <w:jc w:val="center"/>
        <w:rPr>
          <w:rFonts w:hint="eastAsia" w:ascii="宋体" w:hAnsi="宋体" w:eastAsia="宋体"/>
          <w:szCs w:val="21"/>
        </w:rPr>
      </w:pP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（二）评定方法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eastAsia="宋体"/>
          <w:b/>
        </w:rPr>
        <w:t xml:space="preserve">1．评定方法 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 w:eastAsia="宋体"/>
          <w:lang w:val="en-US" w:eastAsia="zh-CN"/>
        </w:rPr>
        <w:t>平时成绩：30%</w:t>
      </w:r>
      <w:r>
        <w:rPr>
          <w:rFonts w:hint="eastAsia" w:ascii="宋体" w:hAnsi="宋体" w:eastAsia="宋体"/>
          <w:lang w:eastAsia="zh-CN"/>
        </w:rPr>
        <w:t>（考勤、课堂表现、笔记等）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lang w:val="en-US" w:eastAsia="zh-CN"/>
        </w:rPr>
      </w:pPr>
      <w:r>
        <w:rPr>
          <w:rFonts w:hint="eastAsia" w:ascii="宋体" w:hAnsi="宋体" w:eastAsia="宋体"/>
          <w:lang w:eastAsia="zh-CN"/>
        </w:rPr>
        <w:t>课堂实践：</w:t>
      </w:r>
      <w:r>
        <w:rPr>
          <w:rFonts w:hint="eastAsia" w:ascii="宋体" w:hAnsi="宋体" w:eastAsia="宋体"/>
          <w:lang w:val="en-US" w:eastAsia="zh-CN"/>
        </w:rPr>
        <w:t>20%（</w:t>
      </w:r>
      <w:r>
        <w:rPr>
          <w:rFonts w:hint="default" w:ascii="宋体" w:hAnsi="宋体" w:eastAsia="宋体"/>
          <w:lang w:val="en-US" w:eastAsia="zh-CN"/>
        </w:rPr>
        <w:t>互动问答、小组课堂讨论、小组实践活动</w:t>
      </w:r>
      <w:r>
        <w:rPr>
          <w:rFonts w:hint="eastAsia" w:ascii="宋体" w:hAnsi="宋体" w:eastAsia="宋体"/>
          <w:lang w:val="en-US" w:eastAsia="zh-CN"/>
        </w:rPr>
        <w:t>、项目作品等）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 w:eastAsia="宋体"/>
          <w:lang w:eastAsia="zh-CN"/>
        </w:rPr>
        <w:t>期末考试：</w:t>
      </w:r>
      <w:r>
        <w:rPr>
          <w:rFonts w:hint="eastAsia" w:ascii="宋体" w:hAnsi="宋体" w:eastAsia="宋体"/>
          <w:lang w:val="en-US" w:eastAsia="zh-CN"/>
        </w:rPr>
        <w:t>50</w:t>
      </w:r>
      <w:r>
        <w:rPr>
          <w:rFonts w:hint="eastAsia" w:ascii="宋体" w:hAnsi="宋体" w:eastAsia="宋体"/>
          <w:lang w:eastAsia="zh-CN"/>
        </w:rPr>
        <w:t>%（理论考试）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  <w:b/>
        </w:rPr>
        <w:t>2．课程目标的考核占比与达成度分析</w:t>
      </w:r>
    </w:p>
    <w:p>
      <w:pPr>
        <w:widowControl/>
        <w:spacing w:before="156" w:beforeLines="50" w:after="156" w:afterLines="50"/>
        <w:ind w:firstLine="422" w:firstLineChars="200"/>
        <w:jc w:val="center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表5：课程目标的考核占比与达成度分析表</w:t>
      </w:r>
    </w:p>
    <w:tbl>
      <w:tblPr>
        <w:tblStyle w:val="6"/>
        <w:tblW w:w="78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1030"/>
        <w:gridCol w:w="1045"/>
        <w:gridCol w:w="1051"/>
        <w:gridCol w:w="26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l2br w:val="single" w:color="auto" w:sz="4" w:space="0"/>
            </w:tcBorders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考核占比</w:t>
            </w:r>
          </w:p>
          <w:p>
            <w:pPr>
              <w:spacing w:before="156" w:beforeLines="50" w:after="156" w:afterLines="50"/>
              <w:ind w:firstLine="105" w:firstLineChar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1030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045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  <w:lang w:eastAsia="zh-CN"/>
              </w:rPr>
              <w:t>实践</w:t>
            </w:r>
          </w:p>
        </w:tc>
        <w:tc>
          <w:tcPr>
            <w:tcW w:w="1051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总评达成度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课程目标1</w:t>
            </w:r>
          </w:p>
        </w:tc>
        <w:tc>
          <w:tcPr>
            <w:tcW w:w="1030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45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51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</w:t>
            </w:r>
            <w:r>
              <w:rPr>
                <w:rFonts w:ascii="宋体" w:hAnsi="宋体" w:eastAsia="宋体"/>
                <w:kern w:val="0"/>
                <w:szCs w:val="21"/>
              </w:rPr>
              <w:t>目标</w:t>
            </w: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n达成度</w:t>
            </w:r>
            <w:r>
              <w:rPr>
                <w:rFonts w:ascii="宋体" w:hAnsi="宋体" w:eastAsia="宋体"/>
                <w:kern w:val="0"/>
                <w:szCs w:val="21"/>
              </w:rPr>
              <w:t>={0.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3</w:t>
            </w:r>
            <w:r>
              <w:rPr>
                <w:rFonts w:ascii="宋体" w:hAnsi="宋体" w:eastAsia="宋体"/>
                <w:kern w:val="0"/>
                <w:szCs w:val="21"/>
              </w:rPr>
              <w:t>ｘ平时成绩+0.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2</w:t>
            </w:r>
            <w:r>
              <w:rPr>
                <w:rFonts w:ascii="宋体" w:hAnsi="宋体" w:eastAsia="宋体"/>
                <w:kern w:val="0"/>
                <w:szCs w:val="21"/>
              </w:rPr>
              <w:t>ｘ</w:t>
            </w:r>
            <w:r>
              <w:rPr>
                <w:rFonts w:hint="eastAsia" w:ascii="宋体" w:hAnsi="宋体" w:eastAsia="宋体"/>
                <w:kern w:val="0"/>
                <w:szCs w:val="21"/>
                <w:lang w:eastAsia="zh-CN"/>
              </w:rPr>
              <w:t>实践</w:t>
            </w:r>
            <w:r>
              <w:rPr>
                <w:rFonts w:ascii="宋体" w:hAnsi="宋体" w:eastAsia="宋体"/>
                <w:kern w:val="0"/>
                <w:szCs w:val="21"/>
              </w:rPr>
              <w:t>成绩+0.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5</w:t>
            </w:r>
            <w:r>
              <w:rPr>
                <w:rFonts w:ascii="宋体" w:hAnsi="宋体" w:eastAsia="宋体"/>
                <w:kern w:val="0"/>
                <w:szCs w:val="21"/>
              </w:rPr>
              <w:t>ｘ期末成绩}/</w:t>
            </w:r>
            <w:r>
              <w:rPr>
                <w:rFonts w:hint="eastAsia" w:ascii="宋体" w:hAnsi="宋体" w:eastAsia="宋体"/>
                <w:kern w:val="0"/>
                <w:szCs w:val="21"/>
                <w:lang w:eastAsia="zh-CN"/>
              </w:rPr>
              <w:t>课程</w:t>
            </w:r>
            <w:r>
              <w:rPr>
                <w:rFonts w:ascii="宋体" w:hAnsi="宋体" w:eastAsia="宋体"/>
                <w:kern w:val="0"/>
                <w:szCs w:val="21"/>
              </w:rPr>
              <w:t>目标总分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课程目标2</w:t>
            </w:r>
          </w:p>
        </w:tc>
        <w:tc>
          <w:tcPr>
            <w:tcW w:w="103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4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5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课程目标3</w:t>
            </w:r>
          </w:p>
        </w:tc>
        <w:tc>
          <w:tcPr>
            <w:tcW w:w="103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4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5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</w:tbl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（三）评分标准 </w:t>
      </w:r>
    </w:p>
    <w:tbl>
      <w:tblPr>
        <w:tblStyle w:val="6"/>
        <w:tblW w:w="103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984"/>
        <w:gridCol w:w="1984"/>
        <w:gridCol w:w="1843"/>
        <w:gridCol w:w="1779"/>
        <w:gridCol w:w="1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课程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评分标准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＜6</w:t>
            </w:r>
            <w:r>
              <w:rPr>
                <w:rFonts w:ascii="宋体" w:hAnsi="宋体" w:eastAsia="宋体"/>
                <w:b/>
                <w:bCs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能够全面深入地以社会主义核心价值观为引导，以职业理想为重点，结合自身具体专业培养目标，形成职业理想与专业认同、师德情感陶冶与人文科学修养。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能够较好地以社会主义核心价值观为引导，结合自身具体专业培养目标，较全面掌握师德规范，并形成职业理想与专业认同、师德情感陶冶与人文科学修养。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一般能够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以社会主义核心价值观为引导，结合自身具体专业培养目标，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能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掌握师德规范，并形成职业理想与专业认同、师德情感陶冶与人文科学修养。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基本能够以社会主义核心价值观为引导，基本掌握师德规范，形成职业理想与专业认同、师德情感陶冶与人文科学修养。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基本能够以社会主义核心价值观为引导，未能掌握师德规范，不能很好地形成职业理想与专业认同、师德情感陶冶与人文科学修养。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高质量地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学科知识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、运用所学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知识解决实践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教育教学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问题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全面掌握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历史文化的研究方法、具备较好的历史思维能力，具有反思和探索精神，并能很好地在教学、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Hans"/>
              </w:rPr>
              <w:t>训练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实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践与教研实践的基础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上自主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发展和提升教学能力。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较好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地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学科知识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、运用所学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知识解决实践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教育教学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问题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；较好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历史文化的研究方法、具备一定历史思维能力，具有一定反思和探索精神，并能较好地在教学、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Hans"/>
              </w:rPr>
              <w:t>训练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实践与教研实践的基础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上自主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发展和提升教学能力。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一般掌握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学科知识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、运用所学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知识解决实践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教育教学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问题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；一般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历史文化的研究方法、具备一定历史思维能力，具有一定探索精神，并能在教学、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Hans"/>
              </w:rPr>
              <w:t>训练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实践与教研实践的基础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上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发展和提升教学能力。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基本掌握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学科知识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、运用所学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知识解决实践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教育教学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问题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；基本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历史文化的研究方法、具备一定历史思维能力，并基本能在教学、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Hans"/>
              </w:rPr>
              <w:t>训练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中加以应用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基本掌握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学科知识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、运用所学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知识解决实践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教育教学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问题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；未能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历史文化的研究方法和历史思维能力，无法将所学知识应用到教学、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Hans"/>
              </w:rPr>
              <w:t>训练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之中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能灵活应用所学知识服务社会；积极参加各种社会实践活动，并获得优异的成绩或实践作品；通过课程学习，增加更多的社会责任感。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能较好地应用所学知识服务社会；较为积极地参加各种社会实践活动，并获得较好的成绩或实践作品；通过课程学习，增加更多的社会责任感。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能一般应用所学知识服务社会；参加各种社会实践活动，并获得良好的成绩或实践作品；通过课程学习，增加更多的社会责任感。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能基本应用所学知识服务社会；参加各种社会实践活动，并获得合格的成绩或实践作品；通过课程学习，增加更多的社会责任感。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不能应用所学知识服务社会；没能或缺席各种社会实践活动，未获得合格的成绩或实践作品；没能通过课程学习增加更多的社会责任感。</w:t>
            </w:r>
          </w:p>
        </w:tc>
      </w:tr>
    </w:tbl>
    <w:p>
      <w:pPr>
        <w:widowControl/>
        <w:jc w:val="left"/>
        <w:rPr>
          <w:rFonts w:ascii="宋体" w:hAnsi="宋体" w:eastAsia="宋体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41F744"/>
    <w:multiLevelType w:val="singleLevel"/>
    <w:tmpl w:val="8F41F74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9847FFC5"/>
    <w:multiLevelType w:val="singleLevel"/>
    <w:tmpl w:val="9847FFC5"/>
    <w:lvl w:ilvl="0" w:tentative="0">
      <w:start w:val="8"/>
      <w:numFmt w:val="chineseCounting"/>
      <w:suff w:val="nothing"/>
      <w:lvlText w:val="%1、"/>
      <w:lvlJc w:val="left"/>
      <w:pPr>
        <w:ind w:left="630" w:leftChars="0" w:firstLine="0" w:firstLineChars="0"/>
      </w:pPr>
      <w:rPr>
        <w:rFonts w:hint="eastAsia"/>
      </w:rPr>
    </w:lvl>
  </w:abstractNum>
  <w:abstractNum w:abstractNumId="2">
    <w:nsid w:val="4248A006"/>
    <w:multiLevelType w:val="singleLevel"/>
    <w:tmpl w:val="4248A006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47EA3912"/>
    <w:multiLevelType w:val="multilevel"/>
    <w:tmpl w:val="47EA3912"/>
    <w:lvl w:ilvl="0" w:tentative="0">
      <w:start w:val="1"/>
      <w:numFmt w:val="decimal"/>
      <w:suff w:val="space"/>
      <w:lvlText w:val="%1"/>
      <w:lvlJc w:val="left"/>
      <w:pPr>
        <w:ind w:left="0" w:leftChars="0" w:firstLine="0" w:firstLineChars="0"/>
      </w:pPr>
      <w:rPr>
        <w:rFonts w:hint="default"/>
      </w:rPr>
    </w:lvl>
    <w:lvl w:ilvl="1" w:tentative="0">
      <w:start w:val="1"/>
      <w:numFmt w:val="decimal"/>
      <w:suff w:val="space"/>
      <w:lvlText w:val="%1-%2"/>
      <w:lvlJc w:val="left"/>
      <w:pPr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suff w:val="space"/>
      <w:lvlText w:val="%1-%2.%3"/>
      <w:lvlJc w:val="left"/>
      <w:pPr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suff w:val="space"/>
      <w:lvlText w:val="%1-%2.%3.%4"/>
      <w:lvlJc w:val="left"/>
      <w:pPr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suff w:val="space"/>
      <w:lvlText w:val="%1-%2.%3.%4.%5"/>
      <w:lvlJc w:val="left"/>
      <w:pPr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suff w:val="space"/>
      <w:lvlText w:val="%1-%2.%3.%4.%5.%6"/>
      <w:lvlJc w:val="left"/>
      <w:pPr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suff w:val="space"/>
      <w:lvlText w:val="%1-%2.%3.%4.%5.%6.%7"/>
      <w:lvlJc w:val="left"/>
      <w:pPr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suff w:val="space"/>
      <w:lvlText w:val="%1-%2.%3.%4.%5.%6.%7.%8"/>
      <w:lvlJc w:val="left"/>
      <w:pPr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suff w:val="space"/>
      <w:lvlText w:val="%1-%2.%3.%4.%5.%6.%7.%8.%9"/>
      <w:lvlJc w:val="left"/>
      <w:pPr>
        <w:ind w:left="0" w:leftChars="0" w:firstLine="0" w:firstLineChars="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724"/>
    <w:rsid w:val="00022CBB"/>
    <w:rsid w:val="00077A5F"/>
    <w:rsid w:val="000F054A"/>
    <w:rsid w:val="001E5724"/>
    <w:rsid w:val="00242673"/>
    <w:rsid w:val="00285327"/>
    <w:rsid w:val="002A7568"/>
    <w:rsid w:val="00313A87"/>
    <w:rsid w:val="00322986"/>
    <w:rsid w:val="0034254B"/>
    <w:rsid w:val="0038665C"/>
    <w:rsid w:val="004070CF"/>
    <w:rsid w:val="00441E0A"/>
    <w:rsid w:val="005A0378"/>
    <w:rsid w:val="00665621"/>
    <w:rsid w:val="006E4F82"/>
    <w:rsid w:val="006F64C9"/>
    <w:rsid w:val="007639A2"/>
    <w:rsid w:val="007C379D"/>
    <w:rsid w:val="007C62ED"/>
    <w:rsid w:val="007E39E3"/>
    <w:rsid w:val="008128AD"/>
    <w:rsid w:val="008560E2"/>
    <w:rsid w:val="00886EBF"/>
    <w:rsid w:val="00A03BBD"/>
    <w:rsid w:val="00A61EFD"/>
    <w:rsid w:val="00AA4570"/>
    <w:rsid w:val="00AA630A"/>
    <w:rsid w:val="00AE3D1A"/>
    <w:rsid w:val="00B03909"/>
    <w:rsid w:val="00B40ECD"/>
    <w:rsid w:val="00BA23F0"/>
    <w:rsid w:val="00C00798"/>
    <w:rsid w:val="00C54636"/>
    <w:rsid w:val="00CA53B2"/>
    <w:rsid w:val="00D02F99"/>
    <w:rsid w:val="00D13271"/>
    <w:rsid w:val="00D14471"/>
    <w:rsid w:val="00D417A1"/>
    <w:rsid w:val="00D504B7"/>
    <w:rsid w:val="00D715F7"/>
    <w:rsid w:val="00DD7B5F"/>
    <w:rsid w:val="00DE7849"/>
    <w:rsid w:val="00E05E8B"/>
    <w:rsid w:val="00E366AB"/>
    <w:rsid w:val="00E76E34"/>
    <w:rsid w:val="00ED7F81"/>
    <w:rsid w:val="00F56396"/>
    <w:rsid w:val="00FB77A1"/>
    <w:rsid w:val="00FC24B5"/>
    <w:rsid w:val="010C3D4F"/>
    <w:rsid w:val="02895E35"/>
    <w:rsid w:val="02B71781"/>
    <w:rsid w:val="034952CA"/>
    <w:rsid w:val="05F162F4"/>
    <w:rsid w:val="063E4A64"/>
    <w:rsid w:val="06EF7B68"/>
    <w:rsid w:val="07966C90"/>
    <w:rsid w:val="07B14235"/>
    <w:rsid w:val="07D21CA6"/>
    <w:rsid w:val="08ED5F40"/>
    <w:rsid w:val="090C1284"/>
    <w:rsid w:val="095E060A"/>
    <w:rsid w:val="09783AC4"/>
    <w:rsid w:val="09940CEC"/>
    <w:rsid w:val="09C20890"/>
    <w:rsid w:val="0A70471A"/>
    <w:rsid w:val="0B1D640E"/>
    <w:rsid w:val="0B2369A1"/>
    <w:rsid w:val="0BA24F55"/>
    <w:rsid w:val="0C262546"/>
    <w:rsid w:val="0DF11151"/>
    <w:rsid w:val="0E5E77E1"/>
    <w:rsid w:val="0EB07D71"/>
    <w:rsid w:val="0F6C54A8"/>
    <w:rsid w:val="0FAC17FB"/>
    <w:rsid w:val="114A3122"/>
    <w:rsid w:val="12DC3488"/>
    <w:rsid w:val="136A2FCC"/>
    <w:rsid w:val="137F337C"/>
    <w:rsid w:val="14C1561C"/>
    <w:rsid w:val="14CB7C52"/>
    <w:rsid w:val="14D66358"/>
    <w:rsid w:val="15251215"/>
    <w:rsid w:val="15822D69"/>
    <w:rsid w:val="15D77958"/>
    <w:rsid w:val="15F6545F"/>
    <w:rsid w:val="163B7995"/>
    <w:rsid w:val="165C5813"/>
    <w:rsid w:val="19F73309"/>
    <w:rsid w:val="1BB817A7"/>
    <w:rsid w:val="1C7B1350"/>
    <w:rsid w:val="1CCA16B9"/>
    <w:rsid w:val="1D694817"/>
    <w:rsid w:val="1D9F47A3"/>
    <w:rsid w:val="1DE6153E"/>
    <w:rsid w:val="1EF41F90"/>
    <w:rsid w:val="202B16BF"/>
    <w:rsid w:val="20827DF7"/>
    <w:rsid w:val="20856F78"/>
    <w:rsid w:val="2104030B"/>
    <w:rsid w:val="212B69F9"/>
    <w:rsid w:val="2207538F"/>
    <w:rsid w:val="22354026"/>
    <w:rsid w:val="229C51A6"/>
    <w:rsid w:val="2348414C"/>
    <w:rsid w:val="237C4A61"/>
    <w:rsid w:val="23FD3077"/>
    <w:rsid w:val="23FE1E54"/>
    <w:rsid w:val="24220794"/>
    <w:rsid w:val="245E2699"/>
    <w:rsid w:val="24660566"/>
    <w:rsid w:val="25793390"/>
    <w:rsid w:val="29463B39"/>
    <w:rsid w:val="29745B85"/>
    <w:rsid w:val="298B1744"/>
    <w:rsid w:val="29971272"/>
    <w:rsid w:val="2A9D1E81"/>
    <w:rsid w:val="2ACC29CC"/>
    <w:rsid w:val="2B436EEB"/>
    <w:rsid w:val="2CAB7299"/>
    <w:rsid w:val="2D1F4553"/>
    <w:rsid w:val="2D397C93"/>
    <w:rsid w:val="2E3565D7"/>
    <w:rsid w:val="2E65493B"/>
    <w:rsid w:val="2F080341"/>
    <w:rsid w:val="31011E88"/>
    <w:rsid w:val="31BF5B16"/>
    <w:rsid w:val="31F74DA5"/>
    <w:rsid w:val="32753B70"/>
    <w:rsid w:val="32B810B4"/>
    <w:rsid w:val="32C014F2"/>
    <w:rsid w:val="33331DC1"/>
    <w:rsid w:val="33D667AC"/>
    <w:rsid w:val="35370DCC"/>
    <w:rsid w:val="355D4BEB"/>
    <w:rsid w:val="35BC05AB"/>
    <w:rsid w:val="35C33F04"/>
    <w:rsid w:val="35C416C6"/>
    <w:rsid w:val="35FD0515"/>
    <w:rsid w:val="36B16D53"/>
    <w:rsid w:val="3744133E"/>
    <w:rsid w:val="38424C55"/>
    <w:rsid w:val="38505400"/>
    <w:rsid w:val="3952448C"/>
    <w:rsid w:val="39A948E3"/>
    <w:rsid w:val="3ACE1305"/>
    <w:rsid w:val="3B484E55"/>
    <w:rsid w:val="3B935EBA"/>
    <w:rsid w:val="3C756EA4"/>
    <w:rsid w:val="3C952586"/>
    <w:rsid w:val="3D457AD7"/>
    <w:rsid w:val="3D5E3233"/>
    <w:rsid w:val="3D7D5468"/>
    <w:rsid w:val="3E4D7F39"/>
    <w:rsid w:val="3E5A53D8"/>
    <w:rsid w:val="3E9C6D37"/>
    <w:rsid w:val="3F374DD6"/>
    <w:rsid w:val="3F5E554E"/>
    <w:rsid w:val="40810B58"/>
    <w:rsid w:val="41076806"/>
    <w:rsid w:val="4327798C"/>
    <w:rsid w:val="433B64C6"/>
    <w:rsid w:val="437B5587"/>
    <w:rsid w:val="43E54B83"/>
    <w:rsid w:val="44711934"/>
    <w:rsid w:val="44A939C7"/>
    <w:rsid w:val="454535B7"/>
    <w:rsid w:val="46BC1A2B"/>
    <w:rsid w:val="47826493"/>
    <w:rsid w:val="482D45CB"/>
    <w:rsid w:val="486E313E"/>
    <w:rsid w:val="48CE13CF"/>
    <w:rsid w:val="499F1456"/>
    <w:rsid w:val="49E87E16"/>
    <w:rsid w:val="4AB67EB7"/>
    <w:rsid w:val="4BB730FA"/>
    <w:rsid w:val="4C151805"/>
    <w:rsid w:val="4C724CEC"/>
    <w:rsid w:val="4CAF0585"/>
    <w:rsid w:val="4DCE09FC"/>
    <w:rsid w:val="4EC60478"/>
    <w:rsid w:val="50A51196"/>
    <w:rsid w:val="52427059"/>
    <w:rsid w:val="53100F9F"/>
    <w:rsid w:val="53AA551B"/>
    <w:rsid w:val="54C805C6"/>
    <w:rsid w:val="551F1C44"/>
    <w:rsid w:val="57881845"/>
    <w:rsid w:val="57A018E7"/>
    <w:rsid w:val="57C07A11"/>
    <w:rsid w:val="58DA0633"/>
    <w:rsid w:val="597F75A2"/>
    <w:rsid w:val="59D202F4"/>
    <w:rsid w:val="59F64606"/>
    <w:rsid w:val="5A883636"/>
    <w:rsid w:val="5BF900EB"/>
    <w:rsid w:val="5C7C7C34"/>
    <w:rsid w:val="5CEC5884"/>
    <w:rsid w:val="5E2F3F99"/>
    <w:rsid w:val="5EE448DD"/>
    <w:rsid w:val="60532D8D"/>
    <w:rsid w:val="60CE1DB0"/>
    <w:rsid w:val="61CC6F14"/>
    <w:rsid w:val="62262775"/>
    <w:rsid w:val="637F734F"/>
    <w:rsid w:val="65534E4B"/>
    <w:rsid w:val="65B16B20"/>
    <w:rsid w:val="65B73F17"/>
    <w:rsid w:val="65FA1388"/>
    <w:rsid w:val="674A691D"/>
    <w:rsid w:val="67871831"/>
    <w:rsid w:val="67D84C18"/>
    <w:rsid w:val="687E2108"/>
    <w:rsid w:val="68F17C08"/>
    <w:rsid w:val="69F841F6"/>
    <w:rsid w:val="6A19513A"/>
    <w:rsid w:val="6A4A1C32"/>
    <w:rsid w:val="6A97107A"/>
    <w:rsid w:val="6AF567C0"/>
    <w:rsid w:val="6B6D1403"/>
    <w:rsid w:val="6C4D79D0"/>
    <w:rsid w:val="6CDA38BF"/>
    <w:rsid w:val="6D3204B3"/>
    <w:rsid w:val="6D684F40"/>
    <w:rsid w:val="6D802CCC"/>
    <w:rsid w:val="6DA8068B"/>
    <w:rsid w:val="6EFE27A1"/>
    <w:rsid w:val="704C0F55"/>
    <w:rsid w:val="70FB0C12"/>
    <w:rsid w:val="71EB4E47"/>
    <w:rsid w:val="722F54DA"/>
    <w:rsid w:val="726C6DA2"/>
    <w:rsid w:val="74C041C9"/>
    <w:rsid w:val="75385D63"/>
    <w:rsid w:val="765A5176"/>
    <w:rsid w:val="76F85083"/>
    <w:rsid w:val="77A67C9A"/>
    <w:rsid w:val="7C180833"/>
    <w:rsid w:val="7C373B8A"/>
    <w:rsid w:val="7C6B2D2F"/>
    <w:rsid w:val="7CF971AC"/>
    <w:rsid w:val="7E2955E6"/>
    <w:rsid w:val="7E4D02DF"/>
    <w:rsid w:val="7EE23600"/>
    <w:rsid w:val="7FF22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qFormat/>
    <w:uiPriority w:val="99"/>
    <w:rPr>
      <w:rFonts w:ascii="宋体" w:hAnsi="Courier New" w:eastAsia="宋体" w:cs="Times New Roman"/>
      <w:szCs w:val="20"/>
    </w:r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0">
    <w:name w:val="纯文本 字符"/>
    <w:basedOn w:val="8"/>
    <w:link w:val="2"/>
    <w:qFormat/>
    <w:uiPriority w:val="99"/>
    <w:rPr>
      <w:rFonts w:ascii="宋体" w:hAnsi="Courier New" w:eastAsia="宋体" w:cs="Times New Roman"/>
      <w:szCs w:val="20"/>
    </w:rPr>
  </w:style>
  <w:style w:type="character" w:customStyle="1" w:styleId="11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3">
    <w:name w:val="批注框文本 字符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274</Words>
  <Characters>1568</Characters>
  <Lines>13</Lines>
  <Paragraphs>3</Paragraphs>
  <TotalTime>0</TotalTime>
  <ScaleCrop>false</ScaleCrop>
  <LinksUpToDate>false</LinksUpToDate>
  <CharactersWithSpaces>1839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2020-12-08T08:33:00Z</dcterms:created>
  <dc:creator>Windows User</dc:creator>
  <cp:lastModifiedBy>王妍</cp:lastModifiedBy>
  <cp:lastPrinted>2020-12-24T07:17:00Z</cp:lastPrinted>
  <dcterms:modified xsi:type="dcterms:W3CDTF">2021-06-03T09:46:45Z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870296AD57D34F9CB5F2FD5EF0F80359</vt:lpwstr>
  </property>
</Properties>
</file>