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体育文献检索与选读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PEED10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运动康复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谭华，《体育文献检索》，高等教育出版社，2005年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1．1以爱国主义为教育宗旨，通过体育文献检索与选读的教授，培养学生健全的文化观。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2．1全面介绍体育文献检索的基础知识和检索原理，使学生更好地理解和认识体育文献的价值和探寻方法。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2．2具体介绍体育文献检索的方法、纸质检索书目、电子数据库检索方法等，提升学生的应用能力和思辨能力。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2．3实践训练“选读与分析”能力，以小组课题形式，开展小组讨论、思维导图分析，增强学生的认知能力和解决问题的能力。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3．1关注社会，鼓励学生运用体育文献检索的知识和方法分析体育现象、体育社会问题，开展科学研究。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3．2服务社会，学以致用，运用相关知识协助体育机构、学术机构、学校等开展文本梳理和研究，为社会献言建策。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体育文献检索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课程属性的阐释，学生能够把握体育与其他学科的差异，对体育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文献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2问题分析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2-2能够通过文献研究寻求运动康复问题的解决方案及其可替代方案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2问题分析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2-3能够正确表述一个运动康复问题解决方案并分析其合理性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2问题分析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2-2能够通过文献研究寻求运动康复问题的解决方案及其可替代方案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创新创业能力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3-1善于思考，具有敏锐的观察力和创新意识，初步掌握创新性思维的方法，基本具备从事运动康复科学研究的能力。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2问题分析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2-2能够通过文献研究寻求运动康复问题的解决方案及其可替代方案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创新创业能力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3-1善于思考，具有敏锐的观察力和创新意识，初步掌握创新性思维的方法，基本具备从事运动康复科学研究的能力。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3-2具有创业意识和创新创业能力，具备创业认知能力、专业职业能力、资源获取与整合能力，提出研发方案。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2问题分析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2-2能够通过文献研究寻求运动康复问题的解决方案及其可替代方案。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2-3能够正确表述一个运动康复问题解决方案并分析其合理性。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3创新创业能力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3-1善于思考，具有敏锐的观察力和创新意识，初步掌握创新性思维的方法，基本具备从事运动康复科学研究的能力。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体育文献基础知识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）掌握文献的发展简史及其内涵。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）了解文献检索的意义。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）了解知识分类、如何寻找我渴望的知识。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）文献的类型的划分依据。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三、文献检索的意义与作用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四、信息、知识、情报与文献的关系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五、课程价值与意义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介绍：读物有哪些，我们可以从哪些事物中汲取养分？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“文献”内涵与外延阐释；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3、文献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（2）研讨法：1、什么是文献；2、文献检索在现代社会中的价值与意义。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）文献检索的由来？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）文献的分类方法？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体育文献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特点与类型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）&lt;选读与分析&gt;举例演示，了解思维导图的设计。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）思维导图的概念及其价值。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一、体育文献的概念、特点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二、文献的类型和划分依据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1、思维导图：体育电影《黑眼睛》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2、推荐欣赏：奥斯卡体育电影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体育文献的特点。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研讨法：体育文献的类别。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文献检索的概念？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按照加工程度，如何对文献进行分类？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）掌握文献检索基本原理。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）《中图法》的使用方法。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）了解文献检索的类型。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一、文献检索综述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1、文献的存储方法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2、文献的查找方法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3、文献检索基本原理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二、文献检索语言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1、检索语言的概念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2、检索语言的功能和作用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&gt;实践活动安排和布置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分类检索语言的检索方法？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）掌握文献检索的常用方法、途径和步骤。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）文献检索的常用方法。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）文献检索步骤；体育文献检索工具。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4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常用方法介绍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、常用法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、追溯法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、循环法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二、文献检索步骤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、分析研究课题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、选择检索工具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、确定检索策略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、实施检索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、获取原文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论文《美国基督教青年会为何创立远东体育协会》的研究过程（思维导图分析）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常用检索方法的异同和衡量标准；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2、文献检索步骤。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（2）研讨法：研究课题的分析步骤。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）体育文献检索的方法有哪些？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）如何确定检索策略？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体育文献检索工具举要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）了解体育文献检索工具。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）学习使用体育文献检索工具。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）《四库全书总目录》、《全国总书目》、《中文体育书目》、《全国中文体育期刊篇名目录》、《体育科技文献通报》的检索方法。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）《西文参考工具书联合目录》、《北京图书馆外文新书通报》、《北京体育学院图书馆馆藏体育图书目录》 、《国外体育期刊篇名目录》、《体育文献》的检索方法。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）参考工具书的利用方法。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、中文体育文献篇名检索工具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二、外文体育文献检索工具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1、外文体育图书检索工具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2、外文体育期刊检索工具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3、外文体育文献篇名和文摘检索工具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三、常用体育参考工具书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1、参考工具书的类别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2、参考工具书的利用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中文体育文献检索工具；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外文体育文献检索工具。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文献检索的方法及其特点？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体育文献检索的主要工具及举例？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体育文献计算机检索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）了解计算机文献检索系统的评价标准。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）学位论文、图书、学术论文等资源的搜索方法。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）中文体育文献数据库Chinasport。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）文献检索的基本要求：查全率、查准率。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一、计算机文献检索的价值、功能与意义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二、计算机文献检索的基础知识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三、体育文献计算机检索系统介绍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四、计算机文献检索系统的评价标准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（2）互动法：计算机检索系统的举例与应用。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）计算机文献检索具有哪些优点？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）逻辑运算符的使用方法？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中文报刊数据库及其检索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）掌握三大中文期刊数据库的检索和导航方法。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）分析选题，确定题目。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一、中国期刊网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二、万方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三、维普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【实践篇】：&lt;选读与分析&gt;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已初步拟定选题的小组进行选题分析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CNKI的检索方法。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（2）互动法：三大中文报刊数据库的使用与比较。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1、CNKI的含义？有何用途？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2、CNKI的三大功能？单库检索的方法哪些？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中文电子图书：书生之家、超星数字图书馆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）掌握书生之家、超星数字图书馆使用方法。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）分析选题，讨论研究思路。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超星数字图书馆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已拟定选题的小组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讨论研究思路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书生之家、超星数字图书馆的使用方法。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（2）互动法：小组课题讨论。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）电子图书的用途？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）列举超星浏览器的常规使用方法？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第九章 其他中文报刊数据库：读秀、全国报刊数据库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）掌握读秀、全国报刊数据库使用方法。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）全国报刊数据库的使用范畴。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读秀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全国报刊数据库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1、公布比赛规则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鉴赏《瘟疫》思维导图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：读秀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、全国报刊数据库的使用方法。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（2）互动法：小组课题思维导图设计。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）读秀有哪些资源储备？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）思维导图的设计步骤？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第十章 互联网检索工具：Baidu、Google、维基百科、学术资源等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）了解Baidu、Google的设计理念和常用工具使用方法。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）掌握维基百科、学术资源等互联网工具的使用方法。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）互联网检索工具的使用方法；异同。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）维基百科等学术资源的检索方法。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Google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维基百科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其他学术资料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Baidu、维基百科等互联网检索工具的使用方法。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）Baidu、Google的常用工具使用方法？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）互联网特色数据库有哪些？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）维基百科的特点？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第十一章 外文常用数据库及其检索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）了解外文常用数据库的使用方法。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等苏州大学订购的外文数据库使用方法。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）外文常用数据库的使用方法。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一、国外学位论文数据库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二、国际三大检索系统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三、Elsevier Science Direct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四、Springer link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五、IEEE：国际电子与电气工程师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六、Scopus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1、外文电子数据库有哪些？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2、EI的检索方法有哪些？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特点与类型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中文电子图书：书生之家、超星数字图书馆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互联网检索工具：Baidu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Google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十一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&lt;选读与分析&gt;实践比赛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highlight w:val="none"/>
        </w:rPr>
      </w:pPr>
      <w:r>
        <w:rPr>
          <w:rFonts w:hint="eastAsia" w:ascii="黑体" w:hAnsi="黑体" w:eastAsia="黑体"/>
          <w:b/>
          <w:sz w:val="28"/>
          <w:szCs w:val="28"/>
          <w:highlight w:val="none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第一章 体育文献基础知识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二、文献的由来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三、文献检索的意义与作用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四、信息、知识、情报与文献的关系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五、课程价值与意义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介绍：读物有哪些，我们可以从哪些事物中汲取养分？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文献检索的由来？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）文献的分类方法？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掌握文献的概念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掌握文献的发展简史及其内涵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文献检索的意义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了解知识分类、如何寻找我渴望的知识。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第二章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特点与类型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一、体育文献的概念、特点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二、文献的类型和划分依据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1、思维导图：体育电影《黑眼睛》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2、推荐欣赏：奥斯卡体育电影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文献检索的概念？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按照加工程度，如何对文献进行分类？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掌握体育文献的概念、文献的类型的划分依据。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一、文献检索综述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1、文献的存储方法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2、文献的查找方法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3、文献检索基本原理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二、文献检索语言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1、检索语言的概念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2、检索语言的功能和作用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&gt;实践活动安排和布置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文献检索的原理？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分类检索语言的检索方法？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体育文献检索的方法与步骤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常用方法介绍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、常用法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、追溯法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、循环法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二、文献检索步骤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、分析研究课题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、选择检索工具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、确定检索策略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、实施检索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、获取原文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）体育文献检索的方法有哪些？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）如何确定检索策略？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掌握文献检索的常用方法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途径和步骤。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体育文献检索工具举要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、中文体育文献篇名检索工具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二、外文体育文献检索工具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1、外文体育图书检索工具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2、外文体育期刊检索工具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3、外文体育文献篇名和文摘检索工具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三、常用体育参考工具书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1、参考工具书的类别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2、参考工具书的利用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文献检索的方法及其特点？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体育文献检索的主要工具及举例？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了解体育文献检索工具。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体育文献计算机检索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一、计算机文献检索的价值、功能与意义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二、计算机文献检索的基础知识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三、体育文献计算机检索系统介绍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四、计算机文献检索系统的评价标准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）计算机文献检索具有哪些优点？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）逻辑运算符的使用方法？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中文报刊数据库及其检索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一、中国期刊网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二、万方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三、维普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【实践篇】：&lt;选读与分析&gt;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已初步拟定选题的小组进行选题分析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CNKI的含义？有何用途？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CNKI的三大功能？单库检索的方法哪些？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三大中文期刊数据库之一“中国期刊网”的检索和导航方法。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分析选题，确定题目。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中文电子图书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书生之家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超星数字图书馆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已拟定选题的小组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讨论研究思路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）电子图书的用途？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）列举超星浏览器的常规使用方法？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掌握书生之家、超星数字图书馆使用方法。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 xml:space="preserve">  其他中文报刊数据库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全国报刊数据库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1、公布比赛规则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鉴赏《瘟疫》思维导图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）读秀有哪些资源储备？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）思维导图的设计步骤？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读秀、全国报刊数据库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  互联网检索工具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Baidu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Google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维基百科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其他学术资料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）Baidu、Google的常用工具使用方法？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）互联网特色数据库有哪些？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）维基百科的特点？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了解Baidu的设计理念和常用工具使用方法。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了解Google的设计理念和常用工具使用方法。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掌握维基百科、学术资源等互联网工具的使用方法。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第十一章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 xml:space="preserve"> 外文常用数据库及其检索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一、国外学位论文数据库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二、国际三大检索系统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三、Elsevier Science Direct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四、Springer link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五、IEEE：国际电子与电气工程师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六、Scopus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外文电子数据库有哪些？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EI的检索方法有哪些？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掌握外文常用数据库的使用方法。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&lt;选读与分析&gt;实践活动暨比赛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选读、分析与思维导图实践练习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计划5周：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每周3组*5周，决赛1周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分组汇报表演、每次课抽签上场；其他小组同学提问互动。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全国体育院校教材委员会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《体育文献检索》，人民体育出版社，2000年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李站兵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《科技信息检索》，吉林大学出版社，2003年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张惠惠主编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《信息检索》，机械工业出版社，2003年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赵国璋、朱天俊、潘树广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《社会科学文献检索》，北京大学出版社，1987年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朱天俊、李国新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《中文工具书教程》，北京大学出版社，1991年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王锦贵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《常用社科文献信息源》，北京图书馆出版社，2000年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陆建平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《信息检索：从手工到联机、光盘、因特网 》，华东师范大学出版社，2001年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 xml:space="preserve">陈智为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《档案管理学》，中国人民大学出版社，2003年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游俊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《体育信息检索与利用》，人民体育出版社，2014年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周昀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《体育信息检索》，人民体育出版社，2012年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2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正确的历史观；唯物主义研究方法的应用；体育运动中的爱国主义精神；体育文献内涵、体育研究与社会互动关系等。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以</w:t>
            </w:r>
            <w:r>
              <w:rPr>
                <w:rFonts w:hint="eastAsia" w:hAnsi="宋体"/>
                <w:lang w:val="en-US" w:eastAsia="zh-CN"/>
              </w:rPr>
              <w:t>&lt;选读与分析&gt;为载体，以小组课题比赛为形式，</w:t>
            </w:r>
            <w:r>
              <w:rPr>
                <w:rFonts w:hint="eastAsia" w:hAnsi="宋体"/>
                <w:lang w:eastAsia="zh-CN"/>
              </w:rPr>
              <w:t>开展实践活动比赛</w:t>
            </w:r>
            <w:r>
              <w:rPr>
                <w:rFonts w:hint="eastAsia" w:hAnsi="宋体"/>
                <w:lang w:val="en-US"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PPT展示；互动问答等。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分析问题的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分析问题的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分析问题的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中分析问题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A6938916"/>
    <w:multiLevelType w:val="singleLevel"/>
    <w:tmpl w:val="A693891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E1D026B0"/>
    <w:multiLevelType w:val="singleLevel"/>
    <w:tmpl w:val="E1D026B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CB78FDE"/>
    <w:multiLevelType w:val="singleLevel"/>
    <w:tmpl w:val="ECB78FD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128A6C7A"/>
    <w:multiLevelType w:val="singleLevel"/>
    <w:tmpl w:val="128A6C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586EDBC"/>
    <w:multiLevelType w:val="singleLevel"/>
    <w:tmpl w:val="1586E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15C377C5"/>
    <w:multiLevelType w:val="singleLevel"/>
    <w:tmpl w:val="15C377C5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>
    <w:nsid w:val="2186BA24"/>
    <w:multiLevelType w:val="singleLevel"/>
    <w:tmpl w:val="2186BA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2B2F7001"/>
    <w:multiLevelType w:val="singleLevel"/>
    <w:tmpl w:val="2B2F700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2BA758A1"/>
    <w:multiLevelType w:val="singleLevel"/>
    <w:tmpl w:val="2BA758A1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>
    <w:nsid w:val="37ED4F93"/>
    <w:multiLevelType w:val="singleLevel"/>
    <w:tmpl w:val="37ED4F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3C6C8B52"/>
    <w:multiLevelType w:val="singleLevel"/>
    <w:tmpl w:val="3C6C8B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447160CA"/>
    <w:multiLevelType w:val="singleLevel"/>
    <w:tmpl w:val="447160C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4A7D29F6"/>
    <w:multiLevelType w:val="singleLevel"/>
    <w:tmpl w:val="4A7D29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60B0D6C7"/>
    <w:multiLevelType w:val="singleLevel"/>
    <w:tmpl w:val="60B0D6C7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>
    <w:nsid w:val="66543864"/>
    <w:multiLevelType w:val="singleLevel"/>
    <w:tmpl w:val="6654386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72FE8180"/>
    <w:multiLevelType w:val="singleLevel"/>
    <w:tmpl w:val="72FE818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9"/>
  </w:num>
  <w:num w:numId="5">
    <w:abstractNumId w:val="10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5"/>
  </w:num>
  <w:num w:numId="11">
    <w:abstractNumId w:val="4"/>
  </w:num>
  <w:num w:numId="12">
    <w:abstractNumId w:val="8"/>
  </w:num>
  <w:num w:numId="13">
    <w:abstractNumId w:val="14"/>
  </w:num>
  <w:num w:numId="14">
    <w:abstractNumId w:val="13"/>
  </w:num>
  <w:num w:numId="15">
    <w:abstractNumId w:val="7"/>
  </w:num>
  <w:num w:numId="16">
    <w:abstractNumId w:val="11"/>
  </w:num>
  <w:num w:numId="17">
    <w:abstractNumId w:val="2"/>
  </w:num>
  <w:num w:numId="18">
    <w:abstractNumId w:val="17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54636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78A2D03"/>
    <w:rsid w:val="478A51A9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278B1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2021-06-09T03:04:07Z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