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afterLines="50"/>
        <w:jc w:val="center"/>
        <w:rPr>
          <w:rFonts w:ascii="黑体" w:hAnsi="黑体" w:eastAsia="黑体"/>
          <w:sz w:val="32"/>
          <w:szCs w:val="32"/>
        </w:rPr>
      </w:pPr>
      <w:r>
        <w:rPr>
          <w:rFonts w:hint="eastAsia" w:eastAsia="文鼎CS大宋"/>
          <w:b/>
          <w:bCs/>
          <w:sz w:val="32"/>
        </w:rPr>
        <w:t>《腰旗橄榄球》课程</w:t>
      </w:r>
      <w:r>
        <w:rPr>
          <w:rFonts w:hint="eastAsia" w:ascii="黑体" w:hAnsi="黑体" w:eastAsia="黑体"/>
          <w:sz w:val="32"/>
          <w:szCs w:val="32"/>
        </w:rPr>
        <w:t>教学大纲</w:t>
      </w:r>
    </w:p>
    <w:p>
      <w:pPr>
        <w:pStyle w:val="2"/>
        <w:spacing w:beforeLines="50" w:afterLines="50"/>
        <w:ind w:firstLine="562" w:firstLineChars="200"/>
        <w:jc w:val="left"/>
        <w:rPr>
          <w:rFonts w:hAnsi="宋体" w:cs="宋体"/>
        </w:rPr>
      </w:pPr>
      <w:r>
        <w:rPr>
          <w:rFonts w:hint="eastAsia" w:ascii="黑体" w:hAnsi="黑体" w:eastAsia="黑体" w:cs="宋体"/>
          <w:b/>
          <w:sz w:val="28"/>
          <w:szCs w:val="28"/>
        </w:rPr>
        <w:t>一、课程基本信息</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pPr>
              <w:spacing w:beforeLines="50" w:afterLines="50"/>
              <w:jc w:val="left"/>
              <w:rPr>
                <w:rFonts w:ascii="宋体" w:hAnsi="宋体" w:eastAsia="宋体"/>
              </w:rPr>
            </w:pPr>
            <w:r>
              <w:rPr>
                <w:rFonts w:hint="eastAsia" w:ascii="宋体" w:hAnsi="宋体" w:eastAsia="宋体"/>
                <w:lang w:val="en-US" w:eastAsia="zh-CN"/>
              </w:rPr>
              <w:t>F</w:t>
            </w:r>
            <w:r>
              <w:rPr>
                <w:rFonts w:hint="eastAsia" w:ascii="宋体" w:hAnsi="宋体" w:eastAsia="宋体"/>
              </w:rPr>
              <w:t xml:space="preserve">lag </w:t>
            </w:r>
            <w:r>
              <w:rPr>
                <w:rFonts w:hint="eastAsia" w:ascii="宋体" w:hAnsi="宋体" w:eastAsia="宋体"/>
                <w:lang w:val="en-US" w:eastAsia="zh-CN"/>
              </w:rPr>
              <w:t>F</w:t>
            </w:r>
            <w:r>
              <w:rPr>
                <w:rFonts w:hint="eastAsia" w:ascii="宋体" w:hAnsi="宋体" w:eastAsia="宋体"/>
              </w:rPr>
              <w:t>ootball</w:t>
            </w: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课程代码</w:t>
            </w:r>
          </w:p>
        </w:tc>
        <w:tc>
          <w:tcPr>
            <w:tcW w:w="2744" w:type="dxa"/>
            <w:vAlign w:val="center"/>
          </w:tcPr>
          <w:p>
            <w:pPr>
              <w:spacing w:beforeLines="50" w:afterLines="50"/>
              <w:rPr>
                <w:rFonts w:ascii="宋体" w:hAnsi="宋体" w:eastAsia="宋体"/>
              </w:rPr>
            </w:pPr>
            <w:r>
              <w:rPr>
                <w:rFonts w:ascii="宋体" w:hAnsi="宋体" w:eastAsia="宋体"/>
                <w:highlight w:val="yellow"/>
              </w:rPr>
              <w:t>PEED6031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pPr>
              <w:spacing w:beforeLines="50" w:afterLines="50"/>
              <w:jc w:val="left"/>
              <w:rPr>
                <w:rFonts w:hint="default" w:ascii="宋体" w:hAnsi="宋体" w:eastAsia="宋体"/>
                <w:lang w:val="en-US"/>
              </w:rPr>
            </w:pPr>
            <w:r>
              <w:rPr>
                <w:rFonts w:hint="eastAsia" w:ascii="宋体" w:hAnsi="宋体" w:eastAsia="宋体"/>
                <w:highlight w:val="yellow"/>
                <w:lang w:val="en-US" w:eastAsia="zh-CN"/>
              </w:rPr>
              <w:t>跨</w:t>
            </w:r>
            <w:r>
              <w:rPr>
                <w:rFonts w:hint="eastAsia" w:ascii="宋体" w:hAnsi="宋体" w:eastAsia="宋体"/>
                <w:highlight w:val="yellow"/>
              </w:rPr>
              <w:t>专业</w:t>
            </w:r>
            <w:r>
              <w:rPr>
                <w:rFonts w:hint="eastAsia" w:ascii="宋体" w:hAnsi="宋体" w:eastAsia="宋体"/>
                <w:highlight w:val="yellow"/>
                <w:lang w:val="en-US" w:eastAsia="zh-CN"/>
              </w:rPr>
              <w:t>选修课程</w:t>
            </w: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授课对象</w:t>
            </w:r>
          </w:p>
        </w:tc>
        <w:tc>
          <w:tcPr>
            <w:tcW w:w="2744" w:type="dxa"/>
            <w:vAlign w:val="center"/>
          </w:tcPr>
          <w:p>
            <w:pPr>
              <w:spacing w:beforeLines="50" w:afterLines="50"/>
              <w:rPr>
                <w:rFonts w:ascii="宋体" w:hAnsi="宋体" w:eastAsia="宋体"/>
              </w:rPr>
            </w:pPr>
            <w:r>
              <w:rPr>
                <w:rFonts w:ascii="宋体" w:hAnsi="宋体" w:eastAsia="宋体"/>
                <w:highlight w:val="yellow"/>
              </w:rPr>
              <w:t>体育教育</w:t>
            </w:r>
            <w:r>
              <w:rPr>
                <w:rFonts w:hint="eastAsia" w:ascii="宋体" w:hAnsi="宋体" w:eastAsia="宋体"/>
                <w:highlight w:val="yellow"/>
              </w:rPr>
              <w:t>（师范）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pPr>
              <w:spacing w:beforeLines="50" w:afterLines="50"/>
              <w:jc w:val="left"/>
              <w:rPr>
                <w:rFonts w:ascii="宋体" w:hAnsi="宋体" w:eastAsia="宋体"/>
              </w:rPr>
            </w:pPr>
            <w:r>
              <w:rPr>
                <w:rFonts w:hint="eastAsia" w:ascii="宋体" w:hAnsi="宋体" w:eastAsia="宋体"/>
                <w:lang w:val="en-US" w:eastAsia="zh-CN"/>
              </w:rPr>
              <w:t>1</w:t>
            </w:r>
            <w:r>
              <w:rPr>
                <w:rFonts w:hint="eastAsia" w:ascii="宋体" w:hAnsi="宋体" w:eastAsia="宋体"/>
              </w:rPr>
              <w:t>.0</w:t>
            </w: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学   时</w:t>
            </w:r>
          </w:p>
        </w:tc>
        <w:tc>
          <w:tcPr>
            <w:tcW w:w="2744" w:type="dxa"/>
            <w:vAlign w:val="center"/>
          </w:tcPr>
          <w:p>
            <w:pPr>
              <w:spacing w:beforeLines="50" w:afterLines="50"/>
              <w:rPr>
                <w:rFonts w:hint="default" w:ascii="宋体" w:hAnsi="宋体" w:eastAsia="宋体"/>
                <w:lang w:val="en-US" w:eastAsia="zh-CN"/>
              </w:rPr>
            </w:pPr>
            <w:r>
              <w:rPr>
                <w:rFonts w:hint="eastAsia" w:ascii="宋体" w:hAnsi="宋体" w:eastAsia="宋体"/>
                <w:highlight w:val="none"/>
                <w:lang w:val="en-US" w:eastAsia="zh-CN"/>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pPr>
              <w:spacing w:beforeLines="50" w:afterLines="50"/>
              <w:jc w:val="left"/>
              <w:rPr>
                <w:rFonts w:ascii="宋体" w:hAnsi="宋体" w:eastAsia="宋体"/>
              </w:rPr>
            </w:pPr>
            <w:r>
              <w:rPr>
                <w:rFonts w:hint="eastAsia" w:ascii="宋体" w:hAnsi="宋体"/>
                <w:bCs/>
                <w:szCs w:val="21"/>
              </w:rPr>
              <w:t>刘卫东</w:t>
            </w: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修订日期</w:t>
            </w:r>
          </w:p>
        </w:tc>
        <w:tc>
          <w:tcPr>
            <w:tcW w:w="2744" w:type="dxa"/>
            <w:vAlign w:val="center"/>
          </w:tcPr>
          <w:p>
            <w:pPr>
              <w:spacing w:beforeLines="50" w:afterLines="50"/>
              <w:rPr>
                <w:rFonts w:ascii="宋体" w:hAnsi="宋体" w:eastAsia="宋体"/>
              </w:rPr>
            </w:pPr>
            <w:r>
              <w:rPr>
                <w:rFonts w:hint="eastAsia" w:ascii="宋体" w:hAnsi="宋体" w:eastAsia="宋体"/>
              </w:rPr>
              <w:t>202</w:t>
            </w:r>
            <w:r>
              <w:rPr>
                <w:rFonts w:hint="eastAsia" w:ascii="宋体" w:hAnsi="宋体" w:eastAsia="宋体"/>
                <w:lang w:val="en-US" w:eastAsia="zh-CN"/>
              </w:rPr>
              <w:t>2</w:t>
            </w:r>
            <w:r>
              <w:rPr>
                <w:rFonts w:hint="eastAsia" w:ascii="宋体" w:hAnsi="宋体" w:eastAsia="宋体"/>
              </w:rPr>
              <w:t>年</w:t>
            </w:r>
            <w:r>
              <w:rPr>
                <w:rFonts w:hint="eastAsia" w:ascii="宋体" w:hAnsi="宋体" w:eastAsia="宋体"/>
                <w:lang w:val="en-US" w:eastAsia="zh-CN"/>
              </w:rPr>
              <w:t>5</w:t>
            </w:r>
            <w:r>
              <w:rPr>
                <w:rFonts w:hint="eastAsia" w:ascii="宋体" w:hAnsi="宋体" w:eastAsia="宋体"/>
              </w:rPr>
              <w:t>月</w:t>
            </w:r>
            <w:r>
              <w:rPr>
                <w:rFonts w:hint="eastAsia" w:ascii="宋体" w:hAnsi="宋体" w:eastAsia="宋体"/>
                <w:lang w:val="en-US" w:eastAsia="zh-CN"/>
              </w:rPr>
              <w:t>27</w:t>
            </w:r>
            <w:r>
              <w:rPr>
                <w:rFonts w:hint="eastAsia" w:ascii="宋体" w:hAnsi="宋体" w:eastAsia="宋体"/>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line="240" w:lineRule="auto"/>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pPr>
              <w:spacing w:beforeLines="50" w:afterLines="50" w:line="240" w:lineRule="auto"/>
              <w:rPr>
                <w:rFonts w:ascii="宋体" w:hAnsi="宋体" w:eastAsia="宋体"/>
              </w:rPr>
            </w:pPr>
            <w:r>
              <w:rPr>
                <w:rFonts w:hint="eastAsia" w:ascii="宋体" w:hAnsi="宋体"/>
                <w:szCs w:val="21"/>
                <w:lang w:val="en-US" w:eastAsia="zh-CN"/>
              </w:rPr>
              <w:t>刘卫东主编的</w:t>
            </w:r>
            <w:r>
              <w:rPr>
                <w:rFonts w:hint="eastAsia" w:ascii="宋体" w:hAnsi="宋体"/>
                <w:szCs w:val="21"/>
              </w:rPr>
              <w:t>《腰旗橄榄球》2017年</w:t>
            </w:r>
          </w:p>
        </w:tc>
      </w:tr>
    </w:tbl>
    <w:p>
      <w:pPr>
        <w:spacing w:line="240" w:lineRule="auto"/>
        <w:rPr>
          <w:rFonts w:hint="eastAsia"/>
          <w:lang w:val="en-US" w:eastAsia="zh-CN"/>
        </w:rPr>
      </w:pPr>
    </w:p>
    <w:p>
      <w:pPr>
        <w:pStyle w:val="2"/>
        <w:spacing w:beforeLines="50" w:afterLines="50" w:line="240" w:lineRule="auto"/>
        <w:ind w:firstLine="562" w:firstLineChars="200"/>
        <w:jc w:val="left"/>
        <w:rPr>
          <w:rFonts w:hint="default" w:ascii="黑体" w:hAnsi="黑体" w:eastAsia="黑体" w:cs="宋体"/>
          <w:b/>
          <w:sz w:val="28"/>
          <w:szCs w:val="28"/>
          <w:lang w:val="en-US" w:eastAsia="zh-CN"/>
        </w:rPr>
      </w:pPr>
      <w:r>
        <w:rPr>
          <w:rFonts w:hint="eastAsia" w:ascii="黑体" w:hAnsi="黑体" w:eastAsia="黑体" w:cs="宋体"/>
          <w:b/>
          <w:sz w:val="28"/>
          <w:szCs w:val="28"/>
          <w:lang w:val="en-US" w:eastAsia="zh-CN"/>
        </w:rPr>
        <w:t>二、课程目标</w:t>
      </w:r>
    </w:p>
    <w:p>
      <w:pPr>
        <w:pStyle w:val="2"/>
        <w:spacing w:beforeLines="50" w:afterLines="50"/>
        <w:ind w:firstLine="480" w:firstLineChars="200"/>
        <w:rPr>
          <w:rFonts w:hint="eastAsia" w:ascii="黑体" w:hAnsi="黑体" w:eastAsia="黑体" w:cs="宋体"/>
          <w:sz w:val="24"/>
          <w:szCs w:val="24"/>
          <w:lang w:val="en-US" w:eastAsia="zh-CN"/>
        </w:rPr>
      </w:pPr>
      <w:r>
        <w:rPr>
          <w:rFonts w:hint="eastAsia" w:ascii="黑体" w:hAnsi="黑体" w:eastAsia="黑体" w:cs="宋体"/>
          <w:sz w:val="24"/>
          <w:szCs w:val="24"/>
          <w:lang w:eastAsia="zh-CN"/>
        </w:rPr>
        <w:t>（</w:t>
      </w:r>
      <w:r>
        <w:rPr>
          <w:rFonts w:hint="eastAsia" w:ascii="黑体" w:hAnsi="黑体" w:eastAsia="黑体" w:cs="宋体"/>
          <w:sz w:val="24"/>
          <w:szCs w:val="24"/>
          <w:lang w:val="en-US" w:eastAsia="zh-CN"/>
        </w:rPr>
        <w:t>一</w:t>
      </w:r>
      <w:r>
        <w:rPr>
          <w:rFonts w:hint="eastAsia" w:ascii="黑体" w:hAnsi="黑体" w:eastAsia="黑体" w:cs="宋体"/>
          <w:sz w:val="24"/>
          <w:szCs w:val="24"/>
          <w:lang w:eastAsia="zh-CN"/>
        </w:rPr>
        <w:t>）</w:t>
      </w:r>
      <w:r>
        <w:rPr>
          <w:rFonts w:hint="eastAsia" w:ascii="黑体" w:hAnsi="黑体" w:eastAsia="黑体" w:cs="宋体"/>
          <w:sz w:val="24"/>
          <w:szCs w:val="24"/>
          <w:lang w:val="en-US" w:eastAsia="zh-CN"/>
        </w:rPr>
        <w:t>总体目标</w:t>
      </w:r>
    </w:p>
    <w:p>
      <w:pPr>
        <w:ind w:firstLine="420" w:firstLineChars="200"/>
        <w:rPr>
          <w:rFonts w:hint="eastAsia" w:eastAsiaTheme="minorEastAsia"/>
          <w:lang w:val="en-US" w:eastAsia="zh-CN"/>
        </w:rPr>
      </w:pPr>
      <w:r>
        <w:rPr>
          <w:rFonts w:hint="eastAsia"/>
          <w:lang w:val="en-US" w:eastAsia="zh-CN"/>
        </w:rPr>
        <w:t>《腰旗橄榄球》是一门跨专业选修课程。课程教学所要达到的总目标：</w:t>
      </w:r>
      <w:r>
        <w:rPr>
          <w:rFonts w:hint="eastAsia"/>
        </w:rPr>
        <w:t>通过教学</w:t>
      </w:r>
      <w:r>
        <w:rPr>
          <w:rFonts w:hint="eastAsia"/>
          <w:lang w:val="en-US" w:eastAsia="zh-CN"/>
        </w:rPr>
        <w:t>使学生</w:t>
      </w:r>
      <w:r>
        <w:rPr>
          <w:rFonts w:hint="eastAsia"/>
        </w:rPr>
        <w:t>较系统地掌握腰旗橄榄球课程的基本理论知识、基本技术与战术和基本技能，具有从事中等学校腰旗橄榄球教学的能力，做到会讲、会做、会教、会写</w:t>
      </w:r>
      <w:r>
        <w:rPr>
          <w:rFonts w:hint="eastAsia"/>
          <w:lang w:eastAsia="zh-CN"/>
        </w:rPr>
        <w:t>，</w:t>
      </w:r>
      <w:r>
        <w:rPr>
          <w:rFonts w:hint="eastAsia"/>
          <w:lang w:val="en-US" w:eastAsia="zh-CN"/>
        </w:rPr>
        <w:t>同时能够</w:t>
      </w:r>
      <w:r>
        <w:rPr>
          <w:rFonts w:hint="eastAsia"/>
        </w:rPr>
        <w:t>掌握开展学校腰旗橄榄球活动与组织腰旗橄榄球竞赛的一般方法与手段，并具有一定的实际工作能力以及裁判能力</w:t>
      </w:r>
      <w:r>
        <w:rPr>
          <w:rFonts w:hint="eastAsia"/>
          <w:lang w:eastAsia="zh-CN"/>
        </w:rPr>
        <w:t>。</w:t>
      </w:r>
      <w:r>
        <w:rPr>
          <w:rFonts w:hint="eastAsia"/>
        </w:rPr>
        <w:t>橄榄球运动是</w:t>
      </w:r>
      <w:r>
        <w:rPr>
          <w:rFonts w:hint="eastAsia"/>
          <w:lang w:val="en-US" w:eastAsia="zh-CN"/>
        </w:rPr>
        <w:t>一项</w:t>
      </w:r>
      <w:r>
        <w:rPr>
          <w:rFonts w:hint="eastAsia"/>
        </w:rPr>
        <w:t>团队合作的项目，在教学过程中</w:t>
      </w:r>
      <w:r>
        <w:rPr>
          <w:rFonts w:hint="eastAsia"/>
          <w:lang w:val="en-US" w:eastAsia="zh-CN"/>
        </w:rPr>
        <w:t>可以较好地</w:t>
      </w:r>
      <w:r>
        <w:rPr>
          <w:rFonts w:hint="eastAsia"/>
        </w:rPr>
        <w:t>培养学生的集体主义精神和团结协作、顽强拼搏、文明守纪等品质及作风，培养良好的对抗竞争意识。</w:t>
      </w:r>
    </w:p>
    <w:p>
      <w:pPr>
        <w:pStyle w:val="2"/>
        <w:spacing w:beforeLines="50" w:afterLines="50"/>
        <w:ind w:firstLine="480" w:firstLineChars="200"/>
        <w:rPr>
          <w:rFonts w:hint="eastAsia" w:ascii="黑体" w:hAnsi="黑体" w:eastAsia="黑体" w:cs="宋体"/>
          <w:sz w:val="24"/>
          <w:szCs w:val="24"/>
          <w:lang w:val="en-US" w:eastAsia="zh-CN"/>
        </w:rPr>
      </w:pPr>
      <w:r>
        <w:rPr>
          <w:rFonts w:hint="eastAsia" w:ascii="黑体" w:hAnsi="黑体" w:eastAsia="黑体" w:cs="宋体"/>
          <w:sz w:val="24"/>
          <w:szCs w:val="24"/>
          <w:lang w:val="en-US" w:eastAsia="zh-CN"/>
        </w:rPr>
        <w:t>（二）本课程分目标</w:t>
      </w:r>
    </w:p>
    <w:p>
      <w:pPr>
        <w:rPr>
          <w:rFonts w:hint="eastAsia" w:ascii="宋体" w:hAnsi="宋体" w:eastAsia="宋体" w:cs="宋体"/>
          <w:lang w:val="en-US" w:eastAsia="zh-CN"/>
        </w:rPr>
      </w:pPr>
      <w:r>
        <w:rPr>
          <w:rFonts w:hint="eastAsia" w:ascii="宋体" w:hAnsi="宋体" w:eastAsia="宋体" w:cs="宋体"/>
          <w:lang w:val="en-US" w:eastAsia="zh-CN"/>
        </w:rPr>
        <w:t>分目标1：以社会主义核心价值观为引导，以职业理想为重点，结合学生具体专业培养目标，帮助学生全面掌握师德规范，形成职业理想与专业认同、师德情感陶冶与人文科学修养、教育实践与爱生体验相融合的教育情怀。</w:t>
      </w:r>
    </w:p>
    <w:p>
      <w:pPr>
        <w:rPr>
          <w:rFonts w:hint="eastAsia" w:ascii="宋体" w:hAnsi="宋体" w:eastAsia="宋体" w:cs="宋体"/>
          <w:lang w:val="en-US" w:eastAsia="zh-CN"/>
        </w:rPr>
      </w:pPr>
    </w:p>
    <w:p>
      <w:pPr>
        <w:rPr>
          <w:rFonts w:hint="eastAsia" w:ascii="宋体" w:hAnsi="宋体" w:eastAsia="宋体" w:cs="宋体"/>
          <w:bCs/>
          <w:szCs w:val="21"/>
        </w:rPr>
      </w:pPr>
      <w:r>
        <w:rPr>
          <w:rFonts w:hint="eastAsia" w:ascii="宋体" w:hAnsi="宋体" w:eastAsia="宋体" w:cs="宋体"/>
          <w:lang w:val="en-US" w:eastAsia="zh-CN"/>
        </w:rPr>
        <w:t>分目标2：</w:t>
      </w:r>
      <w:r>
        <w:rPr>
          <w:rFonts w:hint="eastAsia" w:ascii="宋体" w:hAnsi="宋体" w:eastAsia="宋体" w:cs="宋体"/>
          <w:bCs/>
          <w:szCs w:val="21"/>
        </w:rPr>
        <w:t>熟练掌握体育与健康学科知识体系的基本知识、基本技能，熟练掌握中小学体育的教学方法和学生学习方法。能根据学校特色运动项目，不断提升自己的业务水平，适应学校体育工作开展特色课程的要求。掌握和运用现代化信息技术手段，熟练使用电脑设计教学，具备较高的教学能力和教学研究能力。</w:t>
      </w:r>
    </w:p>
    <w:p>
      <w:pPr>
        <w:rPr>
          <w:rFonts w:hint="eastAsia" w:ascii="宋体" w:hAnsi="宋体" w:eastAsia="宋体" w:cs="宋体"/>
          <w:bCs/>
          <w:szCs w:val="21"/>
          <w:lang w:val="en-US" w:eastAsia="zh-CN"/>
        </w:rPr>
      </w:pPr>
    </w:p>
    <w:p>
      <w:pPr>
        <w:rPr>
          <w:rFonts w:hint="eastAsia"/>
          <w:lang w:val="en-US" w:eastAsia="zh-CN"/>
        </w:rPr>
      </w:pPr>
      <w:r>
        <w:rPr>
          <w:rFonts w:hint="eastAsia" w:ascii="宋体" w:hAnsi="宋体" w:eastAsia="宋体" w:cs="宋体"/>
          <w:lang w:val="en-US" w:eastAsia="zh-CN"/>
        </w:rPr>
        <w:t>分目标3：</w:t>
      </w:r>
      <w:r>
        <w:rPr>
          <w:rFonts w:hint="eastAsia" w:ascii="宋体" w:hAnsi="宋体" w:eastAsia="宋体" w:cs="宋体"/>
          <w:bCs/>
          <w:szCs w:val="21"/>
        </w:rPr>
        <w:t>初步掌握学生养成教育规律，掌握培养学生正确发展的途径与方法。在教育实践中能够独立组织社团活动和主体教育活动，对学生进行爱国主义教育。将知识学习、能力发展和思想品德养成有机结合，培养适应现代社会的文明和健康生活方式。</w:t>
      </w:r>
    </w:p>
    <w:p>
      <w:pPr>
        <w:rPr>
          <w:rFonts w:hint="eastAsia"/>
          <w:lang w:val="en-US" w:eastAsia="zh-CN"/>
        </w:rPr>
      </w:pPr>
    </w:p>
    <w:p>
      <w:pPr>
        <w:rPr>
          <w:rFonts w:hint="eastAsia"/>
          <w:lang w:val="en-US" w:eastAsia="zh-CN"/>
        </w:rPr>
      </w:pPr>
    </w:p>
    <w:p>
      <w:pPr>
        <w:pStyle w:val="2"/>
        <w:spacing w:beforeLines="50" w:afterLines="50"/>
        <w:ind w:firstLine="480" w:firstLineChars="200"/>
        <w:rPr>
          <w:rFonts w:hint="eastAsia" w:ascii="黑体" w:hAnsi="黑体" w:eastAsia="黑体" w:cs="宋体"/>
          <w:sz w:val="24"/>
          <w:szCs w:val="24"/>
          <w:lang w:val="en-US" w:eastAsia="zh-CN"/>
        </w:rPr>
      </w:pPr>
      <w:r>
        <w:rPr>
          <w:rFonts w:hint="eastAsia" w:ascii="黑体" w:hAnsi="黑体" w:eastAsia="黑体" w:cs="宋体"/>
          <w:sz w:val="24"/>
          <w:szCs w:val="24"/>
          <w:lang w:val="en-US" w:eastAsia="zh-CN"/>
        </w:rPr>
        <w:t>（三）课程目标与毕业要求、课程内容的对应关系</w:t>
      </w:r>
    </w:p>
    <w:p>
      <w:pPr>
        <w:pStyle w:val="2"/>
        <w:spacing w:beforeLines="50" w:afterLines="50"/>
        <w:ind w:firstLine="422" w:firstLineChars="200"/>
        <w:jc w:val="center"/>
        <w:rPr>
          <w:rFonts w:hint="eastAsia" w:ascii="宋体" w:hAnsi="宋体" w:eastAsia="宋体" w:cs="宋体"/>
          <w:lang w:val="en-US" w:eastAsia="zh-CN"/>
        </w:rPr>
      </w:pPr>
      <w:r>
        <w:rPr>
          <w:rFonts w:hint="eastAsia" w:ascii="宋体" w:hAnsi="宋体" w:eastAsia="宋体" w:cs="宋体"/>
          <w:b/>
          <w:bCs/>
          <w:szCs w:val="21"/>
        </w:rPr>
        <w:t>表1：课程目标与课程内容、毕业要求的对应关系表</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1"/>
        <w:gridCol w:w="655"/>
        <w:gridCol w:w="3392"/>
        <w:gridCol w:w="653"/>
        <w:gridCol w:w="34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4418" w:type="dxa"/>
            <w:gridSpan w:val="3"/>
          </w:tcPr>
          <w:p>
            <w:pPr>
              <w:jc w:val="center"/>
              <w:rPr>
                <w:rFonts w:hint="default"/>
                <w:vertAlign w:val="baseline"/>
                <w:lang w:val="en-US" w:eastAsia="zh-CN"/>
              </w:rPr>
            </w:pPr>
            <w:r>
              <w:rPr>
                <w:rFonts w:hint="eastAsia"/>
                <w:b/>
                <w:bCs/>
                <w:sz w:val="24"/>
                <w:szCs w:val="32"/>
                <w:vertAlign w:val="baseline"/>
                <w:lang w:val="en-US" w:eastAsia="zh-CN"/>
              </w:rPr>
              <w:t>毕业要求</w:t>
            </w:r>
          </w:p>
        </w:tc>
        <w:tc>
          <w:tcPr>
            <w:tcW w:w="653" w:type="dxa"/>
            <w:vMerge w:val="restart"/>
            <w:vAlign w:val="center"/>
          </w:tcPr>
          <w:p>
            <w:pPr>
              <w:rPr>
                <w:rFonts w:hint="default"/>
                <w:vertAlign w:val="baseline"/>
                <w:lang w:val="en-US" w:eastAsia="zh-CN"/>
              </w:rPr>
            </w:pPr>
            <w:r>
              <w:rPr>
                <w:rFonts w:hint="eastAsia"/>
                <w:b/>
                <w:bCs/>
                <w:vertAlign w:val="baseline"/>
                <w:lang w:val="en-US" w:eastAsia="zh-CN"/>
              </w:rPr>
              <w:t>课程目标</w:t>
            </w:r>
          </w:p>
        </w:tc>
        <w:tc>
          <w:tcPr>
            <w:tcW w:w="3451" w:type="dxa"/>
            <w:vMerge w:val="restart"/>
            <w:vAlign w:val="center"/>
          </w:tcPr>
          <w:p>
            <w:pPr>
              <w:jc w:val="center"/>
              <w:rPr>
                <w:rFonts w:hint="default"/>
                <w:vertAlign w:val="baseline"/>
                <w:lang w:val="en-US" w:eastAsia="zh-CN"/>
              </w:rPr>
            </w:pPr>
            <w:r>
              <w:rPr>
                <w:rFonts w:hint="eastAsia"/>
                <w:b/>
                <w:bCs/>
                <w:vertAlign w:val="baseline"/>
                <w:lang w:val="en-US" w:eastAsia="zh-CN"/>
              </w:rPr>
              <w:t>对应关系说明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371" w:type="dxa"/>
          </w:tcPr>
          <w:p>
            <w:pPr>
              <w:rPr>
                <w:rFonts w:hint="eastAsia"/>
                <w:b/>
                <w:bCs/>
                <w:vertAlign w:val="baseline"/>
                <w:lang w:val="en-US" w:eastAsia="zh-CN"/>
              </w:rPr>
            </w:pPr>
            <w:r>
              <w:rPr>
                <w:rFonts w:hint="eastAsia"/>
                <w:b/>
                <w:bCs/>
                <w:vertAlign w:val="baseline"/>
                <w:lang w:val="en-US" w:eastAsia="zh-CN"/>
              </w:rPr>
              <w:t>维</w:t>
            </w:r>
          </w:p>
          <w:p>
            <w:pPr>
              <w:rPr>
                <w:rFonts w:hint="default"/>
                <w:vertAlign w:val="baseline"/>
                <w:lang w:val="en-US" w:eastAsia="zh-CN"/>
              </w:rPr>
            </w:pPr>
            <w:r>
              <w:rPr>
                <w:rFonts w:hint="eastAsia"/>
                <w:b/>
                <w:bCs/>
                <w:vertAlign w:val="baseline"/>
                <w:lang w:val="en-US" w:eastAsia="zh-CN"/>
              </w:rPr>
              <w:t>度</w:t>
            </w:r>
          </w:p>
        </w:tc>
        <w:tc>
          <w:tcPr>
            <w:tcW w:w="655" w:type="dxa"/>
          </w:tcPr>
          <w:p>
            <w:pPr>
              <w:rPr>
                <w:rFonts w:hint="default"/>
                <w:vertAlign w:val="baseline"/>
                <w:lang w:val="en-US" w:eastAsia="zh-CN"/>
              </w:rPr>
            </w:pPr>
            <w:r>
              <w:rPr>
                <w:rFonts w:hint="eastAsia"/>
                <w:b/>
                <w:bCs/>
                <w:vertAlign w:val="baseline"/>
                <w:lang w:val="en-US" w:eastAsia="zh-CN"/>
              </w:rPr>
              <w:t>二级指标</w:t>
            </w:r>
          </w:p>
        </w:tc>
        <w:tc>
          <w:tcPr>
            <w:tcW w:w="3392" w:type="dxa"/>
            <w:vAlign w:val="center"/>
          </w:tcPr>
          <w:p>
            <w:pPr>
              <w:jc w:val="center"/>
              <w:rPr>
                <w:rFonts w:hint="default"/>
                <w:vertAlign w:val="baseline"/>
                <w:lang w:val="en-US" w:eastAsia="zh-CN"/>
              </w:rPr>
            </w:pPr>
            <w:r>
              <w:rPr>
                <w:rFonts w:hint="eastAsia"/>
                <w:b/>
                <w:bCs/>
                <w:vertAlign w:val="baseline"/>
                <w:lang w:val="en-US" w:eastAsia="zh-CN"/>
              </w:rPr>
              <w:t>指标点</w:t>
            </w:r>
          </w:p>
        </w:tc>
        <w:tc>
          <w:tcPr>
            <w:tcW w:w="653" w:type="dxa"/>
            <w:vMerge w:val="continue"/>
            <w:vAlign w:val="center"/>
          </w:tcPr>
          <w:p>
            <w:pPr>
              <w:rPr>
                <w:rFonts w:hint="default"/>
                <w:vertAlign w:val="baseline"/>
                <w:lang w:val="en-US" w:eastAsia="zh-CN"/>
              </w:rPr>
            </w:pPr>
          </w:p>
        </w:tc>
        <w:tc>
          <w:tcPr>
            <w:tcW w:w="3451" w:type="dxa"/>
            <w:vMerge w:val="continue"/>
          </w:tcPr>
          <w:p>
            <w:pP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1" w:type="dxa"/>
            <w:vMerge w:val="restart"/>
            <w:vAlign w:val="center"/>
          </w:tcPr>
          <w:p>
            <w:pPr>
              <w:rPr>
                <w:rFonts w:hint="default"/>
                <w:vertAlign w:val="baseline"/>
                <w:lang w:val="en-US" w:eastAsia="zh-CN"/>
              </w:rPr>
            </w:pPr>
            <w:r>
              <w:rPr>
                <w:rFonts w:hint="eastAsia"/>
                <w:vertAlign w:val="baseline"/>
                <w:lang w:val="en-US" w:eastAsia="zh-CN"/>
              </w:rPr>
              <w:t>1</w:t>
            </w:r>
            <w:r>
              <w:rPr>
                <w:rFonts w:hint="eastAsia"/>
                <w:b/>
                <w:bCs/>
                <w:vertAlign w:val="baseline"/>
                <w:lang w:val="en-US" w:eastAsia="zh-CN"/>
              </w:rPr>
              <w:t>践行师德</w:t>
            </w:r>
          </w:p>
        </w:tc>
        <w:tc>
          <w:tcPr>
            <w:tcW w:w="655" w:type="dxa"/>
            <w:vMerge w:val="restart"/>
            <w:vAlign w:val="center"/>
          </w:tcPr>
          <w:p>
            <w:pPr>
              <w:rPr>
                <w:rFonts w:hint="default"/>
                <w:vertAlign w:val="baseline"/>
                <w:lang w:val="en-US" w:eastAsia="zh-CN"/>
              </w:rPr>
            </w:pPr>
            <w:r>
              <w:rPr>
                <w:rFonts w:hint="eastAsia"/>
                <w:b/>
                <w:bCs/>
                <w:vertAlign w:val="baseline"/>
                <w:lang w:val="en-US" w:eastAsia="zh-CN"/>
              </w:rPr>
              <w:t>1-1师德规范</w:t>
            </w:r>
          </w:p>
        </w:tc>
        <w:tc>
          <w:tcPr>
            <w:tcW w:w="3392" w:type="dxa"/>
          </w:tcPr>
          <w:p>
            <w:pPr>
              <w:rPr>
                <w:rFonts w:hint="default"/>
                <w:vertAlign w:val="baseline"/>
                <w:lang w:val="en-US" w:eastAsia="zh-CN"/>
              </w:rPr>
            </w:pPr>
            <w:r>
              <w:rPr>
                <w:rFonts w:hint="eastAsia"/>
                <w:vertAlign w:val="baseline"/>
                <w:lang w:val="en-US" w:eastAsia="zh-CN"/>
              </w:rPr>
              <w:t>1-1-1</w:t>
            </w:r>
            <w:r>
              <w:rPr>
                <w:rFonts w:hint="eastAsia" w:ascii="仿宋" w:hAnsi="仿宋" w:eastAsia="仿宋" w:cs="楷体_GB2312"/>
                <w:bCs/>
                <w:szCs w:val="21"/>
              </w:rPr>
              <w:t>能在工作岗位践行社会主义核心价值观，具备我国现阶段社会主义政治认同、思想认同和情感认同。</w:t>
            </w:r>
          </w:p>
        </w:tc>
        <w:tc>
          <w:tcPr>
            <w:tcW w:w="653" w:type="dxa"/>
            <w:vMerge w:val="restart"/>
            <w:vAlign w:val="center"/>
          </w:tcPr>
          <w:p>
            <w:pPr>
              <w:rPr>
                <w:rFonts w:hint="default"/>
                <w:vertAlign w:val="baseline"/>
                <w:lang w:val="en-US" w:eastAsia="zh-CN"/>
              </w:rPr>
            </w:pPr>
            <w:r>
              <w:rPr>
                <w:rFonts w:hint="eastAsia"/>
                <w:b/>
                <w:bCs/>
                <w:vertAlign w:val="baseline"/>
                <w:lang w:val="en-US" w:eastAsia="zh-CN"/>
              </w:rPr>
              <w:t>课程分目标1</w:t>
            </w:r>
          </w:p>
        </w:tc>
        <w:tc>
          <w:tcPr>
            <w:tcW w:w="3451" w:type="dxa"/>
            <w:vMerge w:val="restart"/>
          </w:tcPr>
          <w:p>
            <w:pPr>
              <w:rPr>
                <w:rFonts w:hint="eastAsia"/>
                <w:vertAlign w:val="baseline"/>
                <w:lang w:val="en-US" w:eastAsia="zh-CN"/>
              </w:rPr>
            </w:pPr>
            <w:r>
              <w:rPr>
                <w:rFonts w:hint="eastAsia"/>
                <w:vertAlign w:val="baseline"/>
                <w:lang w:val="en-US" w:eastAsia="zh-CN"/>
              </w:rPr>
              <w:t>1.通过腰</w:t>
            </w:r>
            <w:r>
              <w:rPr>
                <w:rFonts w:hint="eastAsia"/>
              </w:rPr>
              <w:t>旗橄榄球运动的基本理论、基本知识、基本技能</w:t>
            </w:r>
            <w:r>
              <w:rPr>
                <w:rFonts w:hint="eastAsia"/>
                <w:vertAlign w:val="baseline"/>
                <w:lang w:val="en-US" w:eastAsia="zh-CN"/>
              </w:rPr>
              <w:t>的教育，结合社会主义核心价值观，为学生树立正确的世界观、人生观和价值观。</w:t>
            </w:r>
          </w:p>
          <w:p>
            <w:pPr>
              <w:rPr>
                <w:rFonts w:hint="eastAsia"/>
                <w:vertAlign w:val="baseline"/>
                <w:lang w:val="en-US" w:eastAsia="zh-CN"/>
              </w:rPr>
            </w:pPr>
            <w:r>
              <w:rPr>
                <w:rFonts w:hint="eastAsia"/>
                <w:vertAlign w:val="baseline"/>
                <w:lang w:val="en-US" w:eastAsia="zh-CN"/>
              </w:rPr>
              <w:t>2.通过腰</w:t>
            </w:r>
            <w:r>
              <w:rPr>
                <w:rFonts w:hint="eastAsia"/>
              </w:rPr>
              <w:t>旗橄榄球运动</w:t>
            </w:r>
            <w:r>
              <w:rPr>
                <w:rFonts w:hint="eastAsia"/>
                <w:vertAlign w:val="baseline"/>
                <w:lang w:val="en-US" w:eastAsia="zh-CN"/>
              </w:rPr>
              <w:t>的发展演变的介绍与著名运动员的介绍，使学生明白立德树人是教师的根本任务，并且需要严格遵守职业道德规范，成为“四有”老师。</w:t>
            </w:r>
          </w:p>
          <w:p>
            <w:pPr>
              <w:rPr>
                <w:rFonts w:hint="eastAsia"/>
                <w:vertAlign w:val="baseline"/>
                <w:lang w:val="en-US" w:eastAsia="zh-CN"/>
              </w:rPr>
            </w:pPr>
            <w:r>
              <w:rPr>
                <w:rFonts w:hint="eastAsia"/>
                <w:vertAlign w:val="baseline"/>
                <w:lang w:val="en-US" w:eastAsia="zh-CN"/>
              </w:rPr>
              <w:t>3.通过教师自我高尚的人格修养让学生深刻认识教师的言传身教对于引领和塑造学生人生观、生命观和价值观的重要作用。</w:t>
            </w:r>
          </w:p>
          <w:p>
            <w:pPr>
              <w:rPr>
                <w:rFonts w:hint="eastAsia"/>
                <w:vertAlign w:val="baseline"/>
                <w:lang w:val="en-US" w:eastAsia="zh-CN"/>
              </w:rPr>
            </w:pPr>
            <w:r>
              <w:rPr>
                <w:rFonts w:hint="eastAsia"/>
                <w:vertAlign w:val="baseline"/>
                <w:lang w:val="en-US" w:eastAsia="zh-CN"/>
              </w:rPr>
              <w:t>4.通过将腰</w:t>
            </w:r>
            <w:r>
              <w:rPr>
                <w:rFonts w:hint="eastAsia"/>
              </w:rPr>
              <w:t>旗橄榄球</w:t>
            </w:r>
            <w:r>
              <w:rPr>
                <w:rFonts w:hint="eastAsia"/>
                <w:vertAlign w:val="baseline"/>
                <w:lang w:val="en-US" w:eastAsia="zh-CN"/>
              </w:rPr>
              <w:t>的文化底蕴介绍给学生，培养学生的人文底蕴和坚持不懈的科学探索精神。</w:t>
            </w:r>
          </w:p>
          <w:p>
            <w:pPr>
              <w:rPr>
                <w:rFonts w:hint="default"/>
                <w:vertAlign w:val="baseline"/>
                <w:lang w:val="en-US" w:eastAsia="zh-CN"/>
              </w:rPr>
            </w:pPr>
            <w:r>
              <w:rPr>
                <w:rFonts w:hint="eastAsia"/>
                <w:vertAlign w:val="baseline"/>
                <w:lang w:val="en-US" w:eastAsia="zh-CN"/>
              </w:rPr>
              <w:t>5.通过腰</w:t>
            </w:r>
            <w:r>
              <w:rPr>
                <w:rFonts w:hint="eastAsia"/>
              </w:rPr>
              <w:t>旗橄榄球</w:t>
            </w:r>
            <w:r>
              <w:rPr>
                <w:rFonts w:hint="eastAsia"/>
                <w:vertAlign w:val="baseline"/>
                <w:lang w:val="en-US" w:eastAsia="zh-CN"/>
              </w:rPr>
              <w:t>的学习使学生掌握一定的</w:t>
            </w:r>
            <w:r>
              <w:rPr>
                <w:rFonts w:hint="eastAsia"/>
              </w:rPr>
              <w:t>开展学校活动与组织竞赛的一般方法与手段</w:t>
            </w:r>
            <w:r>
              <w:rPr>
                <w:rFonts w:hint="eastAsia"/>
                <w:vertAlign w:val="baseline"/>
                <w:lang w:val="en-US" w:eastAsia="zh-CN"/>
              </w:rPr>
              <w:t>，培养学生的创新思维。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1" w:type="dxa"/>
            <w:vMerge w:val="continue"/>
            <w:vAlign w:val="center"/>
          </w:tcPr>
          <w:p>
            <w:pPr>
              <w:rPr>
                <w:rFonts w:hint="default"/>
                <w:vertAlign w:val="baseline"/>
                <w:lang w:val="en-US" w:eastAsia="zh-CN"/>
              </w:rPr>
            </w:pPr>
          </w:p>
        </w:tc>
        <w:tc>
          <w:tcPr>
            <w:tcW w:w="655" w:type="dxa"/>
            <w:vMerge w:val="continue"/>
            <w:vAlign w:val="center"/>
          </w:tcPr>
          <w:p>
            <w:pPr>
              <w:rPr>
                <w:rFonts w:hint="default"/>
                <w:vertAlign w:val="baseline"/>
                <w:lang w:val="en-US" w:eastAsia="zh-CN"/>
              </w:rPr>
            </w:pPr>
          </w:p>
        </w:tc>
        <w:tc>
          <w:tcPr>
            <w:tcW w:w="3392" w:type="dxa"/>
          </w:tcPr>
          <w:p>
            <w:pPr>
              <w:rPr>
                <w:rFonts w:hint="default"/>
                <w:vertAlign w:val="baseline"/>
                <w:lang w:val="en-US" w:eastAsia="zh-CN"/>
              </w:rPr>
            </w:pPr>
            <w:r>
              <w:rPr>
                <w:rFonts w:hint="eastAsia"/>
                <w:vertAlign w:val="baseline"/>
                <w:lang w:val="en-US" w:eastAsia="zh-CN"/>
              </w:rPr>
              <w:t>1-1-2</w:t>
            </w:r>
            <w:r>
              <w:rPr>
                <w:rFonts w:hint="eastAsia" w:ascii="仿宋" w:hAnsi="仿宋" w:eastAsia="仿宋" w:cs="楷体_GB2312"/>
                <w:bCs/>
                <w:szCs w:val="21"/>
              </w:rPr>
              <w:t>树立正确的世界观、人生观和价值观。</w:t>
            </w:r>
          </w:p>
        </w:tc>
        <w:tc>
          <w:tcPr>
            <w:tcW w:w="653" w:type="dxa"/>
            <w:vMerge w:val="continue"/>
            <w:vAlign w:val="center"/>
          </w:tcPr>
          <w:p>
            <w:pPr>
              <w:rPr>
                <w:rFonts w:hint="default"/>
                <w:vertAlign w:val="baseline"/>
                <w:lang w:val="en-US" w:eastAsia="zh-CN"/>
              </w:rPr>
            </w:pPr>
          </w:p>
        </w:tc>
        <w:tc>
          <w:tcPr>
            <w:tcW w:w="3451" w:type="dxa"/>
            <w:vMerge w:val="continue"/>
          </w:tcPr>
          <w:p>
            <w:pP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1" w:type="dxa"/>
            <w:vMerge w:val="continue"/>
            <w:vAlign w:val="center"/>
          </w:tcPr>
          <w:p>
            <w:pPr>
              <w:rPr>
                <w:rFonts w:hint="default"/>
                <w:vertAlign w:val="baseline"/>
                <w:lang w:val="en-US" w:eastAsia="zh-CN"/>
              </w:rPr>
            </w:pPr>
          </w:p>
        </w:tc>
        <w:tc>
          <w:tcPr>
            <w:tcW w:w="655" w:type="dxa"/>
            <w:vMerge w:val="continue"/>
            <w:vAlign w:val="center"/>
          </w:tcPr>
          <w:p>
            <w:pPr>
              <w:rPr>
                <w:rFonts w:hint="default"/>
                <w:vertAlign w:val="baseline"/>
                <w:lang w:val="en-US" w:eastAsia="zh-CN"/>
              </w:rPr>
            </w:pPr>
          </w:p>
        </w:tc>
        <w:tc>
          <w:tcPr>
            <w:tcW w:w="3392" w:type="dxa"/>
          </w:tcPr>
          <w:p>
            <w:pPr>
              <w:rPr>
                <w:rFonts w:hint="default"/>
                <w:vertAlign w:val="baseline"/>
                <w:lang w:val="en-US" w:eastAsia="zh-CN"/>
              </w:rPr>
            </w:pPr>
            <w:r>
              <w:rPr>
                <w:rFonts w:hint="eastAsia"/>
                <w:vertAlign w:val="baseline"/>
                <w:lang w:val="en-US" w:eastAsia="zh-CN"/>
              </w:rPr>
              <w:t>1-1-3</w:t>
            </w:r>
            <w:r>
              <w:rPr>
                <w:rFonts w:hint="eastAsia" w:ascii="仿宋" w:hAnsi="仿宋" w:eastAsia="仿宋" w:cs="楷体_GB2312"/>
                <w:bCs/>
                <w:szCs w:val="21"/>
              </w:rPr>
              <w:t>以立德树人为教师的根本任务，严格遵守职业道德规范，成为“四有”老师。</w:t>
            </w:r>
          </w:p>
        </w:tc>
        <w:tc>
          <w:tcPr>
            <w:tcW w:w="653" w:type="dxa"/>
            <w:vMerge w:val="continue"/>
            <w:vAlign w:val="center"/>
          </w:tcPr>
          <w:p>
            <w:pPr>
              <w:rPr>
                <w:rFonts w:hint="default"/>
                <w:vertAlign w:val="baseline"/>
                <w:lang w:val="en-US" w:eastAsia="zh-CN"/>
              </w:rPr>
            </w:pPr>
          </w:p>
        </w:tc>
        <w:tc>
          <w:tcPr>
            <w:tcW w:w="3451" w:type="dxa"/>
            <w:vMerge w:val="continue"/>
          </w:tcPr>
          <w:p>
            <w:pP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1" w:type="dxa"/>
            <w:vMerge w:val="continue"/>
            <w:vAlign w:val="center"/>
          </w:tcPr>
          <w:p>
            <w:pPr>
              <w:rPr>
                <w:rFonts w:hint="default"/>
                <w:vertAlign w:val="baseline"/>
                <w:lang w:val="en-US" w:eastAsia="zh-CN"/>
              </w:rPr>
            </w:pPr>
          </w:p>
        </w:tc>
        <w:tc>
          <w:tcPr>
            <w:tcW w:w="655" w:type="dxa"/>
            <w:vMerge w:val="restart"/>
            <w:vAlign w:val="center"/>
          </w:tcPr>
          <w:p>
            <w:pPr>
              <w:rPr>
                <w:rFonts w:hint="default"/>
                <w:vertAlign w:val="baseline"/>
                <w:lang w:val="en-US" w:eastAsia="zh-CN"/>
              </w:rPr>
            </w:pPr>
            <w:r>
              <w:rPr>
                <w:rFonts w:hint="eastAsia"/>
                <w:b/>
                <w:bCs/>
                <w:vertAlign w:val="baseline"/>
                <w:lang w:val="en-US" w:eastAsia="zh-CN"/>
              </w:rPr>
              <w:t>1-2教育情怀</w:t>
            </w:r>
          </w:p>
        </w:tc>
        <w:tc>
          <w:tcPr>
            <w:tcW w:w="3392" w:type="dxa"/>
          </w:tcPr>
          <w:p>
            <w:pPr>
              <w:rPr>
                <w:rFonts w:hint="default"/>
                <w:vertAlign w:val="baseline"/>
                <w:lang w:val="en-US" w:eastAsia="zh-CN"/>
              </w:rPr>
            </w:pPr>
            <w:r>
              <w:rPr>
                <w:rFonts w:hint="eastAsia"/>
                <w:vertAlign w:val="baseline"/>
                <w:lang w:val="en-US" w:eastAsia="zh-CN"/>
              </w:rPr>
              <w:t>1-2-1</w:t>
            </w:r>
            <w:r>
              <w:rPr>
                <w:rFonts w:hint="eastAsia" w:ascii="仿宋" w:hAnsi="仿宋" w:eastAsia="仿宋" w:cs="楷体_GB2312"/>
                <w:bCs/>
                <w:szCs w:val="21"/>
              </w:rPr>
              <w:t>具有强烈的终身投身于我国体育教育事业的信念，认同体育教师工作的意义。</w:t>
            </w:r>
          </w:p>
        </w:tc>
        <w:tc>
          <w:tcPr>
            <w:tcW w:w="653" w:type="dxa"/>
            <w:vMerge w:val="continue"/>
            <w:vAlign w:val="center"/>
          </w:tcPr>
          <w:p>
            <w:pPr>
              <w:rPr>
                <w:rFonts w:hint="default"/>
                <w:vertAlign w:val="baseline"/>
                <w:lang w:val="en-US" w:eastAsia="zh-CN"/>
              </w:rPr>
            </w:pPr>
          </w:p>
        </w:tc>
        <w:tc>
          <w:tcPr>
            <w:tcW w:w="3451" w:type="dxa"/>
            <w:vMerge w:val="continue"/>
          </w:tcPr>
          <w:p>
            <w:pP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1" w:type="dxa"/>
            <w:vMerge w:val="continue"/>
          </w:tcPr>
          <w:p>
            <w:pPr>
              <w:rPr>
                <w:rFonts w:hint="default"/>
                <w:vertAlign w:val="baseline"/>
                <w:lang w:val="en-US" w:eastAsia="zh-CN"/>
              </w:rPr>
            </w:pPr>
          </w:p>
        </w:tc>
        <w:tc>
          <w:tcPr>
            <w:tcW w:w="655" w:type="dxa"/>
            <w:vMerge w:val="continue"/>
          </w:tcPr>
          <w:p>
            <w:pPr>
              <w:rPr>
                <w:rFonts w:hint="default"/>
                <w:vertAlign w:val="baseline"/>
                <w:lang w:val="en-US" w:eastAsia="zh-CN"/>
              </w:rPr>
            </w:pPr>
          </w:p>
        </w:tc>
        <w:tc>
          <w:tcPr>
            <w:tcW w:w="3392" w:type="dxa"/>
          </w:tcPr>
          <w:p>
            <w:pPr>
              <w:rPr>
                <w:rFonts w:hint="default"/>
                <w:vertAlign w:val="baseline"/>
                <w:lang w:val="en-US" w:eastAsia="zh-CN"/>
              </w:rPr>
            </w:pPr>
            <w:r>
              <w:rPr>
                <w:rFonts w:hint="eastAsia"/>
                <w:vertAlign w:val="baseline"/>
                <w:lang w:val="en-US" w:eastAsia="zh-CN"/>
              </w:rPr>
              <w:t>1-2-2</w:t>
            </w:r>
            <w:r>
              <w:rPr>
                <w:rFonts w:hint="eastAsia" w:ascii="仿宋" w:hAnsi="仿宋" w:eastAsia="仿宋" w:cs="楷体_GB2312"/>
                <w:bCs/>
                <w:szCs w:val="21"/>
              </w:rPr>
              <w:t>深刻认识教师的言传身教对于引领和塑造学生人生观、生命观和价值观的重要作用。</w:t>
            </w:r>
          </w:p>
        </w:tc>
        <w:tc>
          <w:tcPr>
            <w:tcW w:w="653" w:type="dxa"/>
            <w:vMerge w:val="continue"/>
            <w:vAlign w:val="center"/>
          </w:tcPr>
          <w:p>
            <w:pPr>
              <w:rPr>
                <w:rFonts w:hint="default"/>
                <w:vertAlign w:val="baseline"/>
                <w:lang w:val="en-US" w:eastAsia="zh-CN"/>
              </w:rPr>
            </w:pPr>
          </w:p>
        </w:tc>
        <w:tc>
          <w:tcPr>
            <w:tcW w:w="3451" w:type="dxa"/>
            <w:vMerge w:val="continue"/>
          </w:tcPr>
          <w:p>
            <w:pP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1" w:type="dxa"/>
            <w:vMerge w:val="continue"/>
          </w:tcPr>
          <w:p>
            <w:pPr>
              <w:rPr>
                <w:rFonts w:hint="default"/>
                <w:vertAlign w:val="baseline"/>
                <w:lang w:val="en-US" w:eastAsia="zh-CN"/>
              </w:rPr>
            </w:pPr>
          </w:p>
        </w:tc>
        <w:tc>
          <w:tcPr>
            <w:tcW w:w="655" w:type="dxa"/>
            <w:vMerge w:val="continue"/>
          </w:tcPr>
          <w:p>
            <w:pPr>
              <w:rPr>
                <w:rFonts w:hint="default"/>
                <w:vertAlign w:val="baseline"/>
                <w:lang w:val="en-US" w:eastAsia="zh-CN"/>
              </w:rPr>
            </w:pPr>
          </w:p>
        </w:tc>
        <w:tc>
          <w:tcPr>
            <w:tcW w:w="3392" w:type="dxa"/>
          </w:tcPr>
          <w:p>
            <w:pPr>
              <w:rPr>
                <w:rFonts w:hint="default"/>
                <w:vertAlign w:val="baseline"/>
                <w:lang w:val="en-US" w:eastAsia="zh-CN"/>
              </w:rPr>
            </w:pPr>
            <w:r>
              <w:rPr>
                <w:rFonts w:hint="eastAsia"/>
                <w:vertAlign w:val="baseline"/>
                <w:lang w:val="en-US" w:eastAsia="zh-CN"/>
              </w:rPr>
              <w:t>1-2-3</w:t>
            </w:r>
            <w:r>
              <w:rPr>
                <w:rFonts w:hint="eastAsia" w:ascii="仿宋" w:hAnsi="仿宋" w:eastAsia="仿宋" w:cs="楷体_GB2312"/>
                <w:bCs/>
                <w:szCs w:val="21"/>
              </w:rPr>
              <w:t>具有一定的人文底蕴和坚持不懈的科学探索精神，富有爱心，尊重学生，注重学生优良品质的培养和学习行为的养成，鼓励创新思维，成为学生的引路人。</w:t>
            </w:r>
          </w:p>
        </w:tc>
        <w:tc>
          <w:tcPr>
            <w:tcW w:w="653" w:type="dxa"/>
            <w:vMerge w:val="continue"/>
            <w:vAlign w:val="center"/>
          </w:tcPr>
          <w:p>
            <w:pPr>
              <w:rPr>
                <w:rFonts w:hint="default"/>
                <w:vertAlign w:val="baseline"/>
                <w:lang w:val="en-US" w:eastAsia="zh-CN"/>
              </w:rPr>
            </w:pPr>
          </w:p>
        </w:tc>
        <w:tc>
          <w:tcPr>
            <w:tcW w:w="3451" w:type="dxa"/>
            <w:vMerge w:val="continue"/>
          </w:tcPr>
          <w:p>
            <w:pP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71" w:type="dxa"/>
            <w:vMerge w:val="restart"/>
            <w:vAlign w:val="center"/>
          </w:tcPr>
          <w:p>
            <w:pPr>
              <w:rPr>
                <w:rFonts w:hint="default"/>
                <w:vertAlign w:val="baseline"/>
                <w:lang w:val="en-US" w:eastAsia="zh-CN"/>
              </w:rPr>
            </w:pPr>
            <w:r>
              <w:rPr>
                <w:rFonts w:hint="eastAsia"/>
                <w:b/>
                <w:bCs/>
                <w:vertAlign w:val="baseline"/>
                <w:lang w:val="en-US" w:eastAsia="zh-CN"/>
              </w:rPr>
              <w:t>2学会教学</w:t>
            </w:r>
          </w:p>
        </w:tc>
        <w:tc>
          <w:tcPr>
            <w:tcW w:w="655" w:type="dxa"/>
            <w:vAlign w:val="center"/>
          </w:tcPr>
          <w:p>
            <w:pPr>
              <w:rPr>
                <w:rFonts w:hint="default"/>
                <w:vertAlign w:val="baseline"/>
                <w:lang w:val="en-US" w:eastAsia="zh-CN"/>
              </w:rPr>
            </w:pPr>
            <w:r>
              <w:rPr>
                <w:rFonts w:hint="eastAsia"/>
                <w:b/>
                <w:bCs/>
                <w:vertAlign w:val="baseline"/>
                <w:lang w:val="en-US" w:eastAsia="zh-CN"/>
              </w:rPr>
              <w:t>2-1学科素养</w:t>
            </w:r>
          </w:p>
        </w:tc>
        <w:tc>
          <w:tcPr>
            <w:tcW w:w="3392" w:type="dxa"/>
          </w:tcPr>
          <w:p>
            <w:pPr>
              <w:rPr>
                <w:rFonts w:hint="default"/>
                <w:vertAlign w:val="baseline"/>
                <w:lang w:val="en-US" w:eastAsia="zh-CN"/>
              </w:rPr>
            </w:pPr>
            <w:r>
              <w:rPr>
                <w:rFonts w:hint="eastAsia"/>
                <w:vertAlign w:val="baseline"/>
                <w:lang w:val="en-US" w:eastAsia="zh-CN"/>
              </w:rPr>
              <w:t>2-1-1</w:t>
            </w:r>
            <w:r>
              <w:rPr>
                <w:rFonts w:hint="eastAsia" w:ascii="仿宋" w:hAnsi="仿宋" w:eastAsia="仿宋" w:cs="楷体_GB2312"/>
                <w:bCs/>
                <w:szCs w:val="21"/>
              </w:rPr>
              <w:t>具有学科内有序整合和跨学科相关整合的知识结构，熟练掌握体育与健康学科知识体系的基本知识、基本技能，熟练掌握中小学体育的教学方法和学生学习方法。</w:t>
            </w:r>
          </w:p>
        </w:tc>
        <w:tc>
          <w:tcPr>
            <w:tcW w:w="653" w:type="dxa"/>
            <w:vMerge w:val="restart"/>
            <w:vAlign w:val="center"/>
          </w:tcPr>
          <w:p>
            <w:pPr>
              <w:rPr>
                <w:rFonts w:hint="default"/>
                <w:vertAlign w:val="baseline"/>
                <w:lang w:val="en-US" w:eastAsia="zh-CN"/>
              </w:rPr>
            </w:pPr>
            <w:r>
              <w:rPr>
                <w:rFonts w:hint="eastAsia"/>
                <w:b/>
                <w:bCs/>
                <w:vertAlign w:val="baseline"/>
                <w:lang w:val="en-US" w:eastAsia="zh-CN"/>
              </w:rPr>
              <w:t>课程分目标2</w:t>
            </w:r>
          </w:p>
        </w:tc>
        <w:tc>
          <w:tcPr>
            <w:tcW w:w="3451" w:type="dxa"/>
            <w:vMerge w:val="restart"/>
          </w:tcPr>
          <w:p>
            <w:pPr>
              <w:rPr>
                <w:rFonts w:hint="eastAsia"/>
                <w:vertAlign w:val="baseline"/>
                <w:lang w:val="en-US" w:eastAsia="zh-CN"/>
              </w:rPr>
            </w:pPr>
            <w:r>
              <w:rPr>
                <w:rFonts w:hint="eastAsia"/>
                <w:vertAlign w:val="baseline"/>
                <w:lang w:val="en-US" w:eastAsia="zh-CN"/>
              </w:rPr>
              <w:t>1.通过</w:t>
            </w:r>
            <w:r>
              <w:rPr>
                <w:rFonts w:hint="eastAsia"/>
              </w:rPr>
              <w:t>腰旗橄榄球课程的基本理论知识、基本技术与战术和基本技能</w:t>
            </w:r>
            <w:r>
              <w:rPr>
                <w:rFonts w:hint="eastAsia"/>
                <w:lang w:val="en-US" w:eastAsia="zh-CN"/>
              </w:rPr>
              <w:t>的教学</w:t>
            </w:r>
            <w:r>
              <w:rPr>
                <w:rFonts w:hint="eastAsia"/>
              </w:rPr>
              <w:t>，</w:t>
            </w:r>
            <w:r>
              <w:rPr>
                <w:rFonts w:hint="eastAsia"/>
                <w:lang w:val="en-US" w:eastAsia="zh-CN"/>
              </w:rPr>
              <w:t>使学生</w:t>
            </w:r>
            <w:r>
              <w:rPr>
                <w:rFonts w:hint="eastAsia"/>
              </w:rPr>
              <w:t>具有从事中等学校腰旗橄榄球教学的能力，做到会讲、会做、会教、会写。</w:t>
            </w:r>
          </w:p>
          <w:p>
            <w:pPr>
              <w:rPr>
                <w:rFonts w:hint="eastAsia"/>
                <w:vertAlign w:val="baseline"/>
                <w:lang w:val="en-US" w:eastAsia="zh-CN"/>
              </w:rPr>
            </w:pPr>
            <w:r>
              <w:rPr>
                <w:rFonts w:hint="eastAsia"/>
                <w:vertAlign w:val="baseline"/>
                <w:lang w:val="en-US" w:eastAsia="zh-CN"/>
              </w:rPr>
              <w:t>2.强化技战术的熟练程度，培养自己对该项运动认知的广度与深度，从而不断提升自己的业务水平，适应学校体育工作开展特色课程的要求。</w:t>
            </w:r>
          </w:p>
          <w:p>
            <w:pPr>
              <w:rPr>
                <w:rFonts w:hint="default"/>
                <w:vertAlign w:val="baseline"/>
                <w:lang w:val="en-US" w:eastAsia="zh-CN"/>
              </w:rPr>
            </w:pPr>
            <w:r>
              <w:rPr>
                <w:rFonts w:hint="eastAsia"/>
                <w:vertAlign w:val="baseline"/>
                <w:lang w:val="en-US" w:eastAsia="zh-CN"/>
              </w:rPr>
              <w:t>3.将线上与线下的腰旗橄榄球教学结合起来，充分利用信息化时代的工具，从而更好的给学生进行教学。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371" w:type="dxa"/>
            <w:vMerge w:val="continue"/>
            <w:vAlign w:val="center"/>
          </w:tcPr>
          <w:p>
            <w:pPr>
              <w:rPr>
                <w:rFonts w:hint="default"/>
                <w:vertAlign w:val="baseline"/>
                <w:lang w:val="en-US" w:eastAsia="zh-CN"/>
              </w:rPr>
            </w:pPr>
          </w:p>
        </w:tc>
        <w:tc>
          <w:tcPr>
            <w:tcW w:w="655" w:type="dxa"/>
            <w:vMerge w:val="restart"/>
            <w:vAlign w:val="center"/>
          </w:tcPr>
          <w:p>
            <w:pPr>
              <w:rPr>
                <w:rFonts w:hint="default"/>
                <w:vertAlign w:val="baseline"/>
                <w:lang w:val="en-US" w:eastAsia="zh-CN"/>
              </w:rPr>
            </w:pPr>
            <w:r>
              <w:rPr>
                <w:rFonts w:hint="eastAsia"/>
                <w:b/>
                <w:bCs/>
                <w:vertAlign w:val="baseline"/>
                <w:lang w:val="en-US" w:eastAsia="zh-CN"/>
              </w:rPr>
              <w:t>2-2教学能力</w:t>
            </w:r>
          </w:p>
        </w:tc>
        <w:tc>
          <w:tcPr>
            <w:tcW w:w="3392" w:type="dxa"/>
          </w:tcPr>
          <w:p>
            <w:pPr>
              <w:rPr>
                <w:rFonts w:hint="default"/>
                <w:vertAlign w:val="baseline"/>
                <w:lang w:val="en-US" w:eastAsia="zh-CN"/>
              </w:rPr>
            </w:pPr>
            <w:r>
              <w:rPr>
                <w:rFonts w:hint="eastAsia"/>
                <w:vertAlign w:val="baseline"/>
                <w:lang w:val="en-US" w:eastAsia="zh-CN"/>
              </w:rPr>
              <w:t>2-2-1</w:t>
            </w:r>
            <w:r>
              <w:rPr>
                <w:rFonts w:hint="eastAsia" w:ascii="仿宋" w:hAnsi="仿宋" w:eastAsia="仿宋" w:cs="楷体_GB2312"/>
                <w:bCs/>
                <w:szCs w:val="21"/>
              </w:rPr>
              <w:t>能根据学校特色运动项目，不断提升自己的业务水平，适应学校体育工作开展特色课程的要求。</w:t>
            </w:r>
          </w:p>
        </w:tc>
        <w:tc>
          <w:tcPr>
            <w:tcW w:w="653" w:type="dxa"/>
            <w:vMerge w:val="continue"/>
            <w:vAlign w:val="center"/>
          </w:tcPr>
          <w:p>
            <w:pPr>
              <w:rPr>
                <w:rFonts w:hint="default"/>
                <w:vertAlign w:val="baseline"/>
                <w:lang w:val="en-US" w:eastAsia="zh-CN"/>
              </w:rPr>
            </w:pPr>
          </w:p>
        </w:tc>
        <w:tc>
          <w:tcPr>
            <w:tcW w:w="3451" w:type="dxa"/>
            <w:vMerge w:val="continue"/>
          </w:tcPr>
          <w:p>
            <w:pP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371" w:type="dxa"/>
            <w:vMerge w:val="continue"/>
            <w:vAlign w:val="center"/>
          </w:tcPr>
          <w:p/>
        </w:tc>
        <w:tc>
          <w:tcPr>
            <w:tcW w:w="655" w:type="dxa"/>
            <w:vMerge w:val="continue"/>
            <w:vAlign w:val="center"/>
          </w:tcPr>
          <w:p/>
        </w:tc>
        <w:tc>
          <w:tcPr>
            <w:tcW w:w="3392" w:type="dxa"/>
          </w:tcPr>
          <w:p>
            <w:pPr>
              <w:rPr>
                <w:rFonts w:hint="default"/>
                <w:vertAlign w:val="baseline"/>
                <w:lang w:val="en-US" w:eastAsia="zh-CN"/>
              </w:rPr>
            </w:pPr>
            <w:r>
              <w:rPr>
                <w:rFonts w:hint="eastAsia"/>
                <w:vertAlign w:val="baseline"/>
                <w:lang w:val="en-US" w:eastAsia="zh-CN"/>
              </w:rPr>
              <w:t>2-2-2</w:t>
            </w:r>
            <w:r>
              <w:rPr>
                <w:rFonts w:hint="eastAsia" w:ascii="仿宋" w:hAnsi="仿宋" w:eastAsia="仿宋" w:cs="楷体_GB2312"/>
                <w:bCs/>
                <w:szCs w:val="21"/>
              </w:rPr>
              <w:t>掌握和运用现代化信息技术手段，熟练使用电脑设计教学，具备较高的教学能力和教学研究能力。</w:t>
            </w:r>
          </w:p>
        </w:tc>
        <w:tc>
          <w:tcPr>
            <w:tcW w:w="653" w:type="dxa"/>
            <w:vMerge w:val="continue"/>
            <w:vAlign w:val="center"/>
          </w:tcPr>
          <w:p>
            <w:pPr>
              <w:rPr>
                <w:rFonts w:hint="eastAsia"/>
                <w:vertAlign w:val="baseline"/>
                <w:lang w:val="en-US" w:eastAsia="zh-CN"/>
              </w:rPr>
            </w:pPr>
          </w:p>
        </w:tc>
        <w:tc>
          <w:tcPr>
            <w:tcW w:w="3451" w:type="dxa"/>
            <w:vMerge w:val="continue"/>
          </w:tcPr>
          <w:p>
            <w:pP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371" w:type="dxa"/>
            <w:vMerge w:val="restart"/>
            <w:vAlign w:val="center"/>
          </w:tcPr>
          <w:p>
            <w:pPr>
              <w:rPr>
                <w:rFonts w:hint="default" w:eastAsiaTheme="minorEastAsia"/>
                <w:lang w:val="en-US" w:eastAsia="zh-CN"/>
              </w:rPr>
            </w:pPr>
            <w:r>
              <w:rPr>
                <w:rFonts w:hint="eastAsia"/>
                <w:b/>
                <w:bCs/>
                <w:lang w:val="en-US" w:eastAsia="zh-CN"/>
              </w:rPr>
              <w:t>3学会育人</w:t>
            </w:r>
          </w:p>
        </w:tc>
        <w:tc>
          <w:tcPr>
            <w:tcW w:w="655" w:type="dxa"/>
            <w:vMerge w:val="restart"/>
            <w:vAlign w:val="center"/>
          </w:tcPr>
          <w:p>
            <w:pPr>
              <w:rPr>
                <w:rFonts w:hint="default" w:eastAsiaTheme="minorEastAsia"/>
                <w:lang w:val="en-US" w:eastAsia="zh-CN"/>
              </w:rPr>
            </w:pPr>
            <w:r>
              <w:rPr>
                <w:rFonts w:hint="eastAsia"/>
                <w:b/>
                <w:bCs/>
                <w:lang w:val="en-US" w:eastAsia="zh-CN"/>
              </w:rPr>
              <w:t>3-1综合育人</w:t>
            </w:r>
          </w:p>
        </w:tc>
        <w:tc>
          <w:tcPr>
            <w:tcW w:w="3392" w:type="dxa"/>
          </w:tcPr>
          <w:p>
            <w:pPr>
              <w:rPr>
                <w:rFonts w:hint="default"/>
                <w:vertAlign w:val="baseline"/>
                <w:lang w:val="en-US" w:eastAsia="zh-CN"/>
              </w:rPr>
            </w:pPr>
            <w:r>
              <w:rPr>
                <w:rFonts w:hint="eastAsia"/>
                <w:vertAlign w:val="baseline"/>
                <w:lang w:val="en-US" w:eastAsia="zh-CN"/>
              </w:rPr>
              <w:t>3-1-1</w:t>
            </w:r>
            <w:r>
              <w:rPr>
                <w:rFonts w:hint="eastAsia" w:ascii="仿宋" w:hAnsi="仿宋" w:eastAsia="仿宋" w:cs="楷体_GB2312"/>
                <w:bCs/>
                <w:szCs w:val="21"/>
              </w:rPr>
              <w:t>初步掌握学生养成教育规律，掌握培养学生正确发展的途径与方法。</w:t>
            </w:r>
          </w:p>
        </w:tc>
        <w:tc>
          <w:tcPr>
            <w:tcW w:w="653" w:type="dxa"/>
            <w:vMerge w:val="restart"/>
            <w:vAlign w:val="center"/>
          </w:tcPr>
          <w:p>
            <w:pPr>
              <w:rPr>
                <w:rFonts w:hint="default"/>
                <w:vertAlign w:val="baseline"/>
                <w:lang w:val="en-US" w:eastAsia="zh-CN"/>
              </w:rPr>
            </w:pPr>
            <w:r>
              <w:rPr>
                <w:rFonts w:hint="eastAsia"/>
                <w:b/>
                <w:bCs/>
                <w:vertAlign w:val="baseline"/>
                <w:lang w:val="en-US" w:eastAsia="zh-CN"/>
              </w:rPr>
              <w:t>课程分目标3</w:t>
            </w:r>
          </w:p>
        </w:tc>
        <w:tc>
          <w:tcPr>
            <w:tcW w:w="3451" w:type="dxa"/>
            <w:vMerge w:val="restart"/>
          </w:tcPr>
          <w:p>
            <w:pPr>
              <w:rPr>
                <w:rFonts w:hint="eastAsia"/>
                <w:vertAlign w:val="baseline"/>
                <w:lang w:val="en-US" w:eastAsia="zh-CN"/>
              </w:rPr>
            </w:pPr>
            <w:r>
              <w:rPr>
                <w:rFonts w:hint="eastAsia"/>
                <w:vertAlign w:val="baseline"/>
                <w:lang w:val="en-US" w:eastAsia="zh-CN"/>
              </w:rPr>
              <w:t>1.通过科学的方法与正确的腰旗橄榄球技战术示范，使学生循序渐进地掌握腰旗橄榄球。</w:t>
            </w:r>
          </w:p>
          <w:p>
            <w:pPr>
              <w:spacing w:line="340" w:lineRule="exact"/>
              <w:ind w:firstLine="420" w:firstLineChars="200"/>
            </w:pPr>
            <w:r>
              <w:rPr>
                <w:rFonts w:hint="eastAsia"/>
                <w:vertAlign w:val="baseline"/>
                <w:lang w:val="en-US" w:eastAsia="zh-CN"/>
              </w:rPr>
              <w:t>2.通过</w:t>
            </w:r>
            <w:r>
              <w:rPr>
                <w:rFonts w:hint="eastAsia"/>
              </w:rPr>
              <w:t>基本理论、基本知识、基本技能</w:t>
            </w:r>
            <w:r>
              <w:rPr>
                <w:rFonts w:hint="eastAsia"/>
                <w:vertAlign w:val="baseline"/>
                <w:lang w:val="en-US" w:eastAsia="zh-CN"/>
              </w:rPr>
              <w:t>的教学使学生在教育实践中能够</w:t>
            </w:r>
            <w:r>
              <w:rPr>
                <w:rFonts w:hint="eastAsia"/>
              </w:rPr>
              <w:t>胜任中等学校腰旗橄榄球课程教学和指导课外活动的工作。</w:t>
            </w:r>
          </w:p>
          <w:p>
            <w:pPr>
              <w:rPr>
                <w:rFonts w:hint="eastAsia"/>
                <w:vertAlign w:val="baseline"/>
                <w:lang w:val="en-US" w:eastAsia="zh-CN"/>
              </w:rPr>
            </w:pPr>
          </w:p>
          <w:p>
            <w:pPr>
              <w:rPr>
                <w:rFonts w:hint="eastAsia" w:eastAsia="仿宋"/>
                <w:vertAlign w:val="baseline"/>
                <w:lang w:val="en-US" w:eastAsia="zh-CN"/>
              </w:rPr>
            </w:pPr>
            <w:r>
              <w:rPr>
                <w:rFonts w:hint="eastAsia"/>
                <w:vertAlign w:val="baseline"/>
                <w:lang w:val="en-US" w:eastAsia="zh-CN"/>
              </w:rPr>
              <w:t>3.通过教学，</w:t>
            </w:r>
            <w:r>
              <w:rPr>
                <w:rFonts w:hint="eastAsia"/>
              </w:rPr>
              <w:t>培养学生的集体主义精神和团结协作、顽强拼搏、文明守纪等品质及作风，培养良好的对抗竞争意识。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371" w:type="dxa"/>
            <w:vMerge w:val="continue"/>
          </w:tcPr>
          <w:p/>
        </w:tc>
        <w:tc>
          <w:tcPr>
            <w:tcW w:w="655" w:type="dxa"/>
            <w:vMerge w:val="continue"/>
          </w:tcPr>
          <w:p/>
        </w:tc>
        <w:tc>
          <w:tcPr>
            <w:tcW w:w="3392" w:type="dxa"/>
          </w:tcPr>
          <w:p>
            <w:pPr>
              <w:rPr>
                <w:rFonts w:hint="default"/>
                <w:vertAlign w:val="baseline"/>
                <w:lang w:val="en-US" w:eastAsia="zh-CN"/>
              </w:rPr>
            </w:pPr>
            <w:r>
              <w:rPr>
                <w:rFonts w:hint="eastAsia"/>
                <w:vertAlign w:val="baseline"/>
                <w:lang w:val="en-US" w:eastAsia="zh-CN"/>
              </w:rPr>
              <w:t>3-1-2</w:t>
            </w:r>
            <w:r>
              <w:rPr>
                <w:rFonts w:hint="eastAsia" w:ascii="仿宋" w:hAnsi="仿宋" w:eastAsia="仿宋" w:cs="楷体_GB2312"/>
                <w:bCs/>
                <w:szCs w:val="21"/>
              </w:rPr>
              <w:t>在教育实践中能够独立组织社团活动和主体教育活动，对学生进行爱国主义教育。</w:t>
            </w:r>
          </w:p>
        </w:tc>
        <w:tc>
          <w:tcPr>
            <w:tcW w:w="653" w:type="dxa"/>
            <w:vMerge w:val="continue"/>
            <w:vAlign w:val="center"/>
          </w:tcPr>
          <w:p>
            <w:pPr>
              <w:rPr>
                <w:rFonts w:hint="eastAsia"/>
                <w:vertAlign w:val="baseline"/>
                <w:lang w:val="en-US" w:eastAsia="zh-CN"/>
              </w:rPr>
            </w:pPr>
          </w:p>
        </w:tc>
        <w:tc>
          <w:tcPr>
            <w:tcW w:w="3451" w:type="dxa"/>
            <w:vMerge w:val="continue"/>
          </w:tcPr>
          <w:p>
            <w:pP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371" w:type="dxa"/>
            <w:vMerge w:val="continue"/>
          </w:tcPr>
          <w:p/>
        </w:tc>
        <w:tc>
          <w:tcPr>
            <w:tcW w:w="655" w:type="dxa"/>
            <w:vMerge w:val="continue"/>
          </w:tcPr>
          <w:p/>
        </w:tc>
        <w:tc>
          <w:tcPr>
            <w:tcW w:w="3392" w:type="dxa"/>
          </w:tcPr>
          <w:p>
            <w:pPr>
              <w:rPr>
                <w:rFonts w:hint="default"/>
                <w:vertAlign w:val="baseline"/>
                <w:lang w:val="en-US" w:eastAsia="zh-CN"/>
              </w:rPr>
            </w:pPr>
            <w:r>
              <w:rPr>
                <w:rFonts w:hint="eastAsia"/>
                <w:vertAlign w:val="baseline"/>
                <w:lang w:val="en-US" w:eastAsia="zh-CN"/>
              </w:rPr>
              <w:t>3-1-3</w:t>
            </w:r>
            <w:r>
              <w:rPr>
                <w:rFonts w:hint="eastAsia" w:ascii="仿宋" w:hAnsi="仿宋" w:eastAsia="仿宋" w:cs="楷体_GB2312"/>
                <w:bCs/>
                <w:szCs w:val="21"/>
              </w:rPr>
              <w:t>将知识学习、能力发展和思想品德养成有机结合，培养适应现代社会的文明和健康生活方式。</w:t>
            </w:r>
          </w:p>
        </w:tc>
        <w:tc>
          <w:tcPr>
            <w:tcW w:w="653" w:type="dxa"/>
            <w:vMerge w:val="continue"/>
            <w:vAlign w:val="center"/>
          </w:tcPr>
          <w:p>
            <w:pPr>
              <w:rPr>
                <w:rFonts w:hint="eastAsia"/>
                <w:vertAlign w:val="baseline"/>
                <w:lang w:val="en-US" w:eastAsia="zh-CN"/>
              </w:rPr>
            </w:pPr>
          </w:p>
        </w:tc>
        <w:tc>
          <w:tcPr>
            <w:tcW w:w="3451" w:type="dxa"/>
            <w:vMerge w:val="continue"/>
          </w:tcPr>
          <w:p>
            <w:pPr>
              <w:rPr>
                <w:rFonts w:hint="eastAsia"/>
                <w:vertAlign w:val="baseline"/>
                <w:lang w:val="en-US" w:eastAsia="zh-CN"/>
              </w:rPr>
            </w:pPr>
          </w:p>
        </w:tc>
      </w:tr>
    </w:tbl>
    <w:p>
      <w:pPr>
        <w:rPr>
          <w:rFonts w:hint="default"/>
          <w:lang w:val="en-US" w:eastAsia="zh-CN"/>
        </w:rPr>
      </w:pPr>
    </w:p>
    <w:p>
      <w:pPr>
        <w:rPr>
          <w:rFonts w:hint="eastAsia"/>
          <w:b/>
          <w:bCs/>
          <w:lang w:val="en-US" w:eastAsia="zh-CN"/>
        </w:rPr>
      </w:pPr>
    </w:p>
    <w:p>
      <w:pPr>
        <w:pStyle w:val="2"/>
        <w:spacing w:beforeLines="50" w:afterLines="50"/>
        <w:ind w:firstLine="562" w:firstLineChars="200"/>
        <w:jc w:val="left"/>
        <w:rPr>
          <w:rFonts w:hint="eastAsia"/>
          <w:b/>
          <w:bCs/>
          <w:lang w:val="en-US" w:eastAsia="zh-CN"/>
        </w:rPr>
      </w:pPr>
      <w:r>
        <w:rPr>
          <w:rFonts w:hint="eastAsia" w:ascii="黑体" w:hAnsi="黑体" w:eastAsia="黑体" w:cs="宋体"/>
          <w:b/>
          <w:sz w:val="28"/>
          <w:szCs w:val="28"/>
          <w:lang w:val="en-US" w:eastAsia="zh-CN"/>
        </w:rPr>
        <w:t>三、教学内容</w:t>
      </w:r>
    </w:p>
    <w:p>
      <w:pPr>
        <w:spacing w:line="340" w:lineRule="exact"/>
        <w:ind w:firstLine="422" w:firstLineChars="200"/>
        <w:jc w:val="center"/>
        <w:rPr>
          <w:b/>
          <w:bCs/>
        </w:rPr>
      </w:pPr>
      <w:r>
        <w:rPr>
          <w:rFonts w:hint="eastAsia"/>
          <w:b/>
          <w:bCs/>
        </w:rPr>
        <w:t>（一）理论部分</w:t>
      </w:r>
    </w:p>
    <w:p>
      <w:pPr>
        <w:spacing w:line="340" w:lineRule="exact"/>
        <w:ind w:firstLine="422" w:firstLineChars="200"/>
        <w:rPr>
          <w:rFonts w:hint="eastAsia"/>
          <w:b/>
          <w:bCs/>
        </w:rPr>
      </w:pPr>
      <w:r>
        <w:rPr>
          <w:b/>
          <w:bCs/>
        </w:rPr>
        <w:t>1</w:t>
      </w:r>
      <w:r>
        <w:rPr>
          <w:rFonts w:hint="eastAsia"/>
          <w:b/>
          <w:bCs/>
        </w:rPr>
        <w:t>、腰旗橄榄球运动基本概述</w:t>
      </w:r>
    </w:p>
    <w:p>
      <w:pPr>
        <w:spacing w:line="340" w:lineRule="exact"/>
        <w:ind w:firstLine="420" w:firstLineChars="200"/>
      </w:pPr>
      <w:r>
        <w:rPr>
          <w:rFonts w:hint="eastAsia"/>
        </w:rPr>
        <w:t>基本内容</w:t>
      </w:r>
    </w:p>
    <w:p>
      <w:pPr>
        <w:spacing w:line="340" w:lineRule="exact"/>
        <w:ind w:firstLine="420" w:firstLineChars="200"/>
        <w:rPr>
          <w:rFonts w:hint="eastAsia"/>
        </w:rPr>
      </w:pPr>
      <w:r>
        <w:rPr>
          <w:rFonts w:hint="eastAsia"/>
        </w:rPr>
        <w:t>（</w:t>
      </w:r>
      <w:r>
        <w:t>1</w:t>
      </w:r>
      <w:r>
        <w:rPr>
          <w:rFonts w:hint="eastAsia"/>
        </w:rPr>
        <w:t>）腰旗橄榄球运动概述</w:t>
      </w:r>
    </w:p>
    <w:p>
      <w:pPr>
        <w:spacing w:line="340" w:lineRule="exact"/>
        <w:ind w:firstLine="420" w:firstLineChars="200"/>
      </w:pPr>
      <w:r>
        <w:rPr>
          <w:rFonts w:hint="eastAsia"/>
        </w:rPr>
        <w:t>（</w:t>
      </w:r>
      <w:r>
        <w:t>2</w:t>
      </w:r>
      <w:r>
        <w:rPr>
          <w:rFonts w:hint="eastAsia"/>
        </w:rPr>
        <w:t>）腰旗橄榄球运动文化</w:t>
      </w:r>
    </w:p>
    <w:p>
      <w:pPr>
        <w:spacing w:line="340" w:lineRule="exact"/>
        <w:ind w:firstLine="420" w:firstLineChars="200"/>
        <w:rPr>
          <w:rFonts w:hint="eastAsia"/>
        </w:rPr>
      </w:pPr>
      <w:r>
        <w:rPr>
          <w:rFonts w:hint="eastAsia"/>
        </w:rPr>
        <w:t>思考题：</w:t>
      </w:r>
    </w:p>
    <w:p>
      <w:pPr>
        <w:spacing w:line="340" w:lineRule="exact"/>
        <w:ind w:firstLine="420" w:firstLineChars="200"/>
        <w:rPr>
          <w:rFonts w:hint="eastAsia"/>
        </w:rPr>
      </w:pPr>
      <w:r>
        <w:rPr>
          <w:rFonts w:hint="eastAsia"/>
        </w:rPr>
        <w:t>（1）概述腰旗橄榄球运动的基本规律、特点以及起源和发展</w:t>
      </w:r>
    </w:p>
    <w:p>
      <w:pPr>
        <w:spacing w:line="340" w:lineRule="exact"/>
        <w:ind w:firstLine="420" w:firstLineChars="200"/>
        <w:rPr>
          <w:rFonts w:hint="eastAsia"/>
        </w:rPr>
      </w:pPr>
      <w:r>
        <w:rPr>
          <w:rFonts w:hint="eastAsia"/>
        </w:rPr>
        <w:t>（2）概述腰旗橄榄球运动作为一种文化的内涵</w:t>
      </w:r>
    </w:p>
    <w:p>
      <w:pPr>
        <w:spacing w:line="340" w:lineRule="exact"/>
        <w:ind w:firstLine="422" w:firstLineChars="200"/>
        <w:rPr>
          <w:b/>
          <w:bCs/>
        </w:rPr>
      </w:pPr>
      <w:r>
        <w:rPr>
          <w:b/>
          <w:bCs/>
        </w:rPr>
        <w:t>2</w:t>
      </w:r>
      <w:r>
        <w:rPr>
          <w:rFonts w:hint="eastAsia"/>
          <w:b/>
          <w:bCs/>
        </w:rPr>
        <w:t>、腰旗橄榄球基本技术、战术理论分析</w:t>
      </w:r>
    </w:p>
    <w:p>
      <w:pPr>
        <w:spacing w:line="340" w:lineRule="exact"/>
        <w:ind w:firstLine="420" w:firstLineChars="200"/>
        <w:rPr>
          <w:rFonts w:hint="eastAsia"/>
        </w:rPr>
      </w:pPr>
      <w:r>
        <w:rPr>
          <w:rFonts w:hint="eastAsia"/>
        </w:rPr>
        <w:t>基本内容：</w:t>
      </w:r>
    </w:p>
    <w:p>
      <w:pPr>
        <w:spacing w:line="340" w:lineRule="exact"/>
        <w:ind w:firstLine="420" w:firstLineChars="200"/>
      </w:pPr>
      <w:r>
        <w:rPr>
          <w:rFonts w:hint="eastAsia"/>
        </w:rPr>
        <w:t>（</w:t>
      </w:r>
      <w:r>
        <w:t>1</w:t>
      </w:r>
      <w:r>
        <w:rPr>
          <w:rFonts w:hint="eastAsia"/>
        </w:rPr>
        <w:t>）腰旗橄榄球技、战术的概念、作用和分类</w:t>
      </w:r>
    </w:p>
    <w:p>
      <w:pPr>
        <w:spacing w:line="340" w:lineRule="exact"/>
        <w:ind w:firstLine="420" w:firstLineChars="200"/>
      </w:pPr>
      <w:r>
        <w:rPr>
          <w:rFonts w:hint="eastAsia"/>
        </w:rPr>
        <w:t>（</w:t>
      </w:r>
      <w:r>
        <w:t>2</w:t>
      </w:r>
      <w:r>
        <w:rPr>
          <w:rFonts w:hint="eastAsia"/>
        </w:rPr>
        <w:t>）腰旗橄榄球技、战术的运用</w:t>
      </w:r>
    </w:p>
    <w:p>
      <w:pPr>
        <w:spacing w:line="340" w:lineRule="exact"/>
        <w:ind w:firstLine="420" w:firstLineChars="200"/>
        <w:rPr>
          <w:rFonts w:hint="eastAsia"/>
        </w:rPr>
      </w:pPr>
      <w:r>
        <w:rPr>
          <w:rFonts w:hint="eastAsia"/>
        </w:rPr>
        <w:t>思考题：</w:t>
      </w:r>
    </w:p>
    <w:p>
      <w:pPr>
        <w:spacing w:line="340" w:lineRule="exact"/>
        <w:ind w:firstLine="420" w:firstLineChars="200"/>
        <w:rPr>
          <w:rFonts w:hint="eastAsia"/>
        </w:rPr>
      </w:pPr>
      <w:r>
        <w:rPr>
          <w:rFonts w:hint="eastAsia"/>
        </w:rPr>
        <w:t>（1）腰旗橄榄球运动的技术、战术的基本分类</w:t>
      </w:r>
    </w:p>
    <w:p>
      <w:pPr>
        <w:spacing w:line="340" w:lineRule="exact"/>
        <w:ind w:firstLine="420" w:firstLineChars="200"/>
        <w:rPr>
          <w:rFonts w:hint="eastAsia"/>
        </w:rPr>
      </w:pPr>
      <w:r>
        <w:rPr>
          <w:rFonts w:hint="eastAsia"/>
        </w:rPr>
        <w:t>（2）腰旗橄榄球运动主要技术和战术的运用要求</w:t>
      </w:r>
    </w:p>
    <w:p>
      <w:pPr>
        <w:spacing w:line="340" w:lineRule="exact"/>
        <w:ind w:firstLine="422" w:firstLineChars="200"/>
        <w:rPr>
          <w:b/>
          <w:bCs/>
        </w:rPr>
      </w:pPr>
      <w:r>
        <w:rPr>
          <w:b/>
          <w:bCs/>
        </w:rPr>
        <w:t>3</w:t>
      </w:r>
      <w:r>
        <w:rPr>
          <w:rFonts w:hint="eastAsia"/>
          <w:b/>
          <w:bCs/>
        </w:rPr>
        <w:t>、中学腰旗橄榄球教材教法</w:t>
      </w:r>
    </w:p>
    <w:p>
      <w:pPr>
        <w:spacing w:line="340" w:lineRule="exact"/>
        <w:ind w:firstLine="420" w:firstLineChars="200"/>
        <w:rPr>
          <w:rFonts w:hint="eastAsia"/>
        </w:rPr>
      </w:pPr>
      <w:r>
        <w:rPr>
          <w:rFonts w:hint="eastAsia"/>
        </w:rPr>
        <w:t>基本内容：</w:t>
      </w:r>
    </w:p>
    <w:p>
      <w:pPr>
        <w:spacing w:line="340" w:lineRule="exact"/>
        <w:ind w:firstLine="420" w:firstLineChars="200"/>
        <w:rPr>
          <w:rFonts w:hint="eastAsia"/>
        </w:rPr>
      </w:pPr>
      <w:r>
        <w:rPr>
          <w:rFonts w:hint="eastAsia"/>
        </w:rPr>
        <w:t>（</w:t>
      </w:r>
      <w:r>
        <w:t>1</w:t>
      </w:r>
      <w:r>
        <w:rPr>
          <w:rFonts w:hint="eastAsia"/>
        </w:rPr>
        <w:t>）中、小学腰旗橄榄球教学的原则和方法</w:t>
      </w:r>
    </w:p>
    <w:p>
      <w:pPr>
        <w:spacing w:line="340" w:lineRule="exact"/>
        <w:ind w:firstLine="420" w:firstLineChars="200"/>
        <w:rPr>
          <w:rFonts w:hint="eastAsia"/>
        </w:rPr>
      </w:pPr>
      <w:r>
        <w:rPr>
          <w:rFonts w:hint="eastAsia"/>
        </w:rPr>
        <w:t>（2）中学腰旗橄榄球教学文件的设计</w:t>
      </w:r>
    </w:p>
    <w:p>
      <w:pPr>
        <w:spacing w:line="340" w:lineRule="exact"/>
        <w:ind w:firstLine="420" w:firstLineChars="200"/>
        <w:rPr>
          <w:rFonts w:hint="eastAsia"/>
        </w:rPr>
      </w:pPr>
      <w:r>
        <w:rPr>
          <w:rFonts w:hint="eastAsia"/>
        </w:rPr>
        <w:t>思考题：</w:t>
      </w:r>
    </w:p>
    <w:p>
      <w:pPr>
        <w:spacing w:line="340" w:lineRule="exact"/>
        <w:ind w:firstLine="420" w:firstLineChars="200"/>
        <w:rPr>
          <w:rFonts w:hint="eastAsia"/>
        </w:rPr>
      </w:pPr>
      <w:r>
        <w:rPr>
          <w:rFonts w:hint="eastAsia"/>
        </w:rPr>
        <w:t>（1）概述中学腰旗橄榄球教学的原则与方法</w:t>
      </w:r>
    </w:p>
    <w:p>
      <w:pPr>
        <w:spacing w:line="340" w:lineRule="exact"/>
        <w:ind w:firstLine="420" w:firstLineChars="200"/>
        <w:rPr>
          <w:rFonts w:hint="eastAsia"/>
        </w:rPr>
      </w:pPr>
      <w:r>
        <w:rPr>
          <w:rFonts w:hint="eastAsia"/>
        </w:rPr>
        <w:t>（2）如何设计中学腰旗橄榄球教学的文件</w:t>
      </w:r>
    </w:p>
    <w:p>
      <w:pPr>
        <w:spacing w:line="340" w:lineRule="exact"/>
        <w:ind w:firstLine="422" w:firstLineChars="200"/>
        <w:rPr>
          <w:b/>
          <w:bCs/>
        </w:rPr>
      </w:pPr>
      <w:r>
        <w:rPr>
          <w:b/>
          <w:bCs/>
        </w:rPr>
        <w:t>4</w:t>
      </w:r>
      <w:r>
        <w:rPr>
          <w:rFonts w:hint="eastAsia"/>
          <w:b/>
          <w:bCs/>
        </w:rPr>
        <w:t>、腰旗橄榄球规则与裁判法</w:t>
      </w:r>
    </w:p>
    <w:p>
      <w:pPr>
        <w:spacing w:line="340" w:lineRule="exact"/>
        <w:ind w:left="420" w:leftChars="200"/>
        <w:rPr>
          <w:rFonts w:hint="eastAsia"/>
        </w:rPr>
      </w:pPr>
      <w:r>
        <w:rPr>
          <w:rFonts w:hint="eastAsia"/>
        </w:rPr>
        <w:t>基本内容：</w:t>
      </w:r>
    </w:p>
    <w:p>
      <w:pPr>
        <w:spacing w:line="340" w:lineRule="exact"/>
        <w:ind w:left="420" w:leftChars="200"/>
      </w:pPr>
      <w:r>
        <w:rPr>
          <w:rFonts w:hint="eastAsia"/>
        </w:rPr>
        <w:t>（</w:t>
      </w:r>
      <w:r>
        <w:t>1</w:t>
      </w:r>
      <w:r>
        <w:rPr>
          <w:rFonts w:hint="eastAsia"/>
        </w:rPr>
        <w:t>）各个裁判的位置</w:t>
      </w:r>
      <w:r>
        <w:rPr>
          <w:rFonts w:hint="eastAsia"/>
        </w:rPr>
        <w:tab/>
      </w:r>
      <w:r>
        <w:rPr>
          <w:rFonts w:hint="eastAsia"/>
        </w:rPr>
        <w:tab/>
      </w:r>
      <w:r>
        <w:rPr>
          <w:rFonts w:hint="eastAsia"/>
        </w:rPr>
        <w:t xml:space="preserve">  （</w:t>
      </w:r>
      <w:r>
        <w:t>2</w:t>
      </w:r>
      <w:r>
        <w:rPr>
          <w:rFonts w:hint="eastAsia"/>
        </w:rPr>
        <w:t>）犯规及其罚则      （</w:t>
      </w:r>
      <w:r>
        <w:t>3</w:t>
      </w:r>
      <w:r>
        <w:rPr>
          <w:rFonts w:hint="eastAsia"/>
        </w:rPr>
        <w:t>）临场裁判的分工和配合</w:t>
      </w:r>
      <w:r>
        <w:rPr>
          <w:rFonts w:hint="eastAsia"/>
        </w:rPr>
        <w:tab/>
      </w:r>
      <w:r>
        <w:rPr>
          <w:rFonts w:hint="eastAsia"/>
        </w:rPr>
        <w:t>（</w:t>
      </w:r>
      <w:r>
        <w:t>4</w:t>
      </w:r>
      <w:r>
        <w:rPr>
          <w:rFonts w:hint="eastAsia"/>
        </w:rPr>
        <w:t xml:space="preserve">）临场裁判的基本要求       </w:t>
      </w:r>
    </w:p>
    <w:p>
      <w:pPr>
        <w:spacing w:line="340" w:lineRule="exact"/>
        <w:ind w:firstLine="420" w:firstLineChars="200"/>
        <w:rPr>
          <w:rFonts w:hint="eastAsia"/>
        </w:rPr>
      </w:pPr>
      <w:r>
        <w:rPr>
          <w:rFonts w:hint="eastAsia"/>
        </w:rPr>
        <w:t>思考题：</w:t>
      </w:r>
    </w:p>
    <w:p>
      <w:pPr>
        <w:spacing w:line="340" w:lineRule="exact"/>
        <w:ind w:firstLine="420" w:firstLineChars="200"/>
        <w:rPr>
          <w:rFonts w:hint="eastAsia"/>
        </w:rPr>
      </w:pPr>
      <w:r>
        <w:rPr>
          <w:rFonts w:hint="eastAsia"/>
        </w:rPr>
        <w:t>（1）腰旗橄榄球竞赛中的主要犯规分类</w:t>
      </w:r>
    </w:p>
    <w:p>
      <w:pPr>
        <w:spacing w:line="340" w:lineRule="exact"/>
        <w:ind w:firstLine="420" w:firstLineChars="200"/>
        <w:rPr>
          <w:rFonts w:hint="eastAsia"/>
        </w:rPr>
      </w:pPr>
      <w:r>
        <w:rPr>
          <w:rFonts w:hint="eastAsia"/>
        </w:rPr>
        <w:t>（2）4人制裁判的半场区域分工和配合</w:t>
      </w:r>
    </w:p>
    <w:p>
      <w:pPr>
        <w:spacing w:line="340" w:lineRule="exact"/>
        <w:ind w:firstLine="420" w:firstLineChars="200"/>
        <w:rPr>
          <w:rFonts w:hint="eastAsia"/>
        </w:rPr>
      </w:pPr>
    </w:p>
    <w:p>
      <w:pPr>
        <w:spacing w:line="340" w:lineRule="exact"/>
        <w:ind w:firstLine="422" w:firstLineChars="200"/>
        <w:jc w:val="center"/>
        <w:rPr>
          <w:b/>
          <w:bCs/>
        </w:rPr>
      </w:pPr>
      <w:r>
        <w:rPr>
          <w:rFonts w:hint="eastAsia"/>
          <w:b/>
          <w:bCs/>
        </w:rPr>
        <w:t>（二）实践部分</w:t>
      </w:r>
    </w:p>
    <w:p>
      <w:pPr>
        <w:spacing w:line="340" w:lineRule="exact"/>
        <w:ind w:firstLine="422" w:firstLineChars="200"/>
        <w:rPr>
          <w:b/>
          <w:bCs/>
        </w:rPr>
      </w:pPr>
      <w:r>
        <w:rPr>
          <w:rFonts w:hint="eastAsia"/>
          <w:b/>
          <w:bCs/>
        </w:rPr>
        <w:t>1、基本技术：</w:t>
      </w:r>
    </w:p>
    <w:p>
      <w:pPr>
        <w:spacing w:line="340" w:lineRule="exact"/>
        <w:ind w:firstLine="420" w:firstLineChars="200"/>
      </w:pPr>
      <w:r>
        <w:rPr>
          <w:rFonts w:hint="eastAsia"/>
        </w:rPr>
        <w:t>（</w:t>
      </w:r>
      <w:r>
        <w:t>1</w:t>
      </w:r>
      <w:r>
        <w:rPr>
          <w:rFonts w:hint="eastAsia"/>
        </w:rPr>
        <w:t>）移动：。</w:t>
      </w:r>
    </w:p>
    <w:p>
      <w:pPr>
        <w:spacing w:line="340" w:lineRule="exact"/>
        <w:ind w:firstLine="420" w:firstLineChars="200"/>
      </w:pPr>
      <w:r>
        <w:rPr>
          <w:rFonts w:hint="eastAsia"/>
        </w:rPr>
        <w:t>（2）持球：四分卫和跑锋的持球姿势。</w:t>
      </w:r>
    </w:p>
    <w:p>
      <w:pPr>
        <w:spacing w:line="340" w:lineRule="exact"/>
        <w:ind w:firstLine="420" w:firstLineChars="200"/>
        <w:rPr>
          <w:rFonts w:hint="eastAsia"/>
        </w:rPr>
      </w:pPr>
      <w:r>
        <w:rPr>
          <w:rFonts w:hint="eastAsia"/>
        </w:rPr>
        <w:t>（3）传球：toss，pitch, snap，shotgun。</w:t>
      </w:r>
    </w:p>
    <w:p>
      <w:pPr>
        <w:spacing w:line="340" w:lineRule="exact"/>
        <w:ind w:firstLine="420" w:firstLineChars="200"/>
        <w:rPr>
          <w:rFonts w:hint="eastAsia"/>
        </w:rPr>
      </w:pPr>
      <w:r>
        <w:rPr>
          <w:rFonts w:hint="eastAsia"/>
        </w:rPr>
        <w:t>（4）跑动接球：running short, medium, and deep routes for different position</w:t>
      </w:r>
    </w:p>
    <w:p>
      <w:pPr>
        <w:spacing w:line="340" w:lineRule="exact"/>
        <w:ind w:firstLine="420" w:firstLineChars="200"/>
      </w:pPr>
      <w:r>
        <w:rPr>
          <w:rFonts w:hint="eastAsia"/>
        </w:rPr>
        <w:t>（5）特勤组技能：弃踢、踢球和回攻。</w:t>
      </w:r>
    </w:p>
    <w:p>
      <w:pPr>
        <w:spacing w:line="340" w:lineRule="exact"/>
        <w:ind w:firstLine="420" w:firstLineChars="200"/>
      </w:pPr>
      <w:r>
        <w:rPr>
          <w:rFonts w:hint="eastAsia"/>
        </w:rPr>
        <w:t>（6）个人防守：防守传球和防守跑球。</w:t>
      </w:r>
    </w:p>
    <w:p>
      <w:pPr>
        <w:spacing w:line="340" w:lineRule="exact"/>
        <w:ind w:firstLine="422" w:firstLineChars="200"/>
        <w:rPr>
          <w:b/>
          <w:bCs/>
        </w:rPr>
      </w:pPr>
      <w:r>
        <w:rPr>
          <w:rFonts w:hint="eastAsia"/>
          <w:b/>
          <w:bCs/>
        </w:rPr>
        <w:t>2、基本战术</w:t>
      </w:r>
    </w:p>
    <w:p>
      <w:pPr>
        <w:spacing w:line="340" w:lineRule="exact"/>
        <w:ind w:firstLine="420" w:firstLineChars="200"/>
        <w:rPr>
          <w:rFonts w:hint="eastAsia"/>
        </w:rPr>
      </w:pPr>
      <w:r>
        <w:rPr>
          <w:rFonts w:hint="eastAsia"/>
        </w:rPr>
        <w:t>（1）防守战术配合：人盯人和区域防守。</w:t>
      </w:r>
    </w:p>
    <w:p>
      <w:pPr>
        <w:spacing w:line="340" w:lineRule="exact"/>
        <w:ind w:firstLine="420" w:firstLineChars="200"/>
      </w:pPr>
      <w:r>
        <w:rPr>
          <w:rFonts w:hint="eastAsia"/>
        </w:rPr>
        <w:t>（2）进攻战术配合：传球和跑球。</w:t>
      </w:r>
    </w:p>
    <w:p>
      <w:pPr>
        <w:spacing w:line="340" w:lineRule="exact"/>
        <w:ind w:firstLine="422" w:firstLineChars="200"/>
        <w:jc w:val="center"/>
        <w:rPr>
          <w:b/>
          <w:bCs/>
        </w:rPr>
      </w:pPr>
      <w:r>
        <w:rPr>
          <w:rFonts w:hint="eastAsia"/>
          <w:b/>
          <w:bCs/>
        </w:rPr>
        <w:t>（三）基本技能</w:t>
      </w:r>
    </w:p>
    <w:p>
      <w:pPr>
        <w:spacing w:line="340" w:lineRule="exact"/>
        <w:ind w:firstLine="422" w:firstLineChars="200"/>
        <w:rPr>
          <w:b/>
          <w:bCs/>
        </w:rPr>
      </w:pPr>
      <w:r>
        <w:rPr>
          <w:rFonts w:hint="eastAsia"/>
          <w:b/>
          <w:bCs/>
        </w:rPr>
        <w:t>1、教学比赛与裁判实习</w:t>
      </w:r>
    </w:p>
    <w:p>
      <w:pPr>
        <w:spacing w:line="340" w:lineRule="exact"/>
        <w:ind w:firstLine="420" w:firstLineChars="200"/>
      </w:pPr>
      <w:r>
        <w:rPr>
          <w:rFonts w:hint="eastAsia"/>
        </w:rPr>
        <w:t>（</w:t>
      </w:r>
      <w:r>
        <w:t>1</w:t>
      </w:r>
      <w:r>
        <w:rPr>
          <w:rFonts w:hint="eastAsia"/>
        </w:rPr>
        <w:t>）结合技、战术教学内容，组织教学比赛。</w:t>
      </w:r>
    </w:p>
    <w:p>
      <w:pPr>
        <w:spacing w:line="340" w:lineRule="exact"/>
        <w:ind w:firstLine="420"/>
      </w:pPr>
      <w:r>
        <w:rPr>
          <w:rFonts w:hint="eastAsia"/>
        </w:rPr>
        <w:t>（</w:t>
      </w:r>
      <w:r>
        <w:t>2</w:t>
      </w:r>
      <w:r>
        <w:rPr>
          <w:rFonts w:hint="eastAsia"/>
        </w:rPr>
        <w:t>）通过教学比赛进行临场指导工作。</w:t>
      </w:r>
    </w:p>
    <w:p>
      <w:pPr>
        <w:spacing w:line="340" w:lineRule="exact"/>
        <w:ind w:firstLine="420"/>
      </w:pPr>
      <w:r>
        <w:rPr>
          <w:rFonts w:hint="eastAsia"/>
        </w:rPr>
        <w:t>（</w:t>
      </w:r>
      <w:r>
        <w:t>3</w:t>
      </w:r>
      <w:r>
        <w:rPr>
          <w:rFonts w:hint="eastAsia"/>
        </w:rPr>
        <w:t>）通过教学比赛进行临场裁判实习工作。</w:t>
      </w:r>
    </w:p>
    <w:p>
      <w:pPr>
        <w:spacing w:line="340" w:lineRule="exact"/>
        <w:ind w:firstLine="420"/>
      </w:pPr>
      <w:r>
        <w:rPr>
          <w:rFonts w:hint="eastAsia"/>
        </w:rPr>
        <w:t>（</w:t>
      </w:r>
      <w:r>
        <w:t>4</w:t>
      </w:r>
      <w:r>
        <w:rPr>
          <w:rFonts w:hint="eastAsia"/>
        </w:rPr>
        <w:t>）通过教学比赛进行记录台实习工作。</w:t>
      </w:r>
    </w:p>
    <w:p>
      <w:pPr>
        <w:spacing w:line="340" w:lineRule="exact"/>
        <w:ind w:firstLine="420" w:firstLineChars="200"/>
      </w:pPr>
      <w:r>
        <w:rPr>
          <w:rFonts w:hint="eastAsia"/>
        </w:rPr>
        <w:t>要求：基本能组织教学比赛以及进行比赛的指导工作，初步掌握临场裁判的技能和记录台裁判的工作能力。</w:t>
      </w:r>
    </w:p>
    <w:p>
      <w:pPr>
        <w:spacing w:line="340" w:lineRule="exact"/>
        <w:ind w:firstLine="422" w:firstLineChars="200"/>
        <w:rPr>
          <w:b/>
          <w:bCs/>
        </w:rPr>
      </w:pPr>
      <w:r>
        <w:rPr>
          <w:b/>
          <w:bCs/>
        </w:rPr>
        <w:t>2</w:t>
      </w:r>
      <w:r>
        <w:rPr>
          <w:rFonts w:hint="eastAsia"/>
          <w:b/>
          <w:bCs/>
        </w:rPr>
        <w:t>、腰旗橄榄球技教法实践</w:t>
      </w:r>
    </w:p>
    <w:p>
      <w:pPr>
        <w:spacing w:line="340" w:lineRule="exact"/>
        <w:ind w:firstLine="420" w:firstLineChars="200"/>
        <w:rPr>
          <w:rFonts w:hint="eastAsia"/>
        </w:rPr>
      </w:pPr>
      <w:r>
        <w:rPr>
          <w:rFonts w:hint="eastAsia"/>
        </w:rPr>
        <w:t>（</w:t>
      </w:r>
      <w:r>
        <w:t>1</w:t>
      </w:r>
      <w:r>
        <w:rPr>
          <w:rFonts w:hint="eastAsia"/>
        </w:rPr>
        <w:t>）腰旗橄榄球技教学步骤和方法</w:t>
      </w:r>
    </w:p>
    <w:p>
      <w:pPr>
        <w:spacing w:line="340" w:lineRule="exact"/>
        <w:ind w:firstLine="420" w:firstLineChars="200"/>
      </w:pPr>
      <w:r>
        <w:rPr>
          <w:rFonts w:hint="eastAsia"/>
        </w:rPr>
        <w:t>（</w:t>
      </w:r>
      <w:r>
        <w:t>2</w:t>
      </w:r>
      <w:r>
        <w:rPr>
          <w:rFonts w:hint="eastAsia"/>
        </w:rPr>
        <w:t>）腰旗橄榄球技教学应注意的问题</w:t>
      </w:r>
    </w:p>
    <w:p>
      <w:pPr>
        <w:rPr>
          <w:rFonts w:hint="eastAsia"/>
          <w:lang w:val="en-US" w:eastAsia="zh-CN"/>
        </w:rPr>
      </w:pPr>
    </w:p>
    <w:p>
      <w:pPr>
        <w:pStyle w:val="2"/>
        <w:numPr>
          <w:ilvl w:val="0"/>
          <w:numId w:val="1"/>
        </w:numPr>
        <w:spacing w:beforeLines="50" w:afterLines="50"/>
        <w:ind w:firstLine="562" w:firstLineChars="200"/>
        <w:jc w:val="left"/>
        <w:rPr>
          <w:rFonts w:hint="eastAsia" w:ascii="黑体" w:hAnsi="黑体" w:eastAsia="黑体" w:cs="宋体"/>
          <w:b/>
          <w:sz w:val="28"/>
          <w:szCs w:val="28"/>
          <w:lang w:val="en-US" w:eastAsia="zh-CN"/>
        </w:rPr>
      </w:pPr>
      <w:r>
        <w:rPr>
          <w:rFonts w:hint="eastAsia" w:ascii="黑体" w:hAnsi="黑体" w:eastAsia="黑体" w:cs="宋体"/>
          <w:b/>
          <w:sz w:val="28"/>
          <w:szCs w:val="28"/>
          <w:lang w:val="en-US" w:eastAsia="zh-CN"/>
        </w:rPr>
        <w:t>学时分配</w:t>
      </w:r>
    </w:p>
    <w:p>
      <w:pPr>
        <w:pStyle w:val="2"/>
        <w:numPr>
          <w:ilvl w:val="0"/>
          <w:numId w:val="0"/>
        </w:numPr>
        <w:spacing w:beforeLines="50" w:afterLines="50"/>
        <w:ind w:firstLine="420" w:firstLineChars="200"/>
        <w:jc w:val="left"/>
        <w:rPr>
          <w:rFonts w:hint="eastAsia" w:ascii="黑体" w:hAnsi="黑体" w:eastAsia="黑体" w:cs="宋体"/>
          <w:b/>
          <w:sz w:val="28"/>
          <w:szCs w:val="28"/>
          <w:lang w:val="en-US" w:eastAsia="zh-CN"/>
        </w:rPr>
      </w:pPr>
      <w:r>
        <w:rPr>
          <w:rFonts w:hint="eastAsia"/>
        </w:rPr>
        <w:t>腰旗橄榄球普修课程教学时数为36学时，其中基本理论知识占22.2%，基本技术与战术占</w:t>
      </w:r>
      <w:r>
        <w:t>5</w:t>
      </w:r>
      <w:r>
        <w:rPr>
          <w:rFonts w:hint="eastAsia"/>
        </w:rPr>
        <w:t>1</w:t>
      </w:r>
      <w:r>
        <w:t>.</w:t>
      </w:r>
      <w:r>
        <w:rPr>
          <w:rFonts w:hint="eastAsia"/>
        </w:rPr>
        <w:t>9%，基本技能与</w:t>
      </w:r>
      <w:r>
        <w:t>1</w:t>
      </w:r>
      <w:r>
        <w:rPr>
          <w:rFonts w:hint="eastAsia"/>
        </w:rPr>
        <w:t>8</w:t>
      </w:r>
      <w:r>
        <w:t>.</w:t>
      </w:r>
      <w:r>
        <w:rPr>
          <w:rFonts w:hint="eastAsia"/>
        </w:rPr>
        <w:t>5%，考核占7</w:t>
      </w:r>
      <w:r>
        <w:t>.</w:t>
      </w:r>
      <w:r>
        <w:rPr>
          <w:rFonts w:hint="eastAsia"/>
        </w:rPr>
        <w:t>4%。其中教法实践和考核是同时的，裁判实习和教学比赛是同时的。</w:t>
      </w:r>
    </w:p>
    <w:p>
      <w:pPr>
        <w:pStyle w:val="2"/>
        <w:spacing w:beforeLines="50" w:afterLines="50"/>
        <w:ind w:firstLine="422" w:firstLineChars="200"/>
        <w:jc w:val="center"/>
        <w:rPr>
          <w:rFonts w:hint="default" w:ascii="宋体" w:hAnsi="宋体" w:eastAsia="宋体" w:cs="宋体"/>
          <w:b/>
          <w:bCs/>
          <w:szCs w:val="21"/>
          <w:lang w:val="en-US" w:eastAsia="zh-CN"/>
        </w:rPr>
      </w:pPr>
      <w:r>
        <w:rPr>
          <w:rFonts w:hint="eastAsia" w:ascii="宋体" w:hAnsi="宋体" w:eastAsia="宋体" w:cs="宋体"/>
          <w:b/>
          <w:bCs/>
          <w:szCs w:val="21"/>
          <w:lang w:val="en-US" w:eastAsia="zh-CN"/>
        </w:rPr>
        <w:t>表2：各项目的具体内容和学时分配</w:t>
      </w:r>
    </w:p>
    <w:tbl>
      <w:tblPr>
        <w:tblStyle w:val="4"/>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433"/>
        <w:gridCol w:w="1080"/>
        <w:gridCol w:w="3244"/>
        <w:gridCol w:w="1588"/>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1433" w:type="dxa"/>
            <w:tcBorders>
              <w:top w:val="single" w:color="auto" w:sz="8" w:space="0"/>
              <w:left w:val="single" w:color="auto" w:sz="8" w:space="0"/>
              <w:bottom w:val="single" w:color="auto" w:sz="4" w:space="0"/>
              <w:right w:val="single" w:color="auto" w:sz="4" w:space="0"/>
            </w:tcBorders>
            <w:noWrap w:val="0"/>
            <w:vAlign w:val="center"/>
          </w:tcPr>
          <w:p>
            <w:pPr>
              <w:spacing w:line="240" w:lineRule="exact"/>
              <w:jc w:val="center"/>
              <w:rPr>
                <w:rFonts w:eastAsia="文鼎CS中黑"/>
                <w:sz w:val="18"/>
              </w:rPr>
            </w:pPr>
            <w:r>
              <w:rPr>
                <w:rFonts w:hint="eastAsia" w:eastAsia="文鼎CS中黑"/>
                <w:sz w:val="18"/>
              </w:rPr>
              <w:t>分类</w:t>
            </w:r>
          </w:p>
        </w:tc>
        <w:tc>
          <w:tcPr>
            <w:tcW w:w="1080" w:type="dxa"/>
            <w:tcBorders>
              <w:top w:val="single" w:color="auto" w:sz="8" w:space="0"/>
              <w:left w:val="single" w:color="auto" w:sz="4" w:space="0"/>
              <w:bottom w:val="single" w:color="auto" w:sz="4" w:space="0"/>
              <w:right w:val="single" w:color="auto" w:sz="4" w:space="0"/>
            </w:tcBorders>
            <w:noWrap w:val="0"/>
            <w:vAlign w:val="center"/>
          </w:tcPr>
          <w:p>
            <w:pPr>
              <w:pStyle w:val="3"/>
              <w:pBdr>
                <w:bottom w:val="none" w:color="auto" w:sz="0" w:space="0"/>
              </w:pBdr>
              <w:tabs>
                <w:tab w:val="clear" w:pos="4153"/>
                <w:tab w:val="clear" w:pos="8306"/>
              </w:tabs>
              <w:snapToGrid/>
              <w:spacing w:line="240" w:lineRule="exact"/>
              <w:rPr>
                <w:rFonts w:eastAsia="文鼎CS中黑"/>
                <w:szCs w:val="24"/>
              </w:rPr>
            </w:pPr>
            <w:r>
              <w:rPr>
                <w:rFonts w:hint="eastAsia" w:eastAsia="文鼎CS中黑"/>
                <w:szCs w:val="24"/>
              </w:rPr>
              <w:t>编号</w:t>
            </w:r>
          </w:p>
        </w:tc>
        <w:tc>
          <w:tcPr>
            <w:tcW w:w="3244" w:type="dxa"/>
            <w:tcBorders>
              <w:top w:val="single" w:color="auto" w:sz="8" w:space="0"/>
              <w:left w:val="single" w:color="auto" w:sz="4" w:space="0"/>
              <w:bottom w:val="single" w:color="auto" w:sz="4" w:space="0"/>
              <w:right w:val="single" w:color="auto" w:sz="4" w:space="0"/>
            </w:tcBorders>
            <w:noWrap w:val="0"/>
            <w:vAlign w:val="center"/>
          </w:tcPr>
          <w:p>
            <w:pPr>
              <w:spacing w:line="240" w:lineRule="exact"/>
              <w:jc w:val="center"/>
              <w:rPr>
                <w:rFonts w:eastAsia="文鼎CS中黑"/>
                <w:sz w:val="18"/>
              </w:rPr>
            </w:pPr>
            <w:r>
              <w:rPr>
                <w:rFonts w:hint="eastAsia" w:eastAsia="文鼎CS中黑"/>
                <w:sz w:val="18"/>
              </w:rPr>
              <w:t>教学内容</w:t>
            </w:r>
          </w:p>
        </w:tc>
        <w:tc>
          <w:tcPr>
            <w:tcW w:w="1588" w:type="dxa"/>
            <w:tcBorders>
              <w:top w:val="single" w:color="auto" w:sz="8" w:space="0"/>
              <w:left w:val="single" w:color="auto" w:sz="4" w:space="0"/>
              <w:bottom w:val="single" w:color="auto" w:sz="4" w:space="0"/>
              <w:right w:val="single" w:color="auto" w:sz="4" w:space="0"/>
            </w:tcBorders>
            <w:noWrap w:val="0"/>
            <w:vAlign w:val="center"/>
          </w:tcPr>
          <w:p>
            <w:pPr>
              <w:spacing w:line="240" w:lineRule="exact"/>
              <w:jc w:val="center"/>
              <w:rPr>
                <w:rFonts w:eastAsia="文鼎CS中黑"/>
                <w:sz w:val="18"/>
              </w:rPr>
            </w:pPr>
            <w:r>
              <w:rPr>
                <w:rFonts w:hint="eastAsia" w:eastAsia="文鼎CS中黑"/>
                <w:sz w:val="18"/>
              </w:rPr>
              <w:t>学时</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40" w:hRule="atLeast"/>
          <w:jc w:val="center"/>
        </w:trPr>
        <w:tc>
          <w:tcPr>
            <w:tcW w:w="1433" w:type="dxa"/>
            <w:vMerge w:val="restart"/>
            <w:tcBorders>
              <w:top w:val="single" w:color="auto" w:sz="4" w:space="0"/>
              <w:left w:val="single" w:color="auto" w:sz="8" w:space="0"/>
              <w:right w:val="single" w:color="auto" w:sz="4" w:space="0"/>
            </w:tcBorders>
            <w:noWrap w:val="0"/>
            <w:vAlign w:val="center"/>
          </w:tcPr>
          <w:p>
            <w:pPr>
              <w:spacing w:line="240" w:lineRule="exact"/>
              <w:jc w:val="center"/>
              <w:rPr>
                <w:sz w:val="18"/>
              </w:rPr>
            </w:pPr>
            <w:r>
              <w:rPr>
                <w:rFonts w:hint="eastAsia"/>
                <w:sz w:val="18"/>
              </w:rPr>
              <w:t>理</w:t>
            </w:r>
          </w:p>
          <w:p>
            <w:pPr>
              <w:spacing w:line="240" w:lineRule="exact"/>
              <w:jc w:val="center"/>
              <w:rPr>
                <w:sz w:val="18"/>
              </w:rPr>
            </w:pPr>
            <w:r>
              <w:rPr>
                <w:rFonts w:hint="eastAsia"/>
                <w:sz w:val="18"/>
              </w:rPr>
              <w:t>论</w:t>
            </w:r>
          </w:p>
          <w:p>
            <w:pPr>
              <w:spacing w:line="240" w:lineRule="exact"/>
              <w:jc w:val="center"/>
              <w:rPr>
                <w:sz w:val="18"/>
              </w:rPr>
            </w:pPr>
            <w:r>
              <w:rPr>
                <w:rFonts w:hint="eastAsia"/>
                <w:sz w:val="18"/>
              </w:rPr>
              <w:t>部</w:t>
            </w:r>
          </w:p>
          <w:p>
            <w:pPr>
              <w:spacing w:line="240" w:lineRule="exact"/>
              <w:jc w:val="center"/>
              <w:rPr>
                <w:sz w:val="18"/>
              </w:rPr>
            </w:pPr>
            <w:r>
              <w:rPr>
                <w:rFonts w:hint="eastAsia"/>
                <w:sz w:val="18"/>
              </w:rPr>
              <w:t>分</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sz w:val="18"/>
              </w:rPr>
            </w:pPr>
            <w:r>
              <w:rPr>
                <w:sz w:val="18"/>
              </w:rPr>
              <w:t>1</w:t>
            </w:r>
          </w:p>
        </w:tc>
        <w:tc>
          <w:tcPr>
            <w:tcW w:w="3244" w:type="dxa"/>
            <w:tcBorders>
              <w:top w:val="single" w:color="auto" w:sz="4" w:space="0"/>
              <w:left w:val="single" w:color="auto" w:sz="4" w:space="0"/>
              <w:bottom w:val="single" w:color="auto" w:sz="4" w:space="0"/>
              <w:right w:val="single" w:color="auto" w:sz="4" w:space="0"/>
            </w:tcBorders>
            <w:noWrap w:val="0"/>
            <w:vAlign w:val="center"/>
          </w:tcPr>
          <w:p>
            <w:pPr>
              <w:spacing w:line="240" w:lineRule="exact"/>
              <w:rPr>
                <w:color w:val="000000"/>
                <w:sz w:val="18"/>
              </w:rPr>
            </w:pPr>
            <w:r>
              <w:rPr>
                <w:rFonts w:hint="eastAsia"/>
                <w:color w:val="000000"/>
                <w:sz w:val="18"/>
              </w:rPr>
              <w:t>腰旗橄榄球运动基本概论</w:t>
            </w:r>
          </w:p>
        </w:tc>
        <w:tc>
          <w:tcPr>
            <w:tcW w:w="1588"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sz w:val="18"/>
              </w:rPr>
            </w:pPr>
            <w:r>
              <w:rPr>
                <w:rFonts w:hint="eastAsia"/>
                <w:sz w:val="18"/>
              </w:rPr>
              <w:t>1</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40" w:hRule="atLeast"/>
          <w:jc w:val="center"/>
        </w:trPr>
        <w:tc>
          <w:tcPr>
            <w:tcW w:w="1433" w:type="dxa"/>
            <w:vMerge w:val="continue"/>
            <w:tcBorders>
              <w:left w:val="single" w:color="auto" w:sz="8" w:space="0"/>
              <w:right w:val="single" w:color="auto" w:sz="4" w:space="0"/>
            </w:tcBorders>
            <w:noWrap w:val="0"/>
            <w:vAlign w:val="center"/>
          </w:tcPr>
          <w:p>
            <w:pPr>
              <w:widowControl/>
              <w:spacing w:line="240" w:lineRule="exact"/>
              <w:jc w:val="left"/>
              <w:rPr>
                <w:sz w:val="18"/>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sz w:val="18"/>
              </w:rPr>
            </w:pPr>
            <w:r>
              <w:rPr>
                <w:sz w:val="18"/>
              </w:rPr>
              <w:t>2</w:t>
            </w:r>
          </w:p>
        </w:tc>
        <w:tc>
          <w:tcPr>
            <w:tcW w:w="3244" w:type="dxa"/>
            <w:tcBorders>
              <w:top w:val="single" w:color="auto" w:sz="4" w:space="0"/>
              <w:left w:val="single" w:color="auto" w:sz="4" w:space="0"/>
              <w:bottom w:val="single" w:color="auto" w:sz="4" w:space="0"/>
              <w:right w:val="single" w:color="auto" w:sz="4" w:space="0"/>
            </w:tcBorders>
            <w:noWrap w:val="0"/>
            <w:vAlign w:val="center"/>
          </w:tcPr>
          <w:p>
            <w:pPr>
              <w:spacing w:line="240" w:lineRule="exact"/>
              <w:rPr>
                <w:color w:val="000000"/>
                <w:sz w:val="18"/>
              </w:rPr>
            </w:pPr>
            <w:r>
              <w:rPr>
                <w:rFonts w:hint="eastAsia"/>
                <w:color w:val="000000"/>
                <w:sz w:val="18"/>
              </w:rPr>
              <w:t>腰旗橄榄球技术战术理论分析</w:t>
            </w:r>
          </w:p>
        </w:tc>
        <w:tc>
          <w:tcPr>
            <w:tcW w:w="1588"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sz w:val="18"/>
              </w:rPr>
            </w:pPr>
            <w:r>
              <w:rPr>
                <w:rFonts w:hint="eastAsia"/>
                <w:sz w:val="18"/>
              </w:rPr>
              <w:t>1</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40" w:hRule="atLeast"/>
          <w:jc w:val="center"/>
        </w:trPr>
        <w:tc>
          <w:tcPr>
            <w:tcW w:w="1433" w:type="dxa"/>
            <w:vMerge w:val="continue"/>
            <w:tcBorders>
              <w:left w:val="single" w:color="auto" w:sz="8" w:space="0"/>
              <w:right w:val="single" w:color="auto" w:sz="4" w:space="0"/>
            </w:tcBorders>
            <w:noWrap w:val="0"/>
            <w:vAlign w:val="center"/>
          </w:tcPr>
          <w:p>
            <w:pPr>
              <w:widowControl/>
              <w:spacing w:line="240" w:lineRule="exact"/>
              <w:jc w:val="left"/>
              <w:rPr>
                <w:sz w:val="18"/>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sz w:val="18"/>
              </w:rPr>
            </w:pPr>
            <w:r>
              <w:rPr>
                <w:sz w:val="18"/>
              </w:rPr>
              <w:t>3</w:t>
            </w:r>
          </w:p>
        </w:tc>
        <w:tc>
          <w:tcPr>
            <w:tcW w:w="3244" w:type="dxa"/>
            <w:tcBorders>
              <w:top w:val="single" w:color="auto" w:sz="4" w:space="0"/>
              <w:left w:val="single" w:color="auto" w:sz="4" w:space="0"/>
              <w:bottom w:val="single" w:color="auto" w:sz="4" w:space="0"/>
              <w:right w:val="single" w:color="auto" w:sz="4" w:space="0"/>
            </w:tcBorders>
            <w:noWrap w:val="0"/>
            <w:vAlign w:val="center"/>
          </w:tcPr>
          <w:p>
            <w:pPr>
              <w:spacing w:line="240" w:lineRule="exact"/>
              <w:rPr>
                <w:color w:val="000000"/>
                <w:sz w:val="18"/>
              </w:rPr>
            </w:pPr>
            <w:r>
              <w:rPr>
                <w:rFonts w:hint="eastAsia"/>
                <w:color w:val="000000"/>
                <w:sz w:val="18"/>
              </w:rPr>
              <w:t>中、小学腰旗橄榄球教学</w:t>
            </w:r>
          </w:p>
        </w:tc>
        <w:tc>
          <w:tcPr>
            <w:tcW w:w="1588"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sz w:val="18"/>
              </w:rPr>
            </w:pPr>
            <w:r>
              <w:rPr>
                <w:rFonts w:hint="eastAsia"/>
                <w:sz w:val="18"/>
              </w:rPr>
              <w:t>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40" w:hRule="atLeast"/>
          <w:jc w:val="center"/>
        </w:trPr>
        <w:tc>
          <w:tcPr>
            <w:tcW w:w="1433" w:type="dxa"/>
            <w:vMerge w:val="continue"/>
            <w:tcBorders>
              <w:left w:val="single" w:color="auto" w:sz="8" w:space="0"/>
              <w:right w:val="single" w:color="auto" w:sz="4" w:space="0"/>
            </w:tcBorders>
            <w:noWrap w:val="0"/>
            <w:vAlign w:val="center"/>
          </w:tcPr>
          <w:p>
            <w:pPr>
              <w:widowControl/>
              <w:spacing w:line="240" w:lineRule="exact"/>
              <w:jc w:val="left"/>
              <w:rPr>
                <w:sz w:val="18"/>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sz w:val="18"/>
              </w:rPr>
            </w:pPr>
            <w:r>
              <w:rPr>
                <w:sz w:val="18"/>
              </w:rPr>
              <w:t>4</w:t>
            </w:r>
          </w:p>
        </w:tc>
        <w:tc>
          <w:tcPr>
            <w:tcW w:w="3244" w:type="dxa"/>
            <w:tcBorders>
              <w:top w:val="single" w:color="auto" w:sz="4" w:space="0"/>
              <w:left w:val="single" w:color="auto" w:sz="4" w:space="0"/>
              <w:bottom w:val="single" w:color="auto" w:sz="4" w:space="0"/>
              <w:right w:val="single" w:color="auto" w:sz="4" w:space="0"/>
            </w:tcBorders>
            <w:noWrap w:val="0"/>
            <w:vAlign w:val="center"/>
          </w:tcPr>
          <w:p>
            <w:pPr>
              <w:spacing w:line="240" w:lineRule="exact"/>
              <w:rPr>
                <w:color w:val="000000"/>
                <w:sz w:val="18"/>
              </w:rPr>
            </w:pPr>
            <w:r>
              <w:rPr>
                <w:rFonts w:hint="eastAsia"/>
                <w:color w:val="000000"/>
                <w:sz w:val="18"/>
              </w:rPr>
              <w:t>腰旗橄榄球规则与裁判法</w:t>
            </w:r>
          </w:p>
        </w:tc>
        <w:tc>
          <w:tcPr>
            <w:tcW w:w="1588"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sz w:val="18"/>
              </w:rPr>
            </w:pPr>
            <w:r>
              <w:rPr>
                <w:rFonts w:hint="eastAsia"/>
                <w:sz w:val="18"/>
              </w:rPr>
              <w:t>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40" w:hRule="atLeast"/>
          <w:jc w:val="center"/>
        </w:trPr>
        <w:tc>
          <w:tcPr>
            <w:tcW w:w="1433" w:type="dxa"/>
            <w:vMerge w:val="restart"/>
            <w:tcBorders>
              <w:top w:val="single" w:color="auto" w:sz="4" w:space="0"/>
              <w:left w:val="single" w:color="auto" w:sz="8" w:space="0"/>
              <w:bottom w:val="single" w:color="auto" w:sz="4" w:space="0"/>
              <w:right w:val="single" w:color="auto" w:sz="4" w:space="0"/>
            </w:tcBorders>
            <w:noWrap w:val="0"/>
            <w:vAlign w:val="center"/>
          </w:tcPr>
          <w:p>
            <w:pPr>
              <w:spacing w:line="240" w:lineRule="exact"/>
              <w:jc w:val="center"/>
              <w:rPr>
                <w:sz w:val="18"/>
              </w:rPr>
            </w:pPr>
            <w:r>
              <w:rPr>
                <w:rFonts w:hint="eastAsia"/>
                <w:sz w:val="18"/>
              </w:rPr>
              <w:t>实</w:t>
            </w:r>
          </w:p>
          <w:p>
            <w:pPr>
              <w:spacing w:line="240" w:lineRule="exact"/>
              <w:jc w:val="center"/>
              <w:rPr>
                <w:sz w:val="18"/>
              </w:rPr>
            </w:pPr>
            <w:r>
              <w:rPr>
                <w:rFonts w:hint="eastAsia"/>
                <w:sz w:val="18"/>
              </w:rPr>
              <w:t>践</w:t>
            </w:r>
          </w:p>
          <w:p>
            <w:pPr>
              <w:spacing w:line="240" w:lineRule="exact"/>
              <w:jc w:val="center"/>
              <w:rPr>
                <w:sz w:val="18"/>
              </w:rPr>
            </w:pPr>
            <w:r>
              <w:rPr>
                <w:rFonts w:hint="eastAsia"/>
                <w:sz w:val="18"/>
              </w:rPr>
              <w:t>部</w:t>
            </w:r>
          </w:p>
          <w:p>
            <w:pPr>
              <w:spacing w:line="240" w:lineRule="exact"/>
              <w:jc w:val="center"/>
              <w:rPr>
                <w:sz w:val="18"/>
              </w:rPr>
            </w:pPr>
            <w:r>
              <w:rPr>
                <w:rFonts w:hint="eastAsia"/>
                <w:sz w:val="18"/>
              </w:rPr>
              <w:t>分</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sz w:val="18"/>
              </w:rPr>
            </w:pPr>
            <w:r>
              <w:rPr>
                <w:rFonts w:hint="eastAsia"/>
                <w:sz w:val="18"/>
              </w:rPr>
              <w:t>1</w:t>
            </w:r>
          </w:p>
        </w:tc>
        <w:tc>
          <w:tcPr>
            <w:tcW w:w="3244" w:type="dxa"/>
            <w:tcBorders>
              <w:top w:val="single" w:color="auto" w:sz="4" w:space="0"/>
              <w:left w:val="single" w:color="auto" w:sz="4" w:space="0"/>
              <w:bottom w:val="single" w:color="auto" w:sz="4" w:space="0"/>
              <w:right w:val="single" w:color="auto" w:sz="4" w:space="0"/>
            </w:tcBorders>
            <w:noWrap w:val="0"/>
            <w:vAlign w:val="center"/>
          </w:tcPr>
          <w:p>
            <w:pPr>
              <w:spacing w:line="240" w:lineRule="exact"/>
              <w:rPr>
                <w:color w:val="000000"/>
                <w:sz w:val="18"/>
              </w:rPr>
            </w:pPr>
            <w:r>
              <w:rPr>
                <w:rFonts w:hint="eastAsia"/>
                <w:color w:val="000000"/>
                <w:sz w:val="18"/>
              </w:rPr>
              <w:t>腰旗橄榄球基本技术</w:t>
            </w:r>
          </w:p>
        </w:tc>
        <w:tc>
          <w:tcPr>
            <w:tcW w:w="1588"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sz w:val="18"/>
              </w:rPr>
            </w:pPr>
            <w:r>
              <w:rPr>
                <w:rFonts w:hint="eastAsia"/>
                <w:sz w:val="18"/>
              </w:rPr>
              <w:t>10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40" w:hRule="atLeast"/>
          <w:jc w:val="center"/>
        </w:trPr>
        <w:tc>
          <w:tcPr>
            <w:tcW w:w="1433" w:type="dxa"/>
            <w:vMerge w:val="continue"/>
            <w:tcBorders>
              <w:top w:val="single" w:color="auto" w:sz="4" w:space="0"/>
              <w:left w:val="single" w:color="auto" w:sz="8" w:space="0"/>
              <w:bottom w:val="single" w:color="auto" w:sz="4" w:space="0"/>
              <w:right w:val="single" w:color="auto" w:sz="4" w:space="0"/>
            </w:tcBorders>
            <w:noWrap w:val="0"/>
            <w:vAlign w:val="center"/>
          </w:tcPr>
          <w:p>
            <w:pPr>
              <w:widowControl/>
              <w:spacing w:line="240" w:lineRule="exact"/>
              <w:jc w:val="left"/>
              <w:rPr>
                <w:sz w:val="18"/>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sz w:val="18"/>
              </w:rPr>
            </w:pPr>
            <w:r>
              <w:rPr>
                <w:rFonts w:hint="eastAsia"/>
                <w:sz w:val="18"/>
              </w:rPr>
              <w:t>2</w:t>
            </w:r>
          </w:p>
        </w:tc>
        <w:tc>
          <w:tcPr>
            <w:tcW w:w="3244" w:type="dxa"/>
            <w:tcBorders>
              <w:top w:val="single" w:color="auto" w:sz="4" w:space="0"/>
              <w:left w:val="single" w:color="auto" w:sz="4" w:space="0"/>
              <w:bottom w:val="single" w:color="auto" w:sz="4" w:space="0"/>
              <w:right w:val="single" w:color="auto" w:sz="4" w:space="0"/>
            </w:tcBorders>
            <w:noWrap w:val="0"/>
            <w:vAlign w:val="center"/>
          </w:tcPr>
          <w:p>
            <w:pPr>
              <w:spacing w:line="240" w:lineRule="exact"/>
              <w:rPr>
                <w:color w:val="000000"/>
                <w:sz w:val="18"/>
              </w:rPr>
            </w:pPr>
            <w:r>
              <w:rPr>
                <w:rFonts w:hint="eastAsia"/>
                <w:color w:val="000000"/>
                <w:sz w:val="18"/>
              </w:rPr>
              <w:t>腰旗橄榄球基础战术配合</w:t>
            </w:r>
          </w:p>
        </w:tc>
        <w:tc>
          <w:tcPr>
            <w:tcW w:w="1588"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sz w:val="18"/>
              </w:rPr>
            </w:pPr>
            <w:r>
              <w:rPr>
                <w:rFonts w:hint="eastAsia"/>
                <w:sz w:val="18"/>
              </w:rPr>
              <w:t>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40" w:hRule="atLeast"/>
          <w:jc w:val="center"/>
        </w:trPr>
        <w:tc>
          <w:tcPr>
            <w:tcW w:w="1433" w:type="dxa"/>
            <w:vMerge w:val="continue"/>
            <w:tcBorders>
              <w:top w:val="single" w:color="auto" w:sz="4" w:space="0"/>
              <w:left w:val="single" w:color="auto" w:sz="8" w:space="0"/>
              <w:bottom w:val="single" w:color="auto" w:sz="4" w:space="0"/>
              <w:right w:val="single" w:color="auto" w:sz="4" w:space="0"/>
            </w:tcBorders>
            <w:noWrap w:val="0"/>
            <w:vAlign w:val="center"/>
          </w:tcPr>
          <w:p>
            <w:pPr>
              <w:widowControl/>
              <w:spacing w:line="240" w:lineRule="exact"/>
              <w:jc w:val="left"/>
              <w:rPr>
                <w:sz w:val="18"/>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sz w:val="18"/>
              </w:rPr>
            </w:pPr>
            <w:r>
              <w:rPr>
                <w:rFonts w:hint="eastAsia"/>
                <w:sz w:val="18"/>
              </w:rPr>
              <w:t>3</w:t>
            </w:r>
          </w:p>
        </w:tc>
        <w:tc>
          <w:tcPr>
            <w:tcW w:w="3244" w:type="dxa"/>
            <w:tcBorders>
              <w:top w:val="single" w:color="auto" w:sz="4" w:space="0"/>
              <w:left w:val="single" w:color="auto" w:sz="4" w:space="0"/>
              <w:bottom w:val="single" w:color="auto" w:sz="4" w:space="0"/>
              <w:right w:val="single" w:color="auto" w:sz="4" w:space="0"/>
            </w:tcBorders>
            <w:noWrap w:val="0"/>
            <w:vAlign w:val="center"/>
          </w:tcPr>
          <w:p>
            <w:pPr>
              <w:spacing w:line="240" w:lineRule="exact"/>
              <w:rPr>
                <w:color w:val="000000"/>
                <w:sz w:val="18"/>
              </w:rPr>
            </w:pPr>
            <w:r>
              <w:rPr>
                <w:rFonts w:hint="eastAsia"/>
                <w:color w:val="000000"/>
                <w:sz w:val="18"/>
              </w:rPr>
              <w:t>腰旗橄榄球教学比赛</w:t>
            </w:r>
          </w:p>
        </w:tc>
        <w:tc>
          <w:tcPr>
            <w:tcW w:w="1588"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sz w:val="18"/>
              </w:rPr>
            </w:pPr>
            <w:r>
              <w:rPr>
                <w:rFonts w:hint="eastAsia"/>
                <w:sz w:val="18"/>
              </w:rPr>
              <w:t>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65" w:hRule="atLeast"/>
          <w:jc w:val="center"/>
        </w:trPr>
        <w:tc>
          <w:tcPr>
            <w:tcW w:w="1433" w:type="dxa"/>
            <w:vMerge w:val="restart"/>
            <w:tcBorders>
              <w:top w:val="single" w:color="auto" w:sz="4" w:space="0"/>
              <w:left w:val="single" w:color="auto" w:sz="8" w:space="0"/>
              <w:bottom w:val="single" w:color="auto" w:sz="4" w:space="0"/>
              <w:right w:val="single" w:color="auto" w:sz="4" w:space="0"/>
            </w:tcBorders>
            <w:noWrap w:val="0"/>
            <w:vAlign w:val="center"/>
          </w:tcPr>
          <w:p>
            <w:pPr>
              <w:spacing w:line="240" w:lineRule="exact"/>
              <w:jc w:val="center"/>
              <w:rPr>
                <w:sz w:val="18"/>
              </w:rPr>
            </w:pPr>
            <w:r>
              <w:rPr>
                <w:rFonts w:hint="eastAsia"/>
                <w:sz w:val="18"/>
              </w:rPr>
              <w:t>基</w:t>
            </w:r>
          </w:p>
          <w:p>
            <w:pPr>
              <w:spacing w:line="240" w:lineRule="exact"/>
              <w:jc w:val="center"/>
              <w:rPr>
                <w:sz w:val="18"/>
              </w:rPr>
            </w:pPr>
            <w:r>
              <w:rPr>
                <w:rFonts w:hint="eastAsia"/>
                <w:sz w:val="18"/>
              </w:rPr>
              <w:t>本</w:t>
            </w:r>
          </w:p>
          <w:p>
            <w:pPr>
              <w:spacing w:line="240" w:lineRule="exact"/>
              <w:jc w:val="center"/>
              <w:rPr>
                <w:sz w:val="18"/>
              </w:rPr>
            </w:pPr>
            <w:r>
              <w:rPr>
                <w:rFonts w:hint="eastAsia"/>
                <w:sz w:val="18"/>
              </w:rPr>
              <w:t>技</w:t>
            </w:r>
          </w:p>
          <w:p>
            <w:pPr>
              <w:spacing w:line="240" w:lineRule="exact"/>
              <w:jc w:val="center"/>
              <w:rPr>
                <w:sz w:val="18"/>
              </w:rPr>
            </w:pPr>
            <w:r>
              <w:rPr>
                <w:rFonts w:hint="eastAsia"/>
                <w:sz w:val="18"/>
              </w:rPr>
              <w:t>能</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sz w:val="18"/>
              </w:rPr>
            </w:pPr>
            <w:r>
              <w:rPr>
                <w:sz w:val="18"/>
              </w:rPr>
              <w:t>1</w:t>
            </w:r>
          </w:p>
        </w:tc>
        <w:tc>
          <w:tcPr>
            <w:tcW w:w="3244" w:type="dxa"/>
            <w:tcBorders>
              <w:top w:val="single" w:color="auto" w:sz="4" w:space="0"/>
              <w:left w:val="single" w:color="auto" w:sz="4" w:space="0"/>
              <w:bottom w:val="single" w:color="auto" w:sz="4" w:space="0"/>
              <w:right w:val="single" w:color="auto" w:sz="4" w:space="0"/>
            </w:tcBorders>
            <w:noWrap w:val="0"/>
            <w:vAlign w:val="center"/>
          </w:tcPr>
          <w:p>
            <w:pPr>
              <w:spacing w:line="240" w:lineRule="exact"/>
              <w:rPr>
                <w:rFonts w:hint="eastAsia"/>
                <w:color w:val="000000"/>
                <w:sz w:val="18"/>
              </w:rPr>
            </w:pPr>
            <w:r>
              <w:rPr>
                <w:rFonts w:hint="eastAsia"/>
                <w:color w:val="000000"/>
                <w:sz w:val="18"/>
              </w:rPr>
              <w:t>裁判实习</w:t>
            </w:r>
          </w:p>
        </w:tc>
        <w:tc>
          <w:tcPr>
            <w:tcW w:w="1588"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sz w:val="18"/>
              </w:rPr>
            </w:pPr>
            <w:r>
              <w:rPr>
                <w:rFonts w:hint="eastAsia"/>
                <w:sz w:val="18"/>
              </w:rPr>
              <w:t>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0" w:hRule="atLeast"/>
          <w:jc w:val="center"/>
        </w:trPr>
        <w:tc>
          <w:tcPr>
            <w:tcW w:w="1433" w:type="dxa"/>
            <w:vMerge w:val="continue"/>
            <w:tcBorders>
              <w:top w:val="single" w:color="auto" w:sz="4" w:space="0"/>
              <w:left w:val="single" w:color="auto" w:sz="8" w:space="0"/>
              <w:bottom w:val="single" w:color="auto" w:sz="4" w:space="0"/>
              <w:right w:val="single" w:color="auto" w:sz="4" w:space="0"/>
            </w:tcBorders>
            <w:noWrap w:val="0"/>
            <w:vAlign w:val="center"/>
          </w:tcPr>
          <w:p>
            <w:pPr>
              <w:widowControl/>
              <w:spacing w:line="240" w:lineRule="exact"/>
              <w:jc w:val="left"/>
              <w:rPr>
                <w:sz w:val="18"/>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sz w:val="18"/>
              </w:rPr>
            </w:pPr>
            <w:r>
              <w:rPr>
                <w:sz w:val="18"/>
              </w:rPr>
              <w:t>2</w:t>
            </w:r>
          </w:p>
        </w:tc>
        <w:tc>
          <w:tcPr>
            <w:tcW w:w="3244" w:type="dxa"/>
            <w:tcBorders>
              <w:top w:val="single" w:color="auto" w:sz="4" w:space="0"/>
              <w:left w:val="single" w:color="auto" w:sz="4" w:space="0"/>
              <w:bottom w:val="single" w:color="auto" w:sz="4" w:space="0"/>
              <w:right w:val="single" w:color="auto" w:sz="4" w:space="0"/>
            </w:tcBorders>
            <w:noWrap w:val="0"/>
            <w:vAlign w:val="center"/>
          </w:tcPr>
          <w:p>
            <w:pPr>
              <w:spacing w:line="240" w:lineRule="exact"/>
              <w:rPr>
                <w:rFonts w:hint="eastAsia"/>
                <w:color w:val="000000"/>
                <w:sz w:val="18"/>
              </w:rPr>
            </w:pPr>
            <w:r>
              <w:rPr>
                <w:rFonts w:hint="eastAsia"/>
                <w:color w:val="000000"/>
                <w:sz w:val="18"/>
              </w:rPr>
              <w:t>腰旗橄榄球教法实践</w:t>
            </w:r>
          </w:p>
        </w:tc>
        <w:tc>
          <w:tcPr>
            <w:tcW w:w="1588"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sz w:val="18"/>
              </w:rPr>
            </w:pPr>
            <w:r>
              <w:rPr>
                <w:rFonts w:hint="eastAsia"/>
                <w:sz w:val="18"/>
              </w:rPr>
              <w:t>10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40" w:hRule="atLeast"/>
          <w:jc w:val="center"/>
        </w:trPr>
        <w:tc>
          <w:tcPr>
            <w:tcW w:w="1433" w:type="dxa"/>
            <w:tcBorders>
              <w:top w:val="single" w:color="auto" w:sz="4" w:space="0"/>
              <w:left w:val="single" w:color="auto" w:sz="8" w:space="0"/>
              <w:bottom w:val="single" w:color="auto" w:sz="4" w:space="0"/>
              <w:right w:val="single" w:color="auto" w:sz="4" w:space="0"/>
            </w:tcBorders>
            <w:noWrap w:val="0"/>
            <w:vAlign w:val="center"/>
          </w:tcPr>
          <w:p>
            <w:pPr>
              <w:spacing w:line="240" w:lineRule="exact"/>
              <w:jc w:val="center"/>
              <w:rPr>
                <w:sz w:val="18"/>
              </w:rPr>
            </w:pPr>
            <w:r>
              <w:rPr>
                <w:rFonts w:hint="eastAsia"/>
                <w:sz w:val="18"/>
              </w:rPr>
              <w:t>考</w:t>
            </w:r>
          </w:p>
          <w:p>
            <w:pPr>
              <w:spacing w:line="240" w:lineRule="exact"/>
              <w:jc w:val="center"/>
              <w:rPr>
                <w:sz w:val="18"/>
              </w:rPr>
            </w:pPr>
            <w:r>
              <w:rPr>
                <w:rFonts w:hint="eastAsia"/>
                <w:sz w:val="18"/>
              </w:rPr>
              <w:t>核</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sz w:val="18"/>
              </w:rPr>
            </w:pPr>
            <w:r>
              <w:rPr>
                <w:sz w:val="18"/>
              </w:rPr>
              <w:t>1</w:t>
            </w:r>
          </w:p>
        </w:tc>
        <w:tc>
          <w:tcPr>
            <w:tcW w:w="3244" w:type="dxa"/>
            <w:tcBorders>
              <w:top w:val="single" w:color="auto" w:sz="4" w:space="0"/>
              <w:left w:val="single" w:color="auto" w:sz="4" w:space="0"/>
              <w:bottom w:val="single" w:color="auto" w:sz="4" w:space="0"/>
              <w:right w:val="single" w:color="auto" w:sz="4" w:space="0"/>
            </w:tcBorders>
            <w:noWrap w:val="0"/>
            <w:vAlign w:val="center"/>
          </w:tcPr>
          <w:p>
            <w:pPr>
              <w:spacing w:line="240" w:lineRule="exact"/>
              <w:rPr>
                <w:rFonts w:hint="eastAsia"/>
                <w:sz w:val="18"/>
              </w:rPr>
            </w:pPr>
            <w:r>
              <w:rPr>
                <w:rFonts w:hint="eastAsia"/>
                <w:sz w:val="18"/>
              </w:rPr>
              <w:t>实践考核</w:t>
            </w:r>
          </w:p>
        </w:tc>
        <w:tc>
          <w:tcPr>
            <w:tcW w:w="1588"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sz w:val="18"/>
              </w:rPr>
            </w:pPr>
            <w:r>
              <w:rPr>
                <w:rFonts w:hint="eastAsia"/>
                <w:sz w:val="18"/>
              </w:rPr>
              <w:t>10</w:t>
            </w:r>
          </w:p>
        </w:tc>
      </w:tr>
    </w:tbl>
    <w:p>
      <w:pPr>
        <w:widowControl/>
        <w:spacing w:beforeLines="50" w:afterLines="50"/>
        <w:ind w:firstLine="420" w:firstLineChars="200"/>
        <w:jc w:val="left"/>
        <w:rPr>
          <w:rFonts w:hint="eastAsia"/>
          <w:b/>
          <w:bCs/>
          <w:lang w:val="en-US" w:eastAsia="zh-CN"/>
        </w:rPr>
      </w:pPr>
      <w:r>
        <w:rPr>
          <w:rFonts w:hint="eastAsia" w:ascii="Times New Roman Regular" w:hAnsi="Times New Roman Regular" w:eastAsia="宋体" w:cs="Times New Roman Regular"/>
          <w:color w:val="000000"/>
          <w:sz w:val="21"/>
          <w:szCs w:val="21"/>
        </w:rPr>
        <w:t>本课程按照课程思政要求进行随堂教学。</w:t>
      </w:r>
      <w:bookmarkStart w:id="0" w:name="_GoBack"/>
      <w:bookmarkEnd w:id="0"/>
    </w:p>
    <w:p>
      <w:pPr>
        <w:pStyle w:val="2"/>
        <w:spacing w:beforeLines="50" w:afterLines="50"/>
        <w:ind w:firstLine="562" w:firstLineChars="200"/>
        <w:jc w:val="left"/>
        <w:rPr>
          <w:rFonts w:hint="eastAsia" w:ascii="黑体" w:hAnsi="黑体" w:eastAsia="黑体" w:cs="宋体"/>
          <w:b/>
          <w:sz w:val="28"/>
          <w:szCs w:val="28"/>
          <w:lang w:val="en-US" w:eastAsia="zh-CN"/>
        </w:rPr>
      </w:pPr>
      <w:r>
        <w:rPr>
          <w:rFonts w:hint="eastAsia" w:ascii="黑体" w:hAnsi="黑体" w:eastAsia="黑体" w:cs="宋体"/>
          <w:b/>
          <w:sz w:val="28"/>
          <w:szCs w:val="28"/>
          <w:lang w:val="en-US" w:eastAsia="zh-CN"/>
        </w:rPr>
        <w:t>五、教材及参考书目</w:t>
      </w:r>
    </w:p>
    <w:p>
      <w:pPr>
        <w:rPr>
          <w:rFonts w:hint="eastAsia"/>
          <w:b/>
          <w:bCs/>
          <w:lang w:val="en-US" w:eastAsia="zh-CN"/>
        </w:rPr>
      </w:pPr>
    </w:p>
    <w:p>
      <w:pPr>
        <w:spacing w:line="340" w:lineRule="exact"/>
        <w:ind w:firstLine="420" w:firstLineChars="200"/>
        <w:rPr>
          <w:rFonts w:hint="eastAsia"/>
        </w:rPr>
      </w:pPr>
      <w:r>
        <w:t>1</w:t>
      </w:r>
      <w:r>
        <w:rPr>
          <w:rFonts w:hint="eastAsia"/>
        </w:rPr>
        <w:t>、the essential smart football, Chris B. Brown, USA, 2012</w:t>
      </w:r>
    </w:p>
    <w:p>
      <w:pPr>
        <w:spacing w:line="340" w:lineRule="exact"/>
        <w:ind w:firstLine="420" w:firstLineChars="200"/>
      </w:pPr>
      <w:r>
        <w:t>2</w:t>
      </w:r>
      <w:r>
        <w:rPr>
          <w:rFonts w:hint="eastAsia"/>
        </w:rPr>
        <w:t>、Football Skills and Drills, (second edition), Tom Bass, HUMAN KINETICS,2012</w:t>
      </w:r>
    </w:p>
    <w:p>
      <w:pPr>
        <w:spacing w:line="340" w:lineRule="exact"/>
        <w:ind w:firstLine="420" w:firstLineChars="200"/>
        <w:rPr>
          <w:rFonts w:hint="eastAsia"/>
        </w:rPr>
      </w:pPr>
      <w:r>
        <w:rPr>
          <w:rFonts w:hint="eastAsia"/>
        </w:rPr>
        <w:t>3、COACHING FOOTBALL SUCCESSFULLY, ALLAN TRIMBLE, HUMAN KINETICS，2005</w:t>
      </w:r>
    </w:p>
    <w:p>
      <w:pPr>
        <w:ind w:firstLine="420"/>
        <w:rPr>
          <w:rFonts w:hint="eastAsia"/>
        </w:rPr>
      </w:pPr>
      <w:r>
        <w:rPr>
          <w:rFonts w:hint="eastAsia"/>
        </w:rPr>
        <w:t>4、NFL 腰旗橄榄球小学阶段教程，http://www.nflchina.com/flag</w:t>
      </w:r>
    </w:p>
    <w:p>
      <w:pPr>
        <w:ind w:firstLine="420" w:firstLineChars="200"/>
        <w:rPr>
          <w:rFonts w:hint="default"/>
          <w:b/>
          <w:bCs/>
          <w:lang w:val="en-US" w:eastAsia="zh-CN"/>
        </w:rPr>
      </w:pPr>
      <w:r>
        <w:rPr>
          <w:rFonts w:hint="eastAsia"/>
        </w:rPr>
        <w:t>5、NFL 腰旗橄榄球中学阶段教程，http://www.nflchina.com/flag</w:t>
      </w:r>
    </w:p>
    <w:p>
      <w:pPr>
        <w:rPr>
          <w:rFonts w:hint="default"/>
          <w:b/>
          <w:bCs/>
          <w:lang w:val="en-US" w:eastAsia="zh-CN"/>
        </w:rPr>
      </w:pPr>
    </w:p>
    <w:p>
      <w:pPr>
        <w:pStyle w:val="2"/>
        <w:spacing w:beforeLines="50" w:afterLines="50"/>
        <w:ind w:firstLine="562" w:firstLineChars="200"/>
        <w:jc w:val="left"/>
        <w:rPr>
          <w:rFonts w:hint="default" w:ascii="黑体" w:hAnsi="黑体" w:eastAsia="黑体" w:cs="宋体"/>
          <w:b/>
          <w:sz w:val="28"/>
          <w:szCs w:val="28"/>
          <w:lang w:val="en-US" w:eastAsia="zh-CN"/>
        </w:rPr>
      </w:pPr>
      <w:r>
        <w:rPr>
          <w:rFonts w:hint="eastAsia" w:ascii="黑体" w:hAnsi="黑体" w:eastAsia="黑体" w:cs="宋体"/>
          <w:b/>
          <w:sz w:val="28"/>
          <w:szCs w:val="28"/>
          <w:lang w:val="en-US" w:eastAsia="zh-CN"/>
        </w:rPr>
        <w:t>六、教学方法</w:t>
      </w:r>
    </w:p>
    <w:p>
      <w:pPr>
        <w:rPr>
          <w:rFonts w:hint="eastAsia"/>
          <w:b/>
          <w:bCs/>
        </w:rPr>
      </w:pPr>
      <w:r>
        <w:rPr>
          <w:rFonts w:hint="eastAsia"/>
          <w:b/>
          <w:bCs/>
          <w:lang w:eastAsia="zh-CN"/>
        </w:rPr>
        <w:t>（</w:t>
      </w:r>
      <w:r>
        <w:rPr>
          <w:rFonts w:hint="eastAsia"/>
          <w:b/>
          <w:bCs/>
          <w:lang w:val="en-US" w:eastAsia="zh-CN"/>
        </w:rPr>
        <w:t>一</w:t>
      </w:r>
      <w:r>
        <w:rPr>
          <w:rFonts w:hint="eastAsia"/>
          <w:b/>
          <w:bCs/>
          <w:lang w:eastAsia="zh-CN"/>
        </w:rPr>
        <w:t>）</w:t>
      </w:r>
      <w:r>
        <w:rPr>
          <w:rFonts w:hint="eastAsia"/>
          <w:b/>
          <w:bCs/>
        </w:rPr>
        <w:t>、讲解示范法</w:t>
      </w:r>
    </w:p>
    <w:p>
      <w:pPr>
        <w:rPr>
          <w:rFonts w:hint="eastAsia"/>
        </w:rPr>
      </w:pPr>
      <w:r>
        <w:rPr>
          <w:rFonts w:hint="eastAsia"/>
          <w:lang w:val="en-US" w:eastAsia="zh-CN"/>
        </w:rPr>
        <w:t>1.</w:t>
      </w:r>
      <w:r>
        <w:rPr>
          <w:rFonts w:hint="eastAsia"/>
        </w:rPr>
        <w:t>讲解</w:t>
      </w:r>
    </w:p>
    <w:p>
      <w:pPr>
        <w:ind w:firstLine="420" w:firstLineChars="200"/>
        <w:rPr>
          <w:rFonts w:hint="eastAsia"/>
        </w:rPr>
      </w:pPr>
      <w:r>
        <w:rPr>
          <w:rFonts w:hint="eastAsia"/>
        </w:rPr>
        <w:t>讲解要做到用语简练，重点突出，目的明确。讲解要根据教学任务和学生的实际水平来采用不同的方法，富于趣味性和启发性，并注意讲解的时机和效果。</w:t>
      </w:r>
    </w:p>
    <w:p>
      <w:pPr>
        <w:rPr>
          <w:rFonts w:hint="eastAsia"/>
        </w:rPr>
      </w:pPr>
      <w:r>
        <w:rPr>
          <w:rFonts w:hint="eastAsia"/>
          <w:lang w:eastAsia="zh-CN"/>
        </w:rPr>
        <w:t>（</w:t>
      </w:r>
      <w:r>
        <w:rPr>
          <w:rFonts w:hint="eastAsia"/>
          <w:lang w:val="en-US" w:eastAsia="zh-CN"/>
        </w:rPr>
        <w:t>1</w:t>
      </w:r>
      <w:r>
        <w:rPr>
          <w:rFonts w:hint="eastAsia"/>
          <w:lang w:eastAsia="zh-CN"/>
        </w:rPr>
        <w:t>）</w:t>
      </w:r>
      <w:r>
        <w:rPr>
          <w:rFonts w:hint="eastAsia"/>
        </w:rPr>
        <w:t>讲解的主要内容</w:t>
      </w:r>
    </w:p>
    <w:p>
      <w:pPr>
        <w:rPr>
          <w:rFonts w:hint="eastAsia"/>
        </w:rPr>
      </w:pPr>
      <w:r>
        <w:rPr>
          <w:rFonts w:hint="eastAsia"/>
          <w:lang w:eastAsia="zh-CN"/>
        </w:rPr>
        <w:t>（</w:t>
      </w:r>
      <w:r>
        <w:rPr>
          <w:rFonts w:hint="eastAsia"/>
          <w:lang w:val="en-US" w:eastAsia="zh-CN"/>
        </w:rPr>
        <w:t>2</w:t>
      </w:r>
      <w:r>
        <w:rPr>
          <w:rFonts w:hint="eastAsia"/>
          <w:lang w:eastAsia="zh-CN"/>
        </w:rPr>
        <w:t>）</w:t>
      </w:r>
      <w:r>
        <w:rPr>
          <w:rFonts w:hint="eastAsia"/>
        </w:rPr>
        <w:t>讲解的方法</w:t>
      </w:r>
    </w:p>
    <w:p>
      <w:pPr>
        <w:rPr>
          <w:rFonts w:hint="eastAsia"/>
        </w:rPr>
      </w:pPr>
      <w:r>
        <w:rPr>
          <w:rFonts w:hint="eastAsia"/>
          <w:lang w:val="en-US" w:eastAsia="zh-CN"/>
        </w:rPr>
        <w:t>2.</w:t>
      </w:r>
      <w:r>
        <w:rPr>
          <w:rFonts w:hint="eastAsia"/>
        </w:rPr>
        <w:t>示范</w:t>
      </w:r>
    </w:p>
    <w:p>
      <w:pPr>
        <w:ind w:firstLine="420" w:firstLineChars="200"/>
        <w:rPr>
          <w:rFonts w:hint="eastAsia"/>
        </w:rPr>
      </w:pPr>
      <w:r>
        <w:rPr>
          <w:rFonts w:hint="eastAsia"/>
        </w:rPr>
        <w:t>示范在直观教学中占主导地位，示范要力求做到准确、熟练</w:t>
      </w:r>
      <w:r>
        <w:rPr>
          <w:rFonts w:hint="eastAsia"/>
          <w:lang w:eastAsia="zh-CN"/>
        </w:rPr>
        <w:t>，</w:t>
      </w:r>
      <w:r>
        <w:rPr>
          <w:rFonts w:hint="eastAsia"/>
        </w:rPr>
        <w:t>并突出</w:t>
      </w:r>
      <w:r>
        <w:rPr>
          <w:rFonts w:hint="eastAsia"/>
          <w:lang w:val="en-US" w:eastAsia="zh-CN"/>
        </w:rPr>
        <w:t>腰旗橄榄球的</w:t>
      </w:r>
      <w:r>
        <w:rPr>
          <w:rFonts w:hint="eastAsia"/>
        </w:rPr>
        <w:t>特点。它可以使学生了解所学动作的形象、结构、要领和方法，是学生通过直观的感性认识获得动作概貌的主要手段。</w:t>
      </w:r>
    </w:p>
    <w:p>
      <w:pPr>
        <w:rPr>
          <w:rFonts w:hint="eastAsia"/>
        </w:rPr>
      </w:pPr>
      <w:r>
        <w:rPr>
          <w:rFonts w:hint="eastAsia"/>
          <w:lang w:eastAsia="zh-CN"/>
        </w:rPr>
        <w:t>（</w:t>
      </w:r>
      <w:r>
        <w:rPr>
          <w:rFonts w:hint="eastAsia"/>
          <w:lang w:val="en-US" w:eastAsia="zh-CN"/>
        </w:rPr>
        <w:t>1</w:t>
      </w:r>
      <w:r>
        <w:rPr>
          <w:rFonts w:hint="eastAsia"/>
          <w:lang w:eastAsia="zh-CN"/>
        </w:rPr>
        <w:t>）</w:t>
      </w:r>
      <w:r>
        <w:rPr>
          <w:rFonts w:hint="eastAsia"/>
        </w:rPr>
        <w:t>完整示范</w:t>
      </w:r>
    </w:p>
    <w:p>
      <w:pPr>
        <w:rPr>
          <w:rFonts w:hint="eastAsia"/>
        </w:rPr>
      </w:pPr>
      <w:r>
        <w:rPr>
          <w:rFonts w:hint="eastAsia"/>
          <w:lang w:eastAsia="zh-CN"/>
        </w:rPr>
        <w:t>（</w:t>
      </w:r>
      <w:r>
        <w:rPr>
          <w:rFonts w:hint="eastAsia"/>
          <w:lang w:val="en-US" w:eastAsia="zh-CN"/>
        </w:rPr>
        <w:t>2</w:t>
      </w:r>
      <w:r>
        <w:rPr>
          <w:rFonts w:hint="eastAsia"/>
          <w:lang w:eastAsia="zh-CN"/>
        </w:rPr>
        <w:t>）</w:t>
      </w:r>
      <w:r>
        <w:rPr>
          <w:rFonts w:hint="eastAsia"/>
        </w:rPr>
        <w:t>分解示范</w:t>
      </w:r>
    </w:p>
    <w:p>
      <w:pPr>
        <w:rPr>
          <w:rFonts w:hint="eastAsia"/>
        </w:rPr>
      </w:pPr>
      <w:r>
        <w:rPr>
          <w:rFonts w:hint="eastAsia"/>
          <w:lang w:eastAsia="zh-CN"/>
        </w:rPr>
        <w:t>（</w:t>
      </w:r>
      <w:r>
        <w:rPr>
          <w:rFonts w:hint="eastAsia"/>
          <w:lang w:val="en-US" w:eastAsia="zh-CN"/>
        </w:rPr>
        <w:t>3</w:t>
      </w:r>
      <w:r>
        <w:rPr>
          <w:rFonts w:hint="eastAsia"/>
          <w:lang w:eastAsia="zh-CN"/>
        </w:rPr>
        <w:t>）</w:t>
      </w:r>
      <w:r>
        <w:rPr>
          <w:rFonts w:hint="eastAsia"/>
        </w:rPr>
        <w:t>示范面与位置</w:t>
      </w:r>
    </w:p>
    <w:p>
      <w:pPr>
        <w:rPr>
          <w:rFonts w:hint="eastAsia"/>
          <w:lang w:val="en-US" w:eastAsia="zh-CN"/>
        </w:rPr>
      </w:pPr>
    </w:p>
    <w:p>
      <w:pPr>
        <w:rPr>
          <w:rFonts w:hint="default"/>
          <w:b/>
          <w:bCs/>
          <w:lang w:val="en-US" w:eastAsia="zh-CN"/>
        </w:rPr>
      </w:pPr>
      <w:r>
        <w:rPr>
          <w:rFonts w:hint="eastAsia"/>
          <w:b/>
          <w:bCs/>
          <w:lang w:val="en-US" w:eastAsia="zh-CN"/>
        </w:rPr>
        <w:t>（二）</w:t>
      </w:r>
      <w:r>
        <w:rPr>
          <w:rFonts w:hint="default"/>
          <w:b/>
          <w:bCs/>
          <w:lang w:val="en-US" w:eastAsia="zh-CN"/>
        </w:rPr>
        <w:t>练习法</w:t>
      </w:r>
    </w:p>
    <w:p>
      <w:pPr>
        <w:rPr>
          <w:rFonts w:hint="default"/>
          <w:lang w:val="en-US" w:eastAsia="zh-CN"/>
        </w:rPr>
      </w:pPr>
      <w:r>
        <w:rPr>
          <w:rFonts w:hint="eastAsia"/>
          <w:lang w:val="en-US" w:eastAsia="zh-CN"/>
        </w:rPr>
        <w:t>1</w:t>
      </w:r>
      <w:r>
        <w:rPr>
          <w:rFonts w:hint="default"/>
          <w:lang w:val="en-US" w:eastAsia="zh-CN"/>
        </w:rPr>
        <w:t>练习方法</w:t>
      </w:r>
    </w:p>
    <w:p>
      <w:pPr>
        <w:ind w:firstLine="420" w:firstLineChars="200"/>
        <w:rPr>
          <w:rFonts w:hint="default"/>
          <w:lang w:val="en-US" w:eastAsia="zh-CN"/>
        </w:rPr>
      </w:pPr>
      <w:r>
        <w:rPr>
          <w:rFonts w:hint="default"/>
          <w:lang w:val="en-US" w:eastAsia="zh-CN"/>
        </w:rPr>
        <w:t>练习是学生在教师指导下，通过反复实践掌握和提高</w:t>
      </w:r>
      <w:r>
        <w:rPr>
          <w:rFonts w:hint="eastAsia"/>
          <w:lang w:val="en-US" w:eastAsia="zh-CN"/>
        </w:rPr>
        <w:t>腰旗橄榄球</w:t>
      </w:r>
      <w:r>
        <w:rPr>
          <w:rFonts w:hint="default"/>
          <w:lang w:val="en-US" w:eastAsia="zh-CN"/>
        </w:rPr>
        <w:t>技术技能的主要方法。教学中经常采用的有模仿练习、重复练习、默想练习等。</w:t>
      </w:r>
    </w:p>
    <w:p>
      <w:pPr>
        <w:rPr>
          <w:rFonts w:hint="default"/>
          <w:lang w:val="en-US" w:eastAsia="zh-CN"/>
        </w:rPr>
      </w:pPr>
      <w:r>
        <w:rPr>
          <w:rFonts w:hint="eastAsia"/>
          <w:lang w:val="en-US" w:eastAsia="zh-CN"/>
        </w:rPr>
        <w:t>（1）</w:t>
      </w:r>
      <w:r>
        <w:rPr>
          <w:rFonts w:hint="default"/>
          <w:lang w:val="en-US" w:eastAsia="zh-CN"/>
        </w:rPr>
        <w:t>模仿练习</w:t>
      </w:r>
    </w:p>
    <w:p>
      <w:pPr>
        <w:rPr>
          <w:rFonts w:hint="default"/>
          <w:lang w:val="en-US" w:eastAsia="zh-CN"/>
        </w:rPr>
      </w:pPr>
      <w:r>
        <w:rPr>
          <w:rFonts w:hint="eastAsia"/>
          <w:lang w:val="en-US" w:eastAsia="zh-CN"/>
        </w:rPr>
        <w:t>（2）</w:t>
      </w:r>
      <w:r>
        <w:rPr>
          <w:rFonts w:hint="default"/>
          <w:lang w:val="en-US" w:eastAsia="zh-CN"/>
        </w:rPr>
        <w:t>重复练习</w:t>
      </w:r>
    </w:p>
    <w:p>
      <w:pPr>
        <w:rPr>
          <w:rFonts w:hint="default"/>
          <w:lang w:val="en-US" w:eastAsia="zh-CN"/>
        </w:rPr>
      </w:pPr>
      <w:r>
        <w:rPr>
          <w:rFonts w:hint="eastAsia"/>
          <w:lang w:val="en-US" w:eastAsia="zh-CN"/>
        </w:rPr>
        <w:t>（3）</w:t>
      </w:r>
      <w:r>
        <w:rPr>
          <w:rFonts w:hint="default"/>
          <w:lang w:val="en-US" w:eastAsia="zh-CN"/>
        </w:rPr>
        <w:t>默想练习</w:t>
      </w:r>
    </w:p>
    <w:p>
      <w:pPr>
        <w:rPr>
          <w:rFonts w:hint="default"/>
          <w:lang w:val="en-US" w:eastAsia="zh-CN"/>
        </w:rPr>
      </w:pPr>
      <w:r>
        <w:rPr>
          <w:rFonts w:hint="eastAsia"/>
          <w:lang w:val="en-US" w:eastAsia="zh-CN"/>
        </w:rPr>
        <w:t>2.</w:t>
      </w:r>
      <w:r>
        <w:rPr>
          <w:rFonts w:hint="default"/>
          <w:lang w:val="en-US" w:eastAsia="zh-CN"/>
        </w:rPr>
        <w:t>练习形式</w:t>
      </w:r>
    </w:p>
    <w:p>
      <w:pPr>
        <w:ind w:firstLine="420" w:firstLineChars="200"/>
        <w:rPr>
          <w:rFonts w:hint="default"/>
          <w:lang w:val="en-US" w:eastAsia="zh-CN"/>
        </w:rPr>
      </w:pPr>
      <w:r>
        <w:rPr>
          <w:rFonts w:hint="eastAsia"/>
          <w:lang w:val="en-US" w:eastAsia="zh-CN"/>
        </w:rPr>
        <w:t>腰旗橄榄球课程</w:t>
      </w:r>
      <w:r>
        <w:rPr>
          <w:rFonts w:hint="default"/>
          <w:lang w:val="en-US" w:eastAsia="zh-CN"/>
        </w:rPr>
        <w:t>组织练习的形式一般有集体练习、分组练习和单人练习等。</w:t>
      </w:r>
    </w:p>
    <w:p>
      <w:pPr>
        <w:rPr>
          <w:rFonts w:hint="default"/>
          <w:lang w:val="en-US" w:eastAsia="zh-CN"/>
        </w:rPr>
      </w:pPr>
      <w:r>
        <w:rPr>
          <w:rFonts w:hint="eastAsia"/>
          <w:lang w:val="en-US" w:eastAsia="zh-CN"/>
        </w:rPr>
        <w:t>（1）</w:t>
      </w:r>
      <w:r>
        <w:rPr>
          <w:rFonts w:hint="default"/>
          <w:lang w:val="en-US" w:eastAsia="zh-CN"/>
        </w:rPr>
        <w:t>集体练习</w:t>
      </w:r>
    </w:p>
    <w:p>
      <w:pPr>
        <w:rPr>
          <w:rFonts w:hint="default"/>
          <w:lang w:val="en-US" w:eastAsia="zh-CN"/>
        </w:rPr>
      </w:pPr>
      <w:r>
        <w:rPr>
          <w:rFonts w:hint="eastAsia"/>
          <w:lang w:val="en-US" w:eastAsia="zh-CN"/>
        </w:rPr>
        <w:t>（2）</w:t>
      </w:r>
      <w:r>
        <w:rPr>
          <w:rFonts w:hint="default"/>
          <w:lang w:val="en-US" w:eastAsia="zh-CN"/>
        </w:rPr>
        <w:t>分组练习</w:t>
      </w:r>
    </w:p>
    <w:p>
      <w:pPr>
        <w:rPr>
          <w:rFonts w:hint="default"/>
          <w:lang w:val="en-US" w:eastAsia="zh-CN"/>
        </w:rPr>
      </w:pPr>
    </w:p>
    <w:p>
      <w:pPr>
        <w:rPr>
          <w:rFonts w:hint="default"/>
          <w:b/>
          <w:bCs/>
          <w:lang w:val="en-US" w:eastAsia="zh-CN"/>
        </w:rPr>
      </w:pPr>
      <w:r>
        <w:rPr>
          <w:rFonts w:hint="eastAsia"/>
          <w:b/>
          <w:bCs/>
          <w:lang w:val="en-US" w:eastAsia="zh-CN"/>
        </w:rPr>
        <w:t>（三）</w:t>
      </w:r>
      <w:r>
        <w:rPr>
          <w:rFonts w:hint="default"/>
          <w:b/>
          <w:bCs/>
          <w:lang w:val="en-US" w:eastAsia="zh-CN"/>
        </w:rPr>
        <w:t>纠正错误法</w:t>
      </w:r>
    </w:p>
    <w:p>
      <w:pPr>
        <w:ind w:firstLine="420" w:firstLineChars="200"/>
        <w:rPr>
          <w:rFonts w:hint="default"/>
          <w:lang w:val="en-US" w:eastAsia="zh-CN"/>
        </w:rPr>
      </w:pPr>
      <w:r>
        <w:rPr>
          <w:rFonts w:hint="default"/>
          <w:lang w:val="en-US" w:eastAsia="zh-CN"/>
        </w:rPr>
        <w:t>纠正错误是教师对学生在学习掌握动作的过程中所出现的各种错误，加以指出，并帮助他们改正。一般常用的纠正方法有以下五种。</w:t>
      </w:r>
    </w:p>
    <w:p>
      <w:pPr>
        <w:rPr>
          <w:rFonts w:hint="default"/>
          <w:lang w:val="en-US" w:eastAsia="zh-CN"/>
        </w:rPr>
      </w:pPr>
      <w:r>
        <w:rPr>
          <w:rFonts w:hint="default"/>
          <w:lang w:val="en-US" w:eastAsia="zh-CN"/>
        </w:rPr>
        <w:t>1.慢速分解领做</w:t>
      </w:r>
    </w:p>
    <w:p>
      <w:pPr>
        <w:rPr>
          <w:rFonts w:hint="default"/>
          <w:lang w:val="en-US" w:eastAsia="zh-CN"/>
        </w:rPr>
      </w:pPr>
      <w:r>
        <w:rPr>
          <w:rFonts w:hint="default"/>
          <w:lang w:val="en-US" w:eastAsia="zh-CN"/>
        </w:rPr>
        <w:t>2.静耗体验</w:t>
      </w:r>
    </w:p>
    <w:p>
      <w:pPr>
        <w:rPr>
          <w:rFonts w:hint="default"/>
          <w:lang w:val="en-US" w:eastAsia="zh-CN"/>
        </w:rPr>
      </w:pPr>
      <w:r>
        <w:rPr>
          <w:rFonts w:hint="default"/>
          <w:lang w:val="en-US" w:eastAsia="zh-CN"/>
        </w:rPr>
        <w:t>3.保护帮助</w:t>
      </w:r>
    </w:p>
    <w:p>
      <w:pPr>
        <w:rPr>
          <w:rFonts w:hint="default"/>
          <w:lang w:val="en-US" w:eastAsia="zh-CN"/>
        </w:rPr>
      </w:pPr>
      <w:r>
        <w:rPr>
          <w:rFonts w:hint="default"/>
          <w:lang w:val="en-US" w:eastAsia="zh-CN"/>
        </w:rPr>
        <w:t>4.语言提示</w:t>
      </w:r>
    </w:p>
    <w:p>
      <w:pPr>
        <w:rPr>
          <w:rFonts w:hint="default"/>
          <w:lang w:val="en-US" w:eastAsia="zh-CN"/>
        </w:rPr>
      </w:pPr>
      <w:r>
        <w:rPr>
          <w:rFonts w:hint="default"/>
          <w:lang w:val="en-US" w:eastAsia="zh-CN"/>
        </w:rPr>
        <w:t>5.对比分析</w:t>
      </w:r>
    </w:p>
    <w:p>
      <w:pPr>
        <w:ind w:firstLine="420" w:firstLineChars="200"/>
        <w:rPr>
          <w:rFonts w:hint="default"/>
          <w:lang w:val="en-US" w:eastAsia="zh-CN"/>
        </w:rPr>
      </w:pPr>
      <w:r>
        <w:rPr>
          <w:rFonts w:hint="default"/>
          <w:lang w:val="en-US" w:eastAsia="zh-CN"/>
        </w:rPr>
        <w:t>教师在纠正错误时，如属于共性错误的应采用集体纠正，特殊的错误应采用个别纠正。同时要启发学生分析错误动作的因果关系，培养他们分析问题和解决问题的能力。</w:t>
      </w:r>
    </w:p>
    <w:p>
      <w:pPr>
        <w:ind w:firstLine="420" w:firstLineChars="200"/>
        <w:rPr>
          <w:rFonts w:hint="default"/>
          <w:lang w:val="en-US" w:eastAsia="zh-CN"/>
        </w:rPr>
      </w:pPr>
    </w:p>
    <w:p>
      <w:pPr>
        <w:rPr>
          <w:rFonts w:hint="default"/>
          <w:b/>
          <w:bCs/>
          <w:lang w:val="en-US" w:eastAsia="zh-CN"/>
        </w:rPr>
      </w:pPr>
      <w:r>
        <w:rPr>
          <w:rFonts w:hint="eastAsia"/>
          <w:b/>
          <w:bCs/>
          <w:lang w:val="en-US" w:eastAsia="zh-CN"/>
        </w:rPr>
        <w:t>（四）</w:t>
      </w:r>
      <w:r>
        <w:rPr>
          <w:rFonts w:hint="default"/>
          <w:b/>
          <w:bCs/>
          <w:lang w:val="en-US" w:eastAsia="zh-CN"/>
        </w:rPr>
        <w:t>评价法</w:t>
      </w:r>
    </w:p>
    <w:p>
      <w:pPr>
        <w:rPr>
          <w:rFonts w:hint="default"/>
          <w:lang w:val="en-US" w:eastAsia="zh-CN"/>
        </w:rPr>
      </w:pPr>
      <w:r>
        <w:rPr>
          <w:rFonts w:hint="eastAsia"/>
          <w:lang w:val="en-US" w:eastAsia="zh-CN"/>
        </w:rPr>
        <w:t>1</w:t>
      </w:r>
      <w:r>
        <w:rPr>
          <w:rFonts w:hint="default"/>
          <w:lang w:val="en-US" w:eastAsia="zh-CN"/>
        </w:rPr>
        <w:t>观察与提问</w:t>
      </w:r>
    </w:p>
    <w:p>
      <w:pPr>
        <w:rPr>
          <w:rFonts w:hint="default"/>
          <w:lang w:val="en-US" w:eastAsia="zh-CN"/>
        </w:rPr>
      </w:pPr>
      <w:r>
        <w:rPr>
          <w:rFonts w:hint="eastAsia"/>
          <w:lang w:val="en-US" w:eastAsia="zh-CN"/>
        </w:rPr>
        <w:t>2</w:t>
      </w:r>
      <w:r>
        <w:rPr>
          <w:rFonts w:hint="default"/>
          <w:lang w:val="en-US" w:eastAsia="zh-CN"/>
        </w:rPr>
        <w:t>抽查与测验</w:t>
      </w:r>
    </w:p>
    <w:p>
      <w:pPr>
        <w:rPr>
          <w:rFonts w:hint="default"/>
          <w:lang w:val="en-US" w:eastAsia="zh-CN"/>
        </w:rPr>
      </w:pPr>
      <w:r>
        <w:rPr>
          <w:rFonts w:hint="eastAsia"/>
          <w:lang w:val="en-US" w:eastAsia="zh-CN"/>
        </w:rPr>
        <w:t>3</w:t>
      </w:r>
      <w:r>
        <w:rPr>
          <w:rFonts w:hint="default"/>
          <w:lang w:val="en-US" w:eastAsia="zh-CN"/>
        </w:rPr>
        <w:t>教学比赛</w:t>
      </w:r>
    </w:p>
    <w:p>
      <w:pPr>
        <w:ind w:firstLine="420" w:firstLineChars="200"/>
        <w:rPr>
          <w:rFonts w:hint="default"/>
          <w:lang w:val="en-US" w:eastAsia="zh-CN"/>
        </w:rPr>
      </w:pPr>
      <w:r>
        <w:rPr>
          <w:rFonts w:hint="default"/>
          <w:lang w:val="en-US" w:eastAsia="zh-CN"/>
        </w:rPr>
        <w:t>教学比赛是调动学生</w:t>
      </w:r>
      <w:r>
        <w:rPr>
          <w:rFonts w:hint="eastAsia"/>
          <w:lang w:val="en-US" w:eastAsia="zh-CN"/>
        </w:rPr>
        <w:t>学习腰旗橄榄球</w:t>
      </w:r>
      <w:r>
        <w:rPr>
          <w:rFonts w:hint="default"/>
          <w:lang w:val="en-US" w:eastAsia="zh-CN"/>
        </w:rPr>
        <w:t>积极性，培养他们</w:t>
      </w:r>
      <w:r>
        <w:rPr>
          <w:rFonts w:hint="eastAsia"/>
          <w:lang w:val="en-US" w:eastAsia="zh-CN"/>
        </w:rPr>
        <w:t>练习</w:t>
      </w:r>
      <w:r>
        <w:rPr>
          <w:rFonts w:hint="default"/>
          <w:lang w:val="en-US" w:eastAsia="zh-CN"/>
        </w:rPr>
        <w:t>热情，使他们在“竞争”的条件下进行演练，互相取长补短，交流技艺的重要方法。教学比赛可采用班级、小组及个人这三种形式进行。评分可由教师评判或学生评议与教师评判相结合来予以评定。</w:t>
      </w:r>
    </w:p>
    <w:p>
      <w:pPr>
        <w:rPr>
          <w:rFonts w:hint="eastAsia"/>
          <w:b/>
          <w:bCs/>
          <w:lang w:val="en-US" w:eastAsia="zh-CN"/>
        </w:rPr>
      </w:pPr>
    </w:p>
    <w:p>
      <w:pPr>
        <w:rPr>
          <w:rFonts w:hint="eastAsia"/>
          <w:b/>
          <w:bCs/>
          <w:lang w:val="en-US" w:eastAsia="zh-CN"/>
        </w:rPr>
      </w:pPr>
    </w:p>
    <w:p>
      <w:pPr>
        <w:pStyle w:val="2"/>
        <w:spacing w:beforeLines="50" w:afterLines="50"/>
        <w:ind w:firstLine="562" w:firstLineChars="200"/>
        <w:jc w:val="left"/>
        <w:rPr>
          <w:rFonts w:hint="eastAsia" w:ascii="黑体" w:hAnsi="黑体" w:eastAsia="黑体" w:cs="宋体"/>
          <w:b/>
          <w:sz w:val="28"/>
          <w:szCs w:val="28"/>
          <w:lang w:val="en-US" w:eastAsia="zh-CN"/>
        </w:rPr>
      </w:pPr>
      <w:r>
        <w:rPr>
          <w:rFonts w:hint="eastAsia" w:ascii="黑体" w:hAnsi="黑体" w:eastAsia="黑体" w:cs="宋体"/>
          <w:b/>
          <w:sz w:val="28"/>
          <w:szCs w:val="28"/>
          <w:lang w:val="en-US" w:eastAsia="zh-CN"/>
        </w:rPr>
        <w:t>七、考核方式及评定方法</w:t>
      </w:r>
    </w:p>
    <w:p>
      <w:pPr>
        <w:spacing w:line="340" w:lineRule="exact"/>
        <w:ind w:firstLine="422" w:firstLineChars="200"/>
        <w:rPr>
          <w:b/>
          <w:bCs/>
        </w:rPr>
      </w:pPr>
      <w:r>
        <w:rPr>
          <w:rFonts w:hint="eastAsia"/>
          <w:b/>
          <w:bCs/>
        </w:rPr>
        <w:t>（一）内容：</w:t>
      </w:r>
    </w:p>
    <w:p>
      <w:pPr>
        <w:spacing w:line="340" w:lineRule="exact"/>
        <w:ind w:firstLine="420" w:firstLineChars="200"/>
      </w:pPr>
      <w:r>
        <w:rPr>
          <w:rFonts w:hint="eastAsia"/>
        </w:rPr>
        <w:t>技术和技能两个部分，技术部分占3</w:t>
      </w:r>
      <w:r>
        <w:t>0</w:t>
      </w:r>
      <w:r>
        <w:rPr>
          <w:rFonts w:hint="eastAsia"/>
        </w:rPr>
        <w:t>%，技能部分占7</w:t>
      </w:r>
      <w:r>
        <w:t>0</w:t>
      </w:r>
      <w:r>
        <w:rPr>
          <w:rFonts w:hint="eastAsia"/>
        </w:rPr>
        <w:t>%。</w:t>
      </w:r>
    </w:p>
    <w:p>
      <w:pPr>
        <w:spacing w:line="340" w:lineRule="exact"/>
        <w:ind w:firstLine="422" w:firstLineChars="200"/>
        <w:rPr>
          <w:b/>
          <w:bCs/>
        </w:rPr>
      </w:pPr>
      <w:r>
        <w:rPr>
          <w:rFonts w:hint="eastAsia"/>
          <w:b/>
          <w:bCs/>
        </w:rPr>
        <w:t>（二）方法：</w:t>
      </w:r>
    </w:p>
    <w:p>
      <w:pPr>
        <w:spacing w:line="340" w:lineRule="exact"/>
        <w:ind w:firstLine="420"/>
      </w:pPr>
      <w:r>
        <w:rPr>
          <w:rFonts w:hint="eastAsia"/>
        </w:rPr>
        <w:t>技术考试采用技评和达标，技评占</w:t>
      </w:r>
      <w:r>
        <w:t>60</w:t>
      </w:r>
      <w:r>
        <w:rPr>
          <w:rFonts w:hint="eastAsia"/>
        </w:rPr>
        <w:t>％，达标占</w:t>
      </w:r>
      <w:r>
        <w:t>40</w:t>
      </w:r>
      <w:r>
        <w:rPr>
          <w:rFonts w:hint="eastAsia"/>
        </w:rPr>
        <w:t>％。</w:t>
      </w:r>
    </w:p>
    <w:p>
      <w:pPr>
        <w:spacing w:line="340" w:lineRule="exact"/>
        <w:ind w:firstLine="422" w:firstLineChars="200"/>
        <w:rPr>
          <w:b/>
          <w:bCs/>
        </w:rPr>
      </w:pPr>
      <w:r>
        <w:rPr>
          <w:rFonts w:hint="eastAsia"/>
          <w:b/>
          <w:bCs/>
        </w:rPr>
        <w:t>（三）技评内容：</w:t>
      </w:r>
    </w:p>
    <w:p>
      <w:pPr>
        <w:spacing w:line="340" w:lineRule="exact"/>
        <w:ind w:firstLine="420" w:firstLineChars="200"/>
      </w:pPr>
      <w:r>
        <w:t>1</w:t>
      </w:r>
      <w:r>
        <w:rPr>
          <w:rFonts w:hint="eastAsia"/>
        </w:rPr>
        <w:t xml:space="preserve">、开球及传球                     </w:t>
      </w:r>
      <w:r>
        <w:t>2</w:t>
      </w:r>
      <w:r>
        <w:rPr>
          <w:rFonts w:hint="eastAsia"/>
        </w:rPr>
        <w:t>、跑动接球</w:t>
      </w:r>
    </w:p>
    <w:p>
      <w:pPr>
        <w:spacing w:line="340" w:lineRule="exact"/>
        <w:ind w:firstLine="422" w:firstLineChars="200"/>
        <w:rPr>
          <w:b/>
          <w:bCs/>
        </w:rPr>
      </w:pPr>
      <w:r>
        <w:rPr>
          <w:rFonts w:hint="eastAsia"/>
          <w:b/>
          <w:bCs/>
        </w:rPr>
        <w:t>（四）达标内容与标准</w:t>
      </w:r>
    </w:p>
    <w:p>
      <w:pPr>
        <w:spacing w:line="340" w:lineRule="exact"/>
        <w:ind w:firstLine="420" w:firstLineChars="200"/>
        <w:rPr>
          <w:rFonts w:hint="eastAsia"/>
        </w:rPr>
      </w:pPr>
      <w:r>
        <w:t>1</w:t>
      </w:r>
      <w:r>
        <w:rPr>
          <w:rFonts w:hint="eastAsia"/>
        </w:rPr>
        <w:t>、开球后的传球：三秒内准确传到指定区域（短、中、远三个靶区）</w:t>
      </w:r>
    </w:p>
    <w:p>
      <w:pPr>
        <w:spacing w:line="340" w:lineRule="exact"/>
        <w:ind w:firstLine="420" w:firstLineChars="200"/>
        <w:rPr>
          <w:rFonts w:hint="eastAsia"/>
        </w:rPr>
      </w:pPr>
    </w:p>
    <w:tbl>
      <w:tblPr>
        <w:tblStyle w:val="4"/>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35"/>
        <w:gridCol w:w="735"/>
        <w:gridCol w:w="736"/>
        <w:gridCol w:w="735"/>
        <w:gridCol w:w="736"/>
        <w:gridCol w:w="735"/>
        <w:gridCol w:w="735"/>
        <w:gridCol w:w="736"/>
        <w:gridCol w:w="735"/>
        <w:gridCol w:w="73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40" w:hRule="exact"/>
          <w:jc w:val="center"/>
        </w:trPr>
        <w:tc>
          <w:tcPr>
            <w:tcW w:w="735" w:type="dxa"/>
            <w:tcBorders>
              <w:top w:val="single" w:color="auto" w:sz="8" w:space="0"/>
              <w:left w:val="single" w:color="auto" w:sz="8" w:space="0"/>
              <w:bottom w:val="single" w:color="auto" w:sz="4" w:space="0"/>
              <w:right w:val="single" w:color="auto" w:sz="4" w:space="0"/>
            </w:tcBorders>
            <w:noWrap w:val="0"/>
            <w:vAlign w:val="center"/>
          </w:tcPr>
          <w:p>
            <w:pPr>
              <w:spacing w:line="240" w:lineRule="exact"/>
              <w:jc w:val="center"/>
              <w:rPr>
                <w:sz w:val="18"/>
              </w:rPr>
            </w:pPr>
            <w:r>
              <w:rPr>
                <w:rFonts w:hint="eastAsia"/>
                <w:sz w:val="18"/>
              </w:rPr>
              <w:t>标准</w:t>
            </w:r>
          </w:p>
        </w:tc>
        <w:tc>
          <w:tcPr>
            <w:tcW w:w="735" w:type="dxa"/>
            <w:tcBorders>
              <w:top w:val="single" w:color="auto" w:sz="8" w:space="0"/>
              <w:left w:val="single" w:color="auto" w:sz="4" w:space="0"/>
              <w:bottom w:val="single" w:color="auto" w:sz="4" w:space="0"/>
              <w:right w:val="single" w:color="auto" w:sz="4" w:space="0"/>
            </w:tcBorders>
            <w:noWrap w:val="0"/>
            <w:vAlign w:val="center"/>
          </w:tcPr>
          <w:p>
            <w:pPr>
              <w:spacing w:line="240" w:lineRule="exact"/>
              <w:jc w:val="center"/>
              <w:rPr>
                <w:sz w:val="18"/>
              </w:rPr>
            </w:pPr>
            <w:r>
              <w:rPr>
                <w:sz w:val="18"/>
              </w:rPr>
              <w:t>100</w:t>
            </w:r>
            <w:r>
              <w:rPr>
                <w:rFonts w:hint="eastAsia"/>
                <w:sz w:val="18"/>
              </w:rPr>
              <w:t>分</w:t>
            </w:r>
          </w:p>
        </w:tc>
        <w:tc>
          <w:tcPr>
            <w:tcW w:w="736" w:type="dxa"/>
            <w:tcBorders>
              <w:top w:val="single" w:color="auto" w:sz="8" w:space="0"/>
              <w:left w:val="single" w:color="auto" w:sz="4" w:space="0"/>
              <w:bottom w:val="single" w:color="auto" w:sz="4" w:space="0"/>
              <w:right w:val="single" w:color="auto" w:sz="4" w:space="0"/>
            </w:tcBorders>
            <w:noWrap w:val="0"/>
            <w:vAlign w:val="center"/>
          </w:tcPr>
          <w:p>
            <w:pPr>
              <w:spacing w:line="240" w:lineRule="exact"/>
              <w:jc w:val="center"/>
              <w:rPr>
                <w:sz w:val="18"/>
              </w:rPr>
            </w:pPr>
            <w:r>
              <w:rPr>
                <w:sz w:val="18"/>
              </w:rPr>
              <w:t>95</w:t>
            </w:r>
            <w:r>
              <w:rPr>
                <w:rFonts w:hint="eastAsia"/>
                <w:sz w:val="18"/>
              </w:rPr>
              <w:t>分</w:t>
            </w:r>
          </w:p>
        </w:tc>
        <w:tc>
          <w:tcPr>
            <w:tcW w:w="735" w:type="dxa"/>
            <w:tcBorders>
              <w:top w:val="single" w:color="auto" w:sz="8" w:space="0"/>
              <w:left w:val="single" w:color="auto" w:sz="4" w:space="0"/>
              <w:bottom w:val="single" w:color="auto" w:sz="4" w:space="0"/>
              <w:right w:val="single" w:color="auto" w:sz="4" w:space="0"/>
            </w:tcBorders>
            <w:noWrap w:val="0"/>
            <w:vAlign w:val="center"/>
          </w:tcPr>
          <w:p>
            <w:pPr>
              <w:spacing w:line="240" w:lineRule="exact"/>
              <w:jc w:val="center"/>
              <w:rPr>
                <w:sz w:val="18"/>
              </w:rPr>
            </w:pPr>
            <w:r>
              <w:rPr>
                <w:sz w:val="18"/>
              </w:rPr>
              <w:t>90</w:t>
            </w:r>
            <w:r>
              <w:rPr>
                <w:rFonts w:hint="eastAsia"/>
                <w:sz w:val="18"/>
              </w:rPr>
              <w:t>分</w:t>
            </w:r>
          </w:p>
        </w:tc>
        <w:tc>
          <w:tcPr>
            <w:tcW w:w="736" w:type="dxa"/>
            <w:tcBorders>
              <w:top w:val="single" w:color="auto" w:sz="8" w:space="0"/>
              <w:left w:val="single" w:color="auto" w:sz="4" w:space="0"/>
              <w:bottom w:val="single" w:color="auto" w:sz="4" w:space="0"/>
              <w:right w:val="single" w:color="auto" w:sz="4" w:space="0"/>
            </w:tcBorders>
            <w:noWrap w:val="0"/>
            <w:vAlign w:val="center"/>
          </w:tcPr>
          <w:p>
            <w:pPr>
              <w:spacing w:line="240" w:lineRule="exact"/>
              <w:jc w:val="center"/>
              <w:rPr>
                <w:sz w:val="18"/>
              </w:rPr>
            </w:pPr>
            <w:r>
              <w:rPr>
                <w:sz w:val="18"/>
              </w:rPr>
              <w:t>85</w:t>
            </w:r>
            <w:r>
              <w:rPr>
                <w:rFonts w:hint="eastAsia"/>
                <w:sz w:val="18"/>
              </w:rPr>
              <w:t>分</w:t>
            </w:r>
          </w:p>
        </w:tc>
        <w:tc>
          <w:tcPr>
            <w:tcW w:w="735" w:type="dxa"/>
            <w:tcBorders>
              <w:top w:val="single" w:color="auto" w:sz="8" w:space="0"/>
              <w:left w:val="single" w:color="auto" w:sz="4" w:space="0"/>
              <w:bottom w:val="single" w:color="auto" w:sz="4" w:space="0"/>
              <w:right w:val="single" w:color="auto" w:sz="4" w:space="0"/>
            </w:tcBorders>
            <w:noWrap w:val="0"/>
            <w:vAlign w:val="center"/>
          </w:tcPr>
          <w:p>
            <w:pPr>
              <w:spacing w:line="240" w:lineRule="exact"/>
              <w:jc w:val="center"/>
              <w:rPr>
                <w:sz w:val="18"/>
              </w:rPr>
            </w:pPr>
            <w:r>
              <w:rPr>
                <w:sz w:val="18"/>
              </w:rPr>
              <w:t>80</w:t>
            </w:r>
            <w:r>
              <w:rPr>
                <w:rFonts w:hint="eastAsia"/>
                <w:sz w:val="18"/>
              </w:rPr>
              <w:t>分</w:t>
            </w:r>
          </w:p>
        </w:tc>
        <w:tc>
          <w:tcPr>
            <w:tcW w:w="735" w:type="dxa"/>
            <w:tcBorders>
              <w:top w:val="single" w:color="auto" w:sz="8" w:space="0"/>
              <w:left w:val="single" w:color="auto" w:sz="4" w:space="0"/>
              <w:bottom w:val="single" w:color="auto" w:sz="4" w:space="0"/>
              <w:right w:val="single" w:color="auto" w:sz="4" w:space="0"/>
            </w:tcBorders>
            <w:noWrap w:val="0"/>
            <w:vAlign w:val="center"/>
          </w:tcPr>
          <w:p>
            <w:pPr>
              <w:spacing w:line="240" w:lineRule="exact"/>
              <w:jc w:val="center"/>
              <w:rPr>
                <w:sz w:val="18"/>
              </w:rPr>
            </w:pPr>
            <w:r>
              <w:rPr>
                <w:sz w:val="18"/>
              </w:rPr>
              <w:t>75</w:t>
            </w:r>
            <w:r>
              <w:rPr>
                <w:rFonts w:hint="eastAsia"/>
                <w:sz w:val="18"/>
              </w:rPr>
              <w:t>分</w:t>
            </w:r>
          </w:p>
        </w:tc>
        <w:tc>
          <w:tcPr>
            <w:tcW w:w="736" w:type="dxa"/>
            <w:tcBorders>
              <w:top w:val="single" w:color="auto" w:sz="8" w:space="0"/>
              <w:left w:val="single" w:color="auto" w:sz="4" w:space="0"/>
              <w:bottom w:val="single" w:color="auto" w:sz="4" w:space="0"/>
              <w:right w:val="single" w:color="auto" w:sz="4" w:space="0"/>
            </w:tcBorders>
            <w:noWrap w:val="0"/>
            <w:vAlign w:val="center"/>
          </w:tcPr>
          <w:p>
            <w:pPr>
              <w:spacing w:line="240" w:lineRule="exact"/>
              <w:jc w:val="center"/>
              <w:rPr>
                <w:sz w:val="18"/>
              </w:rPr>
            </w:pPr>
            <w:r>
              <w:rPr>
                <w:sz w:val="18"/>
              </w:rPr>
              <w:t>70</w:t>
            </w:r>
            <w:r>
              <w:rPr>
                <w:rFonts w:hint="eastAsia"/>
                <w:sz w:val="18"/>
              </w:rPr>
              <w:t>分</w:t>
            </w:r>
          </w:p>
        </w:tc>
        <w:tc>
          <w:tcPr>
            <w:tcW w:w="735" w:type="dxa"/>
            <w:tcBorders>
              <w:top w:val="single" w:color="auto" w:sz="8" w:space="0"/>
              <w:left w:val="single" w:color="auto" w:sz="4" w:space="0"/>
              <w:bottom w:val="single" w:color="auto" w:sz="4" w:space="0"/>
              <w:right w:val="single" w:color="auto" w:sz="4" w:space="0"/>
            </w:tcBorders>
            <w:noWrap w:val="0"/>
            <w:vAlign w:val="center"/>
          </w:tcPr>
          <w:p>
            <w:pPr>
              <w:spacing w:line="240" w:lineRule="exact"/>
              <w:jc w:val="center"/>
              <w:rPr>
                <w:sz w:val="18"/>
              </w:rPr>
            </w:pPr>
            <w:r>
              <w:rPr>
                <w:sz w:val="18"/>
              </w:rPr>
              <w:t>65</w:t>
            </w:r>
            <w:r>
              <w:rPr>
                <w:rFonts w:hint="eastAsia"/>
                <w:sz w:val="18"/>
              </w:rPr>
              <w:t>分</w:t>
            </w:r>
          </w:p>
        </w:tc>
        <w:tc>
          <w:tcPr>
            <w:tcW w:w="736" w:type="dxa"/>
            <w:tcBorders>
              <w:top w:val="single" w:color="auto" w:sz="8" w:space="0"/>
              <w:left w:val="single" w:color="auto" w:sz="4" w:space="0"/>
              <w:bottom w:val="single" w:color="auto" w:sz="4" w:space="0"/>
              <w:right w:val="single" w:color="auto" w:sz="8" w:space="0"/>
            </w:tcBorders>
            <w:noWrap w:val="0"/>
            <w:vAlign w:val="center"/>
          </w:tcPr>
          <w:p>
            <w:pPr>
              <w:spacing w:line="240" w:lineRule="exact"/>
              <w:jc w:val="center"/>
              <w:rPr>
                <w:sz w:val="18"/>
              </w:rPr>
            </w:pPr>
            <w:r>
              <w:rPr>
                <w:sz w:val="18"/>
              </w:rPr>
              <w:t>60</w:t>
            </w:r>
            <w:r>
              <w:rPr>
                <w:rFonts w:hint="eastAsia"/>
                <w:sz w:val="18"/>
              </w:rPr>
              <w:t>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40" w:hRule="exact"/>
          <w:jc w:val="center"/>
        </w:trPr>
        <w:tc>
          <w:tcPr>
            <w:tcW w:w="735" w:type="dxa"/>
            <w:tcBorders>
              <w:top w:val="single" w:color="auto" w:sz="4" w:space="0"/>
              <w:left w:val="single" w:color="auto" w:sz="8" w:space="0"/>
              <w:bottom w:val="single" w:color="auto" w:sz="4" w:space="0"/>
              <w:right w:val="single" w:color="auto" w:sz="4" w:space="0"/>
            </w:tcBorders>
            <w:noWrap w:val="0"/>
            <w:vAlign w:val="center"/>
          </w:tcPr>
          <w:p>
            <w:pPr>
              <w:spacing w:line="240" w:lineRule="exact"/>
              <w:jc w:val="center"/>
              <w:rPr>
                <w:sz w:val="18"/>
              </w:rPr>
            </w:pPr>
            <w:r>
              <w:rPr>
                <w:rFonts w:hint="eastAsia"/>
                <w:sz w:val="18"/>
              </w:rPr>
              <w:t>女</w:t>
            </w:r>
          </w:p>
        </w:tc>
        <w:tc>
          <w:tcPr>
            <w:tcW w:w="735" w:type="dxa"/>
            <w:tcBorders>
              <w:top w:val="single" w:color="auto" w:sz="4" w:space="0"/>
              <w:left w:val="single" w:color="auto" w:sz="4" w:space="0"/>
              <w:bottom w:val="single" w:color="auto" w:sz="4" w:space="0"/>
              <w:right w:val="single" w:color="auto" w:sz="4" w:space="0"/>
            </w:tcBorders>
            <w:noWrap w:val="0"/>
            <w:vAlign w:val="center"/>
          </w:tcPr>
          <w:p>
            <w:pPr>
              <w:pStyle w:val="3"/>
              <w:pBdr>
                <w:bottom w:val="none" w:color="auto" w:sz="0" w:space="0"/>
              </w:pBdr>
              <w:tabs>
                <w:tab w:val="clear" w:pos="4153"/>
                <w:tab w:val="clear" w:pos="8306"/>
              </w:tabs>
              <w:snapToGrid/>
              <w:spacing w:line="240" w:lineRule="exact"/>
              <w:rPr>
                <w:rFonts w:hint="eastAsia"/>
                <w:szCs w:val="24"/>
              </w:rPr>
            </w:pPr>
            <w:r>
              <w:rPr>
                <w:rFonts w:hint="eastAsia"/>
                <w:szCs w:val="24"/>
              </w:rPr>
              <w:t>10</w:t>
            </w:r>
          </w:p>
        </w:tc>
        <w:tc>
          <w:tcPr>
            <w:tcW w:w="736"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sz w:val="18"/>
              </w:rPr>
            </w:pPr>
            <w:r>
              <w:rPr>
                <w:rFonts w:hint="eastAsia"/>
                <w:sz w:val="18"/>
              </w:rPr>
              <w:t>9</w:t>
            </w:r>
          </w:p>
        </w:tc>
        <w:tc>
          <w:tcPr>
            <w:tcW w:w="735"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sz w:val="18"/>
              </w:rPr>
            </w:pPr>
            <w:r>
              <w:rPr>
                <w:rFonts w:hint="eastAsia"/>
                <w:sz w:val="18"/>
              </w:rPr>
              <w:t>8</w:t>
            </w:r>
          </w:p>
        </w:tc>
        <w:tc>
          <w:tcPr>
            <w:tcW w:w="736"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sz w:val="18"/>
              </w:rPr>
            </w:pPr>
            <w:r>
              <w:rPr>
                <w:rFonts w:hint="eastAsia"/>
                <w:sz w:val="18"/>
              </w:rPr>
              <w:t>7</w:t>
            </w:r>
          </w:p>
        </w:tc>
        <w:tc>
          <w:tcPr>
            <w:tcW w:w="735"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sz w:val="18"/>
              </w:rPr>
            </w:pPr>
            <w:r>
              <w:rPr>
                <w:rFonts w:hint="eastAsia"/>
                <w:sz w:val="18"/>
              </w:rPr>
              <w:t>6</w:t>
            </w:r>
          </w:p>
        </w:tc>
        <w:tc>
          <w:tcPr>
            <w:tcW w:w="735"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sz w:val="18"/>
              </w:rPr>
            </w:pPr>
            <w:r>
              <w:rPr>
                <w:rFonts w:hint="eastAsia"/>
                <w:sz w:val="18"/>
              </w:rPr>
              <w:t>5</w:t>
            </w:r>
          </w:p>
        </w:tc>
        <w:tc>
          <w:tcPr>
            <w:tcW w:w="736"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sz w:val="18"/>
              </w:rPr>
            </w:pPr>
            <w:r>
              <w:rPr>
                <w:rFonts w:hint="eastAsia"/>
                <w:sz w:val="18"/>
              </w:rPr>
              <w:t>4</w:t>
            </w:r>
          </w:p>
        </w:tc>
        <w:tc>
          <w:tcPr>
            <w:tcW w:w="735"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sz w:val="18"/>
              </w:rPr>
            </w:pPr>
            <w:r>
              <w:rPr>
                <w:rFonts w:hint="eastAsia"/>
                <w:sz w:val="18"/>
              </w:rPr>
              <w:t>3</w:t>
            </w:r>
          </w:p>
        </w:tc>
        <w:tc>
          <w:tcPr>
            <w:tcW w:w="736" w:type="dxa"/>
            <w:tcBorders>
              <w:top w:val="single" w:color="auto" w:sz="4" w:space="0"/>
              <w:left w:val="single" w:color="auto" w:sz="4" w:space="0"/>
              <w:bottom w:val="single" w:color="auto" w:sz="4" w:space="0"/>
              <w:right w:val="single" w:color="auto" w:sz="8" w:space="0"/>
            </w:tcBorders>
            <w:noWrap w:val="0"/>
            <w:vAlign w:val="center"/>
          </w:tcPr>
          <w:p>
            <w:pPr>
              <w:spacing w:line="240" w:lineRule="exact"/>
              <w:jc w:val="center"/>
              <w:rPr>
                <w:rFonts w:hint="eastAsia"/>
                <w:sz w:val="18"/>
              </w:rPr>
            </w:pPr>
            <w:r>
              <w:rPr>
                <w:rFonts w:hint="eastAsia"/>
                <w:sz w:val="18"/>
              </w:rPr>
              <w:t>1</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40" w:hRule="exact"/>
          <w:jc w:val="center"/>
        </w:trPr>
        <w:tc>
          <w:tcPr>
            <w:tcW w:w="735" w:type="dxa"/>
            <w:tcBorders>
              <w:top w:val="single" w:color="auto" w:sz="4" w:space="0"/>
              <w:left w:val="single" w:color="auto" w:sz="8" w:space="0"/>
              <w:bottom w:val="single" w:color="auto" w:sz="8" w:space="0"/>
              <w:right w:val="single" w:color="auto" w:sz="4" w:space="0"/>
            </w:tcBorders>
            <w:noWrap w:val="0"/>
            <w:vAlign w:val="center"/>
          </w:tcPr>
          <w:p>
            <w:pPr>
              <w:spacing w:line="240" w:lineRule="exact"/>
              <w:jc w:val="center"/>
              <w:rPr>
                <w:sz w:val="18"/>
              </w:rPr>
            </w:pPr>
            <w:r>
              <w:rPr>
                <w:rFonts w:hint="eastAsia"/>
                <w:sz w:val="18"/>
              </w:rPr>
              <w:t>男</w:t>
            </w:r>
          </w:p>
        </w:tc>
        <w:tc>
          <w:tcPr>
            <w:tcW w:w="735" w:type="dxa"/>
            <w:tcBorders>
              <w:top w:val="single" w:color="auto" w:sz="4" w:space="0"/>
              <w:left w:val="single" w:color="auto" w:sz="4" w:space="0"/>
              <w:bottom w:val="single" w:color="auto" w:sz="8" w:space="0"/>
              <w:right w:val="single" w:color="auto" w:sz="4" w:space="0"/>
            </w:tcBorders>
            <w:noWrap w:val="0"/>
            <w:vAlign w:val="center"/>
          </w:tcPr>
          <w:p>
            <w:pPr>
              <w:spacing w:line="240" w:lineRule="exact"/>
              <w:jc w:val="center"/>
              <w:rPr>
                <w:rFonts w:hint="eastAsia"/>
                <w:sz w:val="18"/>
              </w:rPr>
            </w:pPr>
            <w:r>
              <w:rPr>
                <w:rFonts w:hint="eastAsia"/>
                <w:sz w:val="18"/>
              </w:rPr>
              <w:t>10</w:t>
            </w:r>
          </w:p>
        </w:tc>
        <w:tc>
          <w:tcPr>
            <w:tcW w:w="736" w:type="dxa"/>
            <w:tcBorders>
              <w:top w:val="single" w:color="auto" w:sz="4" w:space="0"/>
              <w:left w:val="single" w:color="auto" w:sz="4" w:space="0"/>
              <w:bottom w:val="single" w:color="auto" w:sz="8" w:space="0"/>
              <w:right w:val="single" w:color="auto" w:sz="4" w:space="0"/>
            </w:tcBorders>
            <w:noWrap w:val="0"/>
            <w:vAlign w:val="center"/>
          </w:tcPr>
          <w:p>
            <w:pPr>
              <w:spacing w:line="240" w:lineRule="exact"/>
              <w:jc w:val="center"/>
              <w:rPr>
                <w:sz w:val="18"/>
              </w:rPr>
            </w:pPr>
            <w:r>
              <w:rPr>
                <w:rFonts w:hint="eastAsia"/>
                <w:sz w:val="18"/>
              </w:rPr>
              <w:t>9</w:t>
            </w:r>
          </w:p>
        </w:tc>
        <w:tc>
          <w:tcPr>
            <w:tcW w:w="735" w:type="dxa"/>
            <w:tcBorders>
              <w:top w:val="single" w:color="auto" w:sz="4" w:space="0"/>
              <w:left w:val="single" w:color="auto" w:sz="4" w:space="0"/>
              <w:bottom w:val="single" w:color="auto" w:sz="8" w:space="0"/>
              <w:right w:val="single" w:color="auto" w:sz="4" w:space="0"/>
            </w:tcBorders>
            <w:noWrap w:val="0"/>
            <w:vAlign w:val="center"/>
          </w:tcPr>
          <w:p>
            <w:pPr>
              <w:spacing w:line="240" w:lineRule="exact"/>
              <w:jc w:val="center"/>
              <w:rPr>
                <w:sz w:val="18"/>
              </w:rPr>
            </w:pPr>
            <w:r>
              <w:rPr>
                <w:rFonts w:hint="eastAsia"/>
                <w:sz w:val="18"/>
              </w:rPr>
              <w:t>8</w:t>
            </w:r>
          </w:p>
        </w:tc>
        <w:tc>
          <w:tcPr>
            <w:tcW w:w="736" w:type="dxa"/>
            <w:tcBorders>
              <w:top w:val="single" w:color="auto" w:sz="4" w:space="0"/>
              <w:left w:val="single" w:color="auto" w:sz="4" w:space="0"/>
              <w:bottom w:val="single" w:color="auto" w:sz="8" w:space="0"/>
              <w:right w:val="single" w:color="auto" w:sz="4" w:space="0"/>
            </w:tcBorders>
            <w:noWrap w:val="0"/>
            <w:vAlign w:val="center"/>
          </w:tcPr>
          <w:p>
            <w:pPr>
              <w:spacing w:line="240" w:lineRule="exact"/>
              <w:jc w:val="center"/>
              <w:rPr>
                <w:sz w:val="18"/>
              </w:rPr>
            </w:pPr>
            <w:r>
              <w:rPr>
                <w:rFonts w:hint="eastAsia"/>
                <w:sz w:val="18"/>
              </w:rPr>
              <w:t>7</w:t>
            </w:r>
          </w:p>
        </w:tc>
        <w:tc>
          <w:tcPr>
            <w:tcW w:w="735" w:type="dxa"/>
            <w:tcBorders>
              <w:top w:val="single" w:color="auto" w:sz="4" w:space="0"/>
              <w:left w:val="single" w:color="auto" w:sz="4" w:space="0"/>
              <w:bottom w:val="single" w:color="auto" w:sz="8" w:space="0"/>
              <w:right w:val="single" w:color="auto" w:sz="4" w:space="0"/>
            </w:tcBorders>
            <w:noWrap w:val="0"/>
            <w:vAlign w:val="center"/>
          </w:tcPr>
          <w:p>
            <w:pPr>
              <w:spacing w:line="240" w:lineRule="exact"/>
              <w:jc w:val="center"/>
              <w:rPr>
                <w:sz w:val="18"/>
              </w:rPr>
            </w:pPr>
            <w:r>
              <w:rPr>
                <w:rFonts w:hint="eastAsia"/>
                <w:sz w:val="18"/>
              </w:rPr>
              <w:t>6</w:t>
            </w:r>
          </w:p>
        </w:tc>
        <w:tc>
          <w:tcPr>
            <w:tcW w:w="735" w:type="dxa"/>
            <w:tcBorders>
              <w:top w:val="single" w:color="auto" w:sz="4" w:space="0"/>
              <w:left w:val="single" w:color="auto" w:sz="4" w:space="0"/>
              <w:bottom w:val="single" w:color="auto" w:sz="8" w:space="0"/>
              <w:right w:val="single" w:color="auto" w:sz="4" w:space="0"/>
            </w:tcBorders>
            <w:noWrap w:val="0"/>
            <w:vAlign w:val="center"/>
          </w:tcPr>
          <w:p>
            <w:pPr>
              <w:spacing w:line="240" w:lineRule="exact"/>
              <w:jc w:val="center"/>
              <w:rPr>
                <w:sz w:val="18"/>
              </w:rPr>
            </w:pPr>
            <w:r>
              <w:rPr>
                <w:rFonts w:hint="eastAsia"/>
                <w:sz w:val="18"/>
              </w:rPr>
              <w:t>5</w:t>
            </w:r>
          </w:p>
        </w:tc>
        <w:tc>
          <w:tcPr>
            <w:tcW w:w="736" w:type="dxa"/>
            <w:tcBorders>
              <w:top w:val="single" w:color="auto" w:sz="4" w:space="0"/>
              <w:left w:val="single" w:color="auto" w:sz="4" w:space="0"/>
              <w:bottom w:val="single" w:color="auto" w:sz="8" w:space="0"/>
              <w:right w:val="single" w:color="auto" w:sz="4" w:space="0"/>
            </w:tcBorders>
            <w:noWrap w:val="0"/>
            <w:vAlign w:val="center"/>
          </w:tcPr>
          <w:p>
            <w:pPr>
              <w:spacing w:line="240" w:lineRule="exact"/>
              <w:jc w:val="center"/>
              <w:rPr>
                <w:sz w:val="18"/>
              </w:rPr>
            </w:pPr>
            <w:r>
              <w:rPr>
                <w:rFonts w:hint="eastAsia"/>
                <w:sz w:val="18"/>
              </w:rPr>
              <w:t>4</w:t>
            </w:r>
          </w:p>
        </w:tc>
        <w:tc>
          <w:tcPr>
            <w:tcW w:w="735" w:type="dxa"/>
            <w:tcBorders>
              <w:top w:val="single" w:color="auto" w:sz="4" w:space="0"/>
              <w:left w:val="single" w:color="auto" w:sz="4" w:space="0"/>
              <w:bottom w:val="single" w:color="auto" w:sz="8" w:space="0"/>
              <w:right w:val="single" w:color="auto" w:sz="4" w:space="0"/>
            </w:tcBorders>
            <w:noWrap w:val="0"/>
            <w:vAlign w:val="center"/>
          </w:tcPr>
          <w:p>
            <w:pPr>
              <w:spacing w:line="240" w:lineRule="exact"/>
              <w:jc w:val="center"/>
              <w:rPr>
                <w:sz w:val="18"/>
              </w:rPr>
            </w:pPr>
            <w:r>
              <w:rPr>
                <w:rFonts w:hint="eastAsia"/>
                <w:sz w:val="18"/>
              </w:rPr>
              <w:t>3</w:t>
            </w:r>
          </w:p>
        </w:tc>
        <w:tc>
          <w:tcPr>
            <w:tcW w:w="736" w:type="dxa"/>
            <w:tcBorders>
              <w:top w:val="single" w:color="auto" w:sz="4" w:space="0"/>
              <w:left w:val="single" w:color="auto" w:sz="4" w:space="0"/>
              <w:bottom w:val="single" w:color="auto" w:sz="8" w:space="0"/>
              <w:right w:val="single" w:color="auto" w:sz="8" w:space="0"/>
            </w:tcBorders>
            <w:noWrap w:val="0"/>
            <w:vAlign w:val="center"/>
          </w:tcPr>
          <w:p>
            <w:pPr>
              <w:spacing w:line="240" w:lineRule="exact"/>
              <w:jc w:val="center"/>
              <w:rPr>
                <w:sz w:val="18"/>
              </w:rPr>
            </w:pPr>
            <w:r>
              <w:rPr>
                <w:rFonts w:hint="eastAsia"/>
                <w:sz w:val="18"/>
              </w:rPr>
              <w:t>1</w:t>
            </w:r>
          </w:p>
        </w:tc>
      </w:tr>
    </w:tbl>
    <w:p>
      <w:pPr>
        <w:spacing w:line="160" w:lineRule="exact"/>
      </w:pPr>
    </w:p>
    <w:p>
      <w:pPr>
        <w:spacing w:line="340" w:lineRule="exact"/>
        <w:ind w:firstLine="420" w:firstLineChars="200"/>
        <w:rPr>
          <w:rFonts w:hint="eastAsia"/>
        </w:rPr>
      </w:pPr>
      <w:r>
        <w:t>2</w:t>
      </w:r>
      <w:r>
        <w:rPr>
          <w:rFonts w:hint="eastAsia"/>
        </w:rPr>
        <w:t>、跑动接球：在五秒内完成指定路线跑动接球（五次机会）</w:t>
      </w:r>
    </w:p>
    <w:p>
      <w:pPr>
        <w:spacing w:line="340" w:lineRule="exact"/>
        <w:ind w:firstLine="420" w:firstLineChars="200"/>
        <w:rPr>
          <w:rFonts w:hint="eastAsia"/>
        </w:rPr>
      </w:pPr>
      <w:r>
        <w:rPr>
          <w:rFonts w:hint="eastAsia"/>
        </w:rPr>
        <w:t>优秀：熟悉跑动路线，动作标准、迅速，完成接球准确无误；</w:t>
      </w:r>
    </w:p>
    <w:p>
      <w:pPr>
        <w:spacing w:line="340" w:lineRule="exact"/>
        <w:ind w:firstLine="420" w:firstLineChars="200"/>
        <w:rPr>
          <w:rFonts w:hint="eastAsia"/>
        </w:rPr>
      </w:pPr>
      <w:r>
        <w:rPr>
          <w:rFonts w:hint="eastAsia"/>
        </w:rPr>
        <w:t>良好：熟悉路线，动作较为标准，基本可以接到球；</w:t>
      </w:r>
    </w:p>
    <w:p>
      <w:pPr>
        <w:spacing w:line="340" w:lineRule="exact"/>
        <w:ind w:firstLine="420" w:firstLineChars="200"/>
        <w:rPr>
          <w:rFonts w:hint="eastAsia"/>
        </w:rPr>
      </w:pPr>
      <w:r>
        <w:rPr>
          <w:rFonts w:hint="eastAsia"/>
        </w:rPr>
        <w:t>及格：对路线较为熟悉，动作缓慢不太规范，偶然接到球；</w:t>
      </w:r>
    </w:p>
    <w:p>
      <w:pPr>
        <w:spacing w:line="340" w:lineRule="exact"/>
        <w:ind w:firstLine="420" w:firstLineChars="200"/>
        <w:rPr>
          <w:rFonts w:hint="eastAsia"/>
        </w:rPr>
      </w:pPr>
      <w:r>
        <w:rPr>
          <w:rFonts w:hint="eastAsia"/>
        </w:rPr>
        <w:t>不及格：不熟悉路线，动作不规范，接不住球。</w:t>
      </w:r>
    </w:p>
    <w:p>
      <w:pPr>
        <w:spacing w:line="340" w:lineRule="exact"/>
        <w:ind w:firstLine="420" w:firstLineChars="200"/>
        <w:rPr>
          <w:rFonts w:hint="eastAsia"/>
        </w:rPr>
      </w:pPr>
    </w:p>
    <w:p>
      <w:pPr>
        <w:spacing w:line="340" w:lineRule="exact"/>
        <w:ind w:firstLine="420" w:firstLineChars="200"/>
        <w:rPr>
          <w:rFonts w:hint="eastAsia" w:eastAsia="文鼎CS中黑"/>
        </w:rPr>
      </w:pPr>
      <w:r>
        <w:rPr>
          <w:rFonts w:hint="eastAsia" w:eastAsia="文鼎CS中黑"/>
        </w:rPr>
        <w:t>教学技能考核：对教学的课堂把控及语言的运用，学生在课堂中的运动强度，对技、战术的掌握，学生的反馈与师生互动。分为优秀、良好、及格和不及格四个层次。</w:t>
      </w:r>
    </w:p>
    <w:p>
      <w:pPr>
        <w:rPr>
          <w:rFonts w:hint="default"/>
          <w:b/>
          <w:bCs/>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文鼎CS大宋">
    <w:altName w:val="宋体"/>
    <w:panose1 w:val="0201060901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文鼎CS中黑">
    <w:altName w:val="宋体"/>
    <w:panose1 w:val="0201060901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Times New Roman Regular">
    <w:altName w:val="Arial"/>
    <w:panose1 w:val="00000000000000000000"/>
    <w:charset w:val="00"/>
    <w:family w:val="auto"/>
    <w:pitch w:val="default"/>
    <w:sig w:usb0="00000000" w:usb1="00000000"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2740C"/>
    <w:multiLevelType w:val="singleLevel"/>
    <w:tmpl w:val="0C12740C"/>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FhM2JjOTA4ZDYwYzcwMTE0MjlkOWU3ZmVjNGU2YzEifQ=="/>
  </w:docVars>
  <w:rsids>
    <w:rsidRoot w:val="14EC7D59"/>
    <w:rsid w:val="06633F18"/>
    <w:rsid w:val="06C9627B"/>
    <w:rsid w:val="0EEC0803"/>
    <w:rsid w:val="0F7F5806"/>
    <w:rsid w:val="14EC7D59"/>
    <w:rsid w:val="187B0EAC"/>
    <w:rsid w:val="1C5337D2"/>
    <w:rsid w:val="31A74C3A"/>
    <w:rsid w:val="49BA38F4"/>
    <w:rsid w:val="4A3E1167"/>
    <w:rsid w:val="4FE92CA3"/>
    <w:rsid w:val="5750613F"/>
    <w:rsid w:val="733C09B3"/>
    <w:rsid w:val="7A422374"/>
    <w:rsid w:val="7CA035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99"/>
    <w:rPr>
      <w:rFonts w:ascii="宋体" w:hAnsi="Courier New" w:eastAsia="宋体" w:cs="Times New Roman"/>
      <w:szCs w:val="20"/>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7335</Words>
  <Characters>7744</Characters>
  <Lines>0</Lines>
  <Paragraphs>0</Paragraphs>
  <TotalTime>2</TotalTime>
  <ScaleCrop>false</ScaleCrop>
  <LinksUpToDate>false</LinksUpToDate>
  <CharactersWithSpaces>7857</CharactersWithSpaces>
  <Application>WPS Office_11.1.0.12019_F1E327BC-269C-435d-A152-05C5408002CA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2021-03-18T16:17:00Z</dcterms:created>
  <dc:creator>WPS_1489417045</dc:creator>
  <cp:lastModifiedBy>于舒寒</cp:lastModifiedBy>
  <dcterms:modified xsi:type="dcterms:W3CDTF">2022-09-15T08:20:54Z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2052-11.1.0.12019</vt:lpwstr>
  </property>
  <property fmtid="{D5CDD505-2E9C-101B-9397-08002B2CF9AE}" pid="3" name="ICV">
    <vt:lpwstr>DE1CDC855EE44476982548134B5A6620</vt:lpwstr>
  </property>
</Properties>
</file>