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《足球》课程教学大纲</w:t>
      </w:r>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r>
        <w:rPr>
          <w:rFonts w:hint="eastAsia" w:hAnsi="宋体" w:cs="宋体"/>
        </w:rPr>
        <w:t>（四号黑体）</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Football</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napToGrid w:val="0"/>
              <w:spacing w:line="360" w:lineRule="auto"/>
              <w:rPr>
                <w:rFonts w:ascii="宋体" w:hAnsi="宋体" w:eastAsia="宋体" w:cs="宋体"/>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cs="宋体"/>
              </w:rPr>
              <w:t>专业必修课程</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napToGrid w:val="0"/>
              <w:spacing w:line="360" w:lineRule="auto"/>
              <w:rPr>
                <w:rFonts w:ascii="宋体" w:hAnsi="宋体" w:eastAsia="宋体" w:cs="宋体"/>
                <w:szCs w:val="20"/>
              </w:rPr>
            </w:pPr>
            <w:r>
              <w:rPr>
                <w:rFonts w:hint="eastAsia" w:ascii="宋体" w:hAnsi="宋体" w:eastAsia="宋体" w:cs="宋体"/>
                <w:szCs w:val="20"/>
              </w:rPr>
              <w:t>体育教育专业</w:t>
            </w:r>
          </w:p>
          <w:p>
            <w:pPr>
              <w:snapToGrid w:val="0"/>
              <w:spacing w:line="360" w:lineRule="auto"/>
              <w:rPr>
                <w:rFonts w:ascii="宋体" w:hAnsi="宋体" w:eastAsia="宋体" w:cs="宋体"/>
                <w:szCs w:val="20"/>
              </w:rPr>
            </w:pPr>
            <w:r>
              <w:rPr>
                <w:rFonts w:hint="eastAsia" w:ascii="宋体" w:hAnsi="宋体" w:eastAsia="宋体" w:cs="宋体"/>
                <w:szCs w:val="20"/>
              </w:rPr>
              <w:t>运动训练专业</w:t>
            </w:r>
          </w:p>
          <w:p>
            <w:pPr>
              <w:snapToGrid w:val="0"/>
              <w:spacing w:line="360" w:lineRule="auto"/>
              <w:rPr>
                <w:rFonts w:ascii="宋体" w:hAnsi="宋体" w:eastAsia="宋体" w:cs="宋体"/>
                <w:szCs w:val="20"/>
              </w:rPr>
            </w:pPr>
            <w:r>
              <w:rPr>
                <w:rFonts w:hint="eastAsia" w:ascii="宋体" w:hAnsi="宋体" w:eastAsia="宋体" w:cs="宋体"/>
                <w:szCs w:val="20"/>
              </w:rPr>
              <w:t>武术与民族传统体育专业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2.0</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napToGrid w:val="0"/>
              <w:spacing w:line="360" w:lineRule="auto"/>
              <w:rPr>
                <w:rFonts w:ascii="宋体" w:hAnsi="宋体" w:eastAsia="宋体" w:cs="宋体"/>
                <w:szCs w:val="20"/>
              </w:rPr>
            </w:pPr>
            <w:r>
              <w:rPr>
                <w:rFonts w:ascii="宋体" w:hAnsi="宋体" w:eastAsia="宋体" w:cs="宋体"/>
                <w:szCs w:val="20"/>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left"/>
              <w:rPr>
                <w:rFonts w:ascii="宋体" w:hAnsi="宋体" w:eastAsia="宋体"/>
              </w:rPr>
            </w:pPr>
            <w:bookmarkStart w:id="0" w:name="_GoBack"/>
            <w:bookmarkEnd w:id="0"/>
            <w:r>
              <w:rPr>
                <w:rFonts w:hint="eastAsia" w:ascii="宋体" w:hAnsi="宋体" w:eastAsia="宋体" w:cs="宋体"/>
                <w:szCs w:val="20"/>
              </w:rPr>
              <w:t>王文军、邱林、丁青等</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napToGrid w:val="0"/>
              <w:spacing w:line="360" w:lineRule="auto"/>
              <w:rPr>
                <w:rFonts w:ascii="宋体" w:hAnsi="宋体" w:eastAsia="宋体" w:cs="宋体"/>
                <w:szCs w:val="20"/>
              </w:rPr>
            </w:pPr>
            <w:r>
              <w:rPr>
                <w:rFonts w:hint="eastAsia" w:ascii="宋体" w:hAnsi="宋体" w:eastAsia="宋体" w:cs="宋体"/>
                <w:szCs w:val="20"/>
              </w:rPr>
              <w:t>202</w:t>
            </w:r>
            <w:r>
              <w:rPr>
                <w:rFonts w:hint="eastAsia" w:ascii="宋体" w:hAnsi="宋体" w:eastAsia="宋体" w:cs="宋体"/>
                <w:szCs w:val="20"/>
                <w:lang w:val="en-US" w:eastAsia="zh-CN"/>
              </w:rPr>
              <w:t>3</w:t>
            </w:r>
            <w:r>
              <w:rPr>
                <w:rFonts w:hint="eastAsia" w:ascii="宋体" w:hAnsi="宋体" w:eastAsia="宋体" w:cs="宋体"/>
                <w:szCs w:val="20"/>
              </w:rPr>
              <w:t>年</w:t>
            </w:r>
            <w:r>
              <w:rPr>
                <w:rFonts w:hint="eastAsia" w:ascii="宋体" w:hAnsi="宋体" w:eastAsia="宋体" w:cs="宋体"/>
                <w:szCs w:val="20"/>
                <w:lang w:val="en-US" w:eastAsia="zh-CN"/>
              </w:rPr>
              <w:t>10</w:t>
            </w:r>
            <w:r>
              <w:rPr>
                <w:rFonts w:hint="eastAsia" w:ascii="宋体" w:hAnsi="宋体" w:eastAsia="宋体" w:cs="宋体"/>
                <w:szCs w:val="20"/>
              </w:rPr>
              <w:t>月</w:t>
            </w:r>
            <w:r>
              <w:rPr>
                <w:rFonts w:hint="eastAsia" w:ascii="宋体" w:hAnsi="宋体" w:eastAsia="宋体" w:cs="宋体"/>
                <w:szCs w:val="20"/>
                <w:lang w:val="en-US" w:eastAsia="zh-CN"/>
              </w:rPr>
              <w:t>31</w:t>
            </w:r>
            <w:r>
              <w:rPr>
                <w:rFonts w:hint="eastAsia" w:ascii="宋体" w:hAnsi="宋体" w:eastAsia="宋体" w:cs="宋体"/>
                <w:szCs w:val="20"/>
              </w:rPr>
              <w:t xml:space="preserve">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napToGrid w:val="0"/>
              <w:spacing w:line="360" w:lineRule="auto"/>
              <w:rPr>
                <w:rFonts w:ascii="宋体" w:hAnsi="宋体" w:eastAsia="宋体" w:cs="宋体"/>
                <w:szCs w:val="20"/>
              </w:rPr>
            </w:pPr>
            <w:r>
              <w:rPr>
                <w:rFonts w:hint="eastAsia" w:ascii="宋体" w:hAnsi="宋体" w:eastAsia="宋体" w:cs="宋体"/>
                <w:szCs w:val="20"/>
              </w:rPr>
              <w:t>1.王崇喜主编《球类运动-足球》，高等教育出版社，2009年；</w:t>
            </w:r>
          </w:p>
          <w:p>
            <w:pPr>
              <w:snapToGrid w:val="0"/>
              <w:spacing w:line="360" w:lineRule="auto"/>
              <w:rPr>
                <w:rFonts w:ascii="宋体" w:hAnsi="宋体" w:eastAsia="宋体"/>
              </w:rPr>
            </w:pPr>
            <w:r>
              <w:rPr>
                <w:rFonts w:hint="eastAsia" w:ascii="宋体" w:hAnsi="宋体" w:eastAsia="宋体" w:cs="宋体"/>
                <w:szCs w:val="20"/>
              </w:rPr>
              <w:t>2.中国足球协会最新版《足球竞赛规则》</w:t>
            </w:r>
          </w:p>
        </w:tc>
      </w:tr>
    </w:tbl>
    <w:p>
      <w:pPr>
        <w:pStyle w:val="2"/>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r>
        <w:rPr>
          <w:rFonts w:hint="eastAsia" w:hAnsi="宋体" w:cs="宋体"/>
        </w:rPr>
        <w:t>（四号黑体）</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hint="eastAsia" w:hAnsi="宋体" w:cs="宋体"/>
          <w:szCs w:val="21"/>
        </w:rPr>
        <w:t>（小四号黑体）</w:t>
      </w:r>
    </w:p>
    <w:p>
      <w:pPr>
        <w:ind w:firstLine="420" w:firstLineChars="200"/>
        <w:rPr>
          <w:rFonts w:hAnsi="宋体" w:cs="宋体"/>
        </w:rPr>
      </w:pPr>
      <w:r>
        <w:rPr>
          <w:rFonts w:hint="eastAsia" w:ascii="宋体" w:hAnsi="宋体" w:eastAsia="宋体" w:cs="宋体"/>
          <w:szCs w:val="20"/>
        </w:rPr>
        <w:t>作为一门专业必修，理论与实践相结合的课程。通过足球普修课的学习，学生能够了解足球基本理论知识、裁判法规、竞赛方法。通过课程学习与练习，学生掌握足球的基本技术动作，基本了解足球个人、局部攻防战术的主要方法与要求。通过身体素质的训练和比赛，提高学生足球运动技术水平，培养学生阅读比赛、训练组织指导、竞赛执裁等能力。发展良好的足球专业素养与思维，培养学生勇敢顽强、机智果断的品质，树立学生团结互助、热爱集体、勇于进取的高尚风格。</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r>
        <w:rPr>
          <w:rFonts w:hint="eastAsia" w:hAnsi="宋体" w:cs="宋体"/>
        </w:rPr>
        <w:t>（小四号黑体）</w:t>
      </w:r>
    </w:p>
    <w:p>
      <w:pPr>
        <w:pStyle w:val="2"/>
        <w:spacing w:before="156" w:beforeLines="50" w:after="156" w:afterLines="50"/>
        <w:ind w:firstLine="422" w:firstLineChars="200"/>
        <w:rPr>
          <w:rFonts w:hAnsi="宋体" w:cs="宋体"/>
          <w:b/>
        </w:rPr>
      </w:pPr>
      <w:r>
        <w:rPr>
          <w:rFonts w:hint="eastAsia" w:hAnsi="宋体" w:cs="宋体"/>
          <w:b/>
        </w:rPr>
        <w:t>课程目标1：</w:t>
      </w:r>
    </w:p>
    <w:p>
      <w:pPr>
        <w:pStyle w:val="2"/>
        <w:spacing w:before="156" w:beforeLines="50" w:after="156" w:afterLines="50"/>
        <w:ind w:firstLine="420" w:firstLineChars="200"/>
        <w:rPr>
          <w:rFonts w:hAnsi="宋体" w:cs="宋体"/>
        </w:rPr>
      </w:pPr>
      <w:r>
        <w:rPr>
          <w:rFonts w:hint="eastAsia" w:hAnsi="宋体"/>
          <w:color w:val="000000"/>
          <w:szCs w:val="21"/>
        </w:rPr>
        <w:t>具有一定的人文和科学素养，掌握体育与健康学科知识体系的基本知识、基本技能，中小学体育的教学方法和学生学习方法。</w:t>
      </w:r>
      <w:r>
        <w:rPr>
          <w:rFonts w:hint="eastAsia" w:hAnsi="宋体" w:cs="宋体"/>
        </w:rPr>
        <w:t>树立牢固的终身学习的思想，不断探索学校体育教学的基本规律，了解国内外学校教育的动态和发展趋势，规划未来发展的蓝图，能用批判性思维方式审视问题和事务，逐渐培养创新能力，具备初步解决现实问题的能力。</w:t>
      </w:r>
    </w:p>
    <w:p>
      <w:pPr>
        <w:pStyle w:val="2"/>
        <w:spacing w:before="156" w:beforeLines="50" w:after="156" w:afterLines="50"/>
        <w:ind w:firstLine="420" w:firstLineChars="200"/>
        <w:rPr>
          <w:rFonts w:hAnsi="宋体" w:cs="宋体"/>
        </w:rPr>
      </w:pPr>
      <w:r>
        <w:rPr>
          <w:rFonts w:hint="eastAsia" w:hAnsi="宋体" w:cs="宋体"/>
        </w:rPr>
        <w:t>1．1学生了解当代足球发展的基本趋势与特点，提高对足球文化的认识和理解。</w:t>
      </w:r>
    </w:p>
    <w:p>
      <w:pPr>
        <w:pStyle w:val="2"/>
        <w:spacing w:before="156" w:beforeLines="50" w:after="156" w:afterLines="50"/>
        <w:ind w:firstLine="420" w:firstLineChars="200"/>
        <w:rPr>
          <w:rFonts w:hAnsi="宋体" w:cs="宋体"/>
        </w:rPr>
      </w:pPr>
      <w:r>
        <w:rPr>
          <w:rFonts w:hAnsi="宋体" w:cs="宋体"/>
        </w:rPr>
        <w:t>1</w:t>
      </w:r>
      <w:r>
        <w:rPr>
          <w:rFonts w:hint="eastAsia" w:hAnsi="宋体" w:cs="宋体"/>
        </w:rPr>
        <w:t xml:space="preserve">．2 学生了解足球基本技术的动作原理及方法，掌握足球技术的基本教学和训练步骤以及各种方法的目的和作用。      </w:t>
      </w:r>
    </w:p>
    <w:p>
      <w:pPr>
        <w:pStyle w:val="2"/>
        <w:spacing w:before="156" w:beforeLines="50" w:after="156" w:afterLines="50"/>
        <w:ind w:firstLine="420" w:firstLineChars="200"/>
        <w:rPr>
          <w:rFonts w:hAnsi="宋体" w:cs="宋体"/>
        </w:rPr>
      </w:pPr>
      <w:r>
        <w:rPr>
          <w:rFonts w:hAnsi="宋体" w:cs="宋体"/>
        </w:rPr>
        <w:t>1</w:t>
      </w:r>
      <w:r>
        <w:rPr>
          <w:rFonts w:hint="eastAsia" w:hAnsi="宋体" w:cs="宋体"/>
        </w:rPr>
        <w:t>．3学生领会足球竞赛规则的精神实质，学习足球竞赛的组织方法，知道裁判工作和竞赛工作方法。</w:t>
      </w:r>
    </w:p>
    <w:p>
      <w:pPr>
        <w:pStyle w:val="2"/>
        <w:spacing w:before="156" w:beforeLines="50" w:after="156" w:afterLines="50"/>
        <w:ind w:firstLine="422" w:firstLineChars="200"/>
        <w:rPr>
          <w:rFonts w:hAnsi="宋体" w:cs="宋体"/>
          <w:b/>
        </w:rPr>
      </w:pPr>
    </w:p>
    <w:p>
      <w:pPr>
        <w:pStyle w:val="2"/>
        <w:spacing w:before="156" w:beforeLines="50" w:after="156" w:afterLines="50"/>
        <w:ind w:firstLine="422" w:firstLineChars="200"/>
        <w:rPr>
          <w:rFonts w:hAnsi="宋体" w:cs="宋体"/>
          <w:b/>
        </w:rPr>
      </w:pPr>
      <w:r>
        <w:rPr>
          <w:rFonts w:hint="eastAsia" w:hAnsi="宋体" w:cs="宋体"/>
          <w:b/>
        </w:rPr>
        <w:t>课程目标2：</w:t>
      </w:r>
    </w:p>
    <w:p>
      <w:pPr>
        <w:pStyle w:val="2"/>
        <w:spacing w:before="156" w:beforeLines="50" w:after="156" w:afterLines="50"/>
        <w:ind w:firstLine="420" w:firstLineChars="200"/>
        <w:rPr>
          <w:rFonts w:hAnsi="宋体" w:cs="宋体"/>
          <w:b/>
        </w:rPr>
      </w:pPr>
      <w:r>
        <w:rPr>
          <w:rFonts w:hint="eastAsia" w:hAnsi="宋体"/>
          <w:color w:val="000000"/>
          <w:szCs w:val="21"/>
        </w:rPr>
        <w:t>通过学习，学生能够熟练掌握足球基本技术动作，初步学习和了解个人、局部攻防战术，在足球比赛中采用合理的动作方法。平时的课堂学习中能够在教学组成员间无障碍沟通，通过相互学习，快速成长。在日常工作中具有较强合作能力和团队协作精神，具有一定的领导力。</w:t>
      </w:r>
    </w:p>
    <w:p>
      <w:pPr>
        <w:pStyle w:val="2"/>
        <w:spacing w:before="156" w:beforeLines="50" w:after="156" w:afterLines="50"/>
        <w:ind w:firstLine="420" w:firstLineChars="200"/>
        <w:rPr>
          <w:rFonts w:hAnsi="宋体"/>
          <w:color w:val="000000"/>
          <w:szCs w:val="21"/>
        </w:rPr>
      </w:pPr>
      <w:r>
        <w:rPr>
          <w:rFonts w:hint="eastAsia" w:hAnsi="宋体" w:cs="宋体"/>
        </w:rPr>
        <w:t>2．1通过</w:t>
      </w:r>
      <w:r>
        <w:rPr>
          <w:rFonts w:hint="eastAsia" w:hAnsi="宋体"/>
          <w:color w:val="000000"/>
          <w:szCs w:val="21"/>
        </w:rPr>
        <w:t>足球游戏的学习，学生了解足球游戏创编的基本方法与步骤。在今后足球教学中让青少年通过享受快乐足球，实现更全面、更健康的成长。</w:t>
      </w:r>
    </w:p>
    <w:p>
      <w:pPr>
        <w:pStyle w:val="2"/>
        <w:spacing w:before="156" w:beforeLines="50" w:after="156" w:afterLines="50"/>
        <w:ind w:firstLine="420" w:firstLineChars="200"/>
        <w:rPr>
          <w:rFonts w:hAnsi="宋体" w:cs="宋体"/>
        </w:rPr>
      </w:pPr>
      <w:r>
        <w:rPr>
          <w:rFonts w:hAnsi="宋体" w:cs="宋体"/>
        </w:rPr>
        <w:t>2</w:t>
      </w:r>
      <w:r>
        <w:rPr>
          <w:rFonts w:hint="eastAsia" w:hAnsi="宋体" w:cs="宋体"/>
        </w:rPr>
        <w:t xml:space="preserve">．2学生学习足球基本技术原理，掌握足球基本技术动作。                      </w:t>
      </w:r>
    </w:p>
    <w:p>
      <w:pPr>
        <w:pStyle w:val="2"/>
        <w:spacing w:before="156" w:beforeLines="50" w:after="156" w:afterLines="50"/>
        <w:ind w:firstLine="420" w:firstLineChars="200"/>
        <w:rPr>
          <w:rFonts w:hAnsi="宋体" w:cs="宋体"/>
        </w:rPr>
      </w:pPr>
      <w:r>
        <w:rPr>
          <w:rFonts w:hAnsi="宋体" w:cs="宋体"/>
        </w:rPr>
        <w:t>2</w:t>
      </w:r>
      <w:r>
        <w:rPr>
          <w:rFonts w:hint="eastAsia" w:hAnsi="宋体" w:cs="宋体"/>
        </w:rPr>
        <w:t>．3学生初步学习并了解足球个人、局部攻防战术的主要方法与要求，在课堂中积极学习，能够在教学训练赛中加以运用。</w:t>
      </w:r>
    </w:p>
    <w:p>
      <w:pPr>
        <w:pStyle w:val="2"/>
        <w:spacing w:before="156" w:beforeLines="50" w:after="156" w:afterLines="50"/>
        <w:ind w:firstLine="422" w:firstLineChars="200"/>
        <w:rPr>
          <w:rFonts w:hAnsi="宋体" w:cs="宋体"/>
          <w:b/>
        </w:rPr>
      </w:pPr>
      <w:r>
        <w:rPr>
          <w:rFonts w:hint="eastAsia" w:hAnsi="宋体" w:cs="宋体"/>
          <w:b/>
        </w:rPr>
        <w:t>课程目标3：</w:t>
      </w:r>
    </w:p>
    <w:p>
      <w:pPr>
        <w:pStyle w:val="2"/>
        <w:spacing w:before="156" w:beforeLines="50" w:after="156" w:afterLines="50"/>
        <w:ind w:firstLine="420" w:firstLineChars="200"/>
        <w:rPr>
          <w:rFonts w:hAnsi="宋体" w:cs="宋体"/>
          <w:b/>
        </w:rPr>
      </w:pPr>
      <w:r>
        <w:rPr>
          <w:rFonts w:hint="eastAsia" w:hAnsi="宋体"/>
          <w:color w:val="000000"/>
          <w:szCs w:val="21"/>
        </w:rPr>
        <w:t>能够依据国家中小学《体育与健康课程标准》和“中国健康体育课程模式”，掌握江苏省《体育与健康课程标准》，根据教学对象的身体发育、心理特点和发展规律，结合学校的实际情况，开展体育与健康教育教学和评价工作，并能够指导课外体育活动、业余训练与竞赛。能根据学校特色或传统运动项目，不断提升自身的业务水平，能较好的适应学校开展特色或传统课程的要求。</w:t>
      </w:r>
    </w:p>
    <w:p>
      <w:pPr>
        <w:pStyle w:val="2"/>
        <w:spacing w:before="156" w:beforeLines="50" w:after="156" w:afterLines="50"/>
        <w:ind w:firstLine="420" w:firstLineChars="200"/>
        <w:rPr>
          <w:rFonts w:hAnsi="宋体" w:cs="宋体"/>
        </w:rPr>
      </w:pPr>
      <w:r>
        <w:rPr>
          <w:rFonts w:hint="eastAsia" w:hAnsi="宋体" w:cs="宋体"/>
        </w:rPr>
        <w:t>3．1能够掌握、示范和运用足球的基本技术与理论知识，并用其指导今后的教学实践，做到理论与实践相结合，从而能够逐步胜任足球教学工作。</w:t>
      </w:r>
    </w:p>
    <w:p>
      <w:pPr>
        <w:pStyle w:val="2"/>
        <w:spacing w:before="156" w:beforeLines="50" w:after="156" w:afterLines="50"/>
        <w:ind w:firstLine="420" w:firstLineChars="200"/>
        <w:rPr>
          <w:rFonts w:hAnsi="宋体" w:cs="宋体"/>
        </w:rPr>
      </w:pPr>
      <w:r>
        <w:rPr>
          <w:rFonts w:hint="eastAsia" w:hAnsi="宋体" w:cs="宋体"/>
        </w:rPr>
        <w:t xml:space="preserve">3．2能运用裁判规则，在教学比赛中大胆实践，为今后从事足球裁判工作打下基础。                                                                                                                                                                                                                                 </w:t>
      </w:r>
    </w:p>
    <w:p>
      <w:pPr>
        <w:pStyle w:val="2"/>
        <w:spacing w:before="156" w:beforeLines="50" w:after="156" w:afterLines="50"/>
        <w:ind w:firstLine="420" w:firstLineChars="200"/>
        <w:rPr>
          <w:rFonts w:hAnsi="宋体" w:cs="宋体"/>
        </w:rPr>
      </w:pPr>
      <w:r>
        <w:rPr>
          <w:rFonts w:hint="eastAsia" w:hAnsi="宋体" w:cs="宋体"/>
        </w:rPr>
        <w:t>（要求参照《普通高等学校本科专业类教学质量国家标准》，对应各类专业认证标准，注意对毕业要求支撑程度强弱的描述，与“课程目标对毕业要求的支撑关系表一致）（五号宋体）</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r>
        <w:rPr>
          <w:rFonts w:hint="eastAsia" w:hAnsi="宋体" w:cs="宋体"/>
        </w:rPr>
        <w:t>（小四号黑体）</w:t>
      </w:r>
    </w:p>
    <w:p>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r>
        <w:rPr>
          <w:rFonts w:hint="eastAsia" w:ascii="黑体" w:hAnsi="宋体"/>
          <w:bCs/>
          <w:szCs w:val="21"/>
        </w:rPr>
        <w:t>（五号宋体）</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课程目标1</w:t>
            </w:r>
          </w:p>
        </w:tc>
        <w:tc>
          <w:tcPr>
            <w:tcW w:w="1959" w:type="dxa"/>
            <w:vAlign w:val="center"/>
          </w:tcPr>
          <w:p>
            <w:pPr>
              <w:pStyle w:val="2"/>
              <w:spacing w:before="156" w:beforeLines="50" w:after="156" w:afterLines="50"/>
              <w:jc w:val="center"/>
              <w:rPr>
                <w:rFonts w:hAnsi="宋体" w:cs="宋体"/>
              </w:rPr>
            </w:pPr>
            <w:r>
              <w:rPr>
                <w:rFonts w:hint="eastAsia" w:hAnsi="宋体" w:cs="宋体"/>
              </w:rPr>
              <w:t>1.1</w:t>
            </w:r>
          </w:p>
        </w:tc>
        <w:tc>
          <w:tcPr>
            <w:tcW w:w="3118" w:type="dxa"/>
            <w:vAlign w:val="center"/>
          </w:tcPr>
          <w:p>
            <w:pPr>
              <w:pStyle w:val="2"/>
              <w:spacing w:before="156" w:beforeLines="50" w:after="156" w:afterLines="50"/>
              <w:jc w:val="center"/>
              <w:rPr>
                <w:rFonts w:hAnsi="宋体" w:cs="宋体"/>
              </w:rPr>
            </w:pPr>
            <w:r>
              <w:rPr>
                <w:rFonts w:hint="eastAsia"/>
                <w:szCs w:val="21"/>
              </w:rPr>
              <w:t>足球运动概述</w:t>
            </w:r>
          </w:p>
        </w:tc>
        <w:tc>
          <w:tcPr>
            <w:tcW w:w="2688" w:type="dxa"/>
            <w:vAlign w:val="center"/>
          </w:tcPr>
          <w:p>
            <w:pPr>
              <w:pStyle w:val="2"/>
              <w:spacing w:before="156" w:beforeLines="50" w:after="156" w:afterLines="50"/>
              <w:jc w:val="center"/>
              <w:rPr>
                <w:rFonts w:hAnsi="宋体" w:cs="宋体"/>
              </w:rPr>
            </w:pPr>
            <w:r>
              <w:rPr>
                <w:rFonts w:hint="eastAsia" w:hAnsi="宋体" w:cs="宋体"/>
              </w:rPr>
              <w:t>熟知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1.2</w:t>
            </w:r>
          </w:p>
        </w:tc>
        <w:tc>
          <w:tcPr>
            <w:tcW w:w="3118" w:type="dxa"/>
            <w:vAlign w:val="center"/>
          </w:tcPr>
          <w:p>
            <w:pPr>
              <w:pStyle w:val="2"/>
              <w:spacing w:before="156" w:beforeLines="50" w:after="156" w:afterLines="50"/>
              <w:jc w:val="center"/>
              <w:rPr>
                <w:rFonts w:hAnsi="宋体" w:cs="宋体"/>
              </w:rPr>
            </w:pPr>
            <w:r>
              <w:rPr>
                <w:rFonts w:hint="eastAsia"/>
                <w:szCs w:val="21"/>
              </w:rPr>
              <w:t>足球运动基本技、战术分析</w:t>
            </w:r>
          </w:p>
        </w:tc>
        <w:tc>
          <w:tcPr>
            <w:tcW w:w="2688" w:type="dxa"/>
            <w:vAlign w:val="center"/>
          </w:tcPr>
          <w:p>
            <w:pPr>
              <w:pStyle w:val="2"/>
              <w:spacing w:before="156" w:beforeLines="50" w:after="156" w:afterLines="50"/>
              <w:jc w:val="center"/>
              <w:rPr>
                <w:rFonts w:hAnsi="宋体" w:cs="宋体"/>
              </w:rPr>
            </w:pPr>
            <w:r>
              <w:rPr>
                <w:rFonts w:hint="eastAsia" w:hAnsi="宋体" w:cs="宋体"/>
              </w:rPr>
              <w:t>熟知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1.3</w:t>
            </w:r>
          </w:p>
        </w:tc>
        <w:tc>
          <w:tcPr>
            <w:tcW w:w="3118" w:type="dxa"/>
            <w:vAlign w:val="center"/>
          </w:tcPr>
          <w:p>
            <w:pPr>
              <w:pStyle w:val="2"/>
              <w:spacing w:before="156" w:beforeLines="50" w:after="156" w:afterLines="50"/>
              <w:jc w:val="center"/>
              <w:rPr>
                <w:szCs w:val="21"/>
              </w:rPr>
            </w:pPr>
            <w:r>
              <w:rPr>
                <w:rFonts w:hint="eastAsia"/>
                <w:szCs w:val="21"/>
              </w:rPr>
              <w:t>足球竞赛规则、组织竞赛</w:t>
            </w:r>
          </w:p>
        </w:tc>
        <w:tc>
          <w:tcPr>
            <w:tcW w:w="2688" w:type="dxa"/>
            <w:vAlign w:val="center"/>
          </w:tcPr>
          <w:p>
            <w:pPr>
              <w:pStyle w:val="2"/>
              <w:spacing w:before="156" w:beforeLines="50" w:after="156" w:afterLines="50"/>
              <w:jc w:val="center"/>
              <w:rPr>
                <w:rFonts w:hAnsi="宋体" w:cs="宋体"/>
              </w:rPr>
            </w:pPr>
            <w:r>
              <w:rPr>
                <w:rFonts w:hint="eastAsia" w:hAnsi="宋体" w:cs="宋体"/>
              </w:rPr>
              <w:t>熟知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课程目标2</w:t>
            </w:r>
          </w:p>
        </w:tc>
        <w:tc>
          <w:tcPr>
            <w:tcW w:w="1959" w:type="dxa"/>
            <w:vAlign w:val="center"/>
          </w:tcPr>
          <w:p>
            <w:pPr>
              <w:pStyle w:val="2"/>
              <w:spacing w:before="156" w:beforeLines="50" w:after="156" w:afterLines="50"/>
              <w:jc w:val="center"/>
              <w:rPr>
                <w:rFonts w:hAnsi="宋体" w:cs="宋体"/>
              </w:rPr>
            </w:pPr>
            <w:r>
              <w:rPr>
                <w:rFonts w:hint="eastAsia" w:hAnsi="宋体" w:cs="宋体"/>
              </w:rPr>
              <w:t>2.1</w:t>
            </w:r>
          </w:p>
        </w:tc>
        <w:tc>
          <w:tcPr>
            <w:tcW w:w="3118" w:type="dxa"/>
            <w:vAlign w:val="center"/>
          </w:tcPr>
          <w:p>
            <w:pPr>
              <w:pStyle w:val="2"/>
              <w:spacing w:before="156" w:beforeLines="50" w:after="156" w:afterLines="50"/>
              <w:jc w:val="center"/>
              <w:rPr>
                <w:rFonts w:hAnsi="宋体" w:cs="宋体"/>
              </w:rPr>
            </w:pPr>
            <w:r>
              <w:rPr>
                <w:rFonts w:hint="eastAsia"/>
                <w:szCs w:val="21"/>
              </w:rPr>
              <w:t>足球游戏</w:t>
            </w:r>
          </w:p>
        </w:tc>
        <w:tc>
          <w:tcPr>
            <w:tcW w:w="2688" w:type="dxa"/>
            <w:vAlign w:val="center"/>
          </w:tcPr>
          <w:p>
            <w:pPr>
              <w:pStyle w:val="2"/>
              <w:spacing w:before="156" w:beforeLines="50" w:after="156" w:afterLines="50"/>
              <w:jc w:val="center"/>
              <w:rPr>
                <w:rFonts w:hAnsi="宋体" w:cs="宋体"/>
              </w:rPr>
            </w:pPr>
            <w:r>
              <w:rPr>
                <w:rFonts w:hint="eastAsia" w:hAnsi="宋体" w:cs="宋体"/>
              </w:rPr>
              <w:t>熟知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2.2</w:t>
            </w:r>
          </w:p>
        </w:tc>
        <w:tc>
          <w:tcPr>
            <w:tcW w:w="3118" w:type="dxa"/>
            <w:vAlign w:val="center"/>
          </w:tcPr>
          <w:p>
            <w:pPr>
              <w:pStyle w:val="2"/>
              <w:spacing w:before="156" w:beforeLines="50" w:after="156" w:afterLines="50"/>
              <w:jc w:val="center"/>
              <w:rPr>
                <w:rFonts w:ascii="黑体" w:hAnsi="宋体"/>
                <w:b/>
                <w:bCs/>
                <w:szCs w:val="21"/>
              </w:rPr>
            </w:pPr>
            <w:r>
              <w:rPr>
                <w:rFonts w:hint="eastAsia"/>
                <w:szCs w:val="21"/>
              </w:rPr>
              <w:t>基本技术</w:t>
            </w:r>
          </w:p>
        </w:tc>
        <w:tc>
          <w:tcPr>
            <w:tcW w:w="2688" w:type="dxa"/>
            <w:vAlign w:val="center"/>
          </w:tcPr>
          <w:p>
            <w:pPr>
              <w:pStyle w:val="2"/>
              <w:spacing w:before="156" w:beforeLines="50" w:after="156" w:afterLines="50"/>
              <w:jc w:val="center"/>
              <w:rPr>
                <w:rFonts w:hAnsi="宋体" w:cs="宋体"/>
              </w:rPr>
            </w:pPr>
            <w:r>
              <w:rPr>
                <w:rFonts w:hint="eastAsia" w:hAnsi="宋体" w:cs="宋体"/>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2.3</w:t>
            </w:r>
          </w:p>
        </w:tc>
        <w:tc>
          <w:tcPr>
            <w:tcW w:w="3118" w:type="dxa"/>
            <w:vAlign w:val="center"/>
          </w:tcPr>
          <w:p>
            <w:pPr>
              <w:pStyle w:val="2"/>
              <w:spacing w:before="156" w:beforeLines="50" w:after="156" w:afterLines="50"/>
              <w:jc w:val="center"/>
              <w:rPr>
                <w:rFonts w:ascii="黑体" w:hAnsi="宋体"/>
                <w:b/>
                <w:bCs/>
                <w:szCs w:val="21"/>
              </w:rPr>
            </w:pPr>
            <w:r>
              <w:rPr>
                <w:rFonts w:hint="eastAsia"/>
                <w:szCs w:val="21"/>
              </w:rPr>
              <w:t>基本战术</w:t>
            </w:r>
          </w:p>
        </w:tc>
        <w:tc>
          <w:tcPr>
            <w:tcW w:w="2688" w:type="dxa"/>
            <w:vAlign w:val="center"/>
          </w:tcPr>
          <w:p>
            <w:pPr>
              <w:pStyle w:val="2"/>
              <w:spacing w:before="156" w:beforeLines="50" w:after="156" w:afterLines="50"/>
              <w:jc w:val="center"/>
              <w:rPr>
                <w:rFonts w:hAnsi="宋体" w:cs="宋体"/>
              </w:rPr>
            </w:pPr>
            <w:r>
              <w:rPr>
                <w:rFonts w:hint="eastAsia" w:hAnsi="宋体" w:cs="宋体"/>
              </w:rPr>
              <w:t>熟知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课程目标3</w:t>
            </w:r>
          </w:p>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szCs w:val="21"/>
              </w:rPr>
              <w:t>3.1</w:t>
            </w:r>
          </w:p>
        </w:tc>
        <w:tc>
          <w:tcPr>
            <w:tcW w:w="3118" w:type="dxa"/>
            <w:vAlign w:val="center"/>
          </w:tcPr>
          <w:p>
            <w:pPr>
              <w:pStyle w:val="2"/>
              <w:spacing w:before="156" w:beforeLines="50" w:after="156" w:afterLines="50"/>
              <w:jc w:val="center"/>
              <w:rPr>
                <w:rFonts w:ascii="黑体" w:hAnsi="宋体"/>
                <w:b/>
                <w:bCs/>
                <w:szCs w:val="21"/>
              </w:rPr>
            </w:pPr>
            <w:r>
              <w:rPr>
                <w:rFonts w:hint="eastAsia" w:hAnsi="宋体" w:cs="宋体"/>
                <w:szCs w:val="21"/>
              </w:rPr>
              <w:t>基本技能与能力教学</w:t>
            </w:r>
          </w:p>
        </w:tc>
        <w:tc>
          <w:tcPr>
            <w:tcW w:w="2688" w:type="dxa"/>
            <w:vAlign w:val="center"/>
          </w:tcPr>
          <w:p>
            <w:pPr>
              <w:pStyle w:val="2"/>
              <w:spacing w:before="156" w:beforeLines="50" w:after="156" w:afterLines="50"/>
              <w:jc w:val="center"/>
              <w:rPr>
                <w:rFonts w:hAnsi="宋体" w:cs="宋体"/>
              </w:rPr>
            </w:pPr>
            <w:r>
              <w:rPr>
                <w:rFonts w:hint="eastAsia" w:hAnsi="宋体" w:cs="宋体"/>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3.2</w:t>
            </w:r>
          </w:p>
        </w:tc>
        <w:tc>
          <w:tcPr>
            <w:tcW w:w="3118" w:type="dxa"/>
            <w:vAlign w:val="center"/>
          </w:tcPr>
          <w:p>
            <w:pPr>
              <w:pStyle w:val="2"/>
              <w:spacing w:before="156" w:beforeLines="50" w:after="156" w:afterLines="50"/>
              <w:jc w:val="center"/>
              <w:rPr>
                <w:rFonts w:ascii="黑体" w:hAnsi="宋体"/>
                <w:b/>
                <w:bCs/>
                <w:szCs w:val="21"/>
              </w:rPr>
            </w:pPr>
            <w:r>
              <w:rPr>
                <w:rFonts w:hint="eastAsia" w:hAnsi="宋体" w:cs="宋体"/>
                <w:szCs w:val="21"/>
              </w:rPr>
              <w:t>教学比赛与裁判能力</w:t>
            </w:r>
          </w:p>
        </w:tc>
        <w:tc>
          <w:tcPr>
            <w:tcW w:w="2688" w:type="dxa"/>
            <w:vAlign w:val="center"/>
          </w:tcPr>
          <w:p>
            <w:pPr>
              <w:pStyle w:val="2"/>
              <w:spacing w:before="156" w:beforeLines="50" w:after="156" w:afterLines="50"/>
              <w:jc w:val="center"/>
              <w:rPr>
                <w:rFonts w:hAnsi="宋体" w:cs="宋体"/>
              </w:rPr>
            </w:pPr>
            <w:r>
              <w:rPr>
                <w:rFonts w:hint="eastAsia" w:hAnsi="宋体" w:cs="宋体"/>
              </w:rPr>
              <w:t>掌握</w:t>
            </w:r>
          </w:p>
        </w:tc>
      </w:tr>
    </w:tbl>
    <w:p>
      <w:pPr>
        <w:spacing w:before="156" w:beforeLines="50" w:after="156" w:afterLines="50" w:line="360" w:lineRule="auto"/>
        <w:ind w:firstLine="420" w:firstLineChars="200"/>
        <w:rPr>
          <w:rFonts w:ascii="宋体" w:hAnsi="宋体" w:eastAsia="宋体"/>
          <w:szCs w:val="21"/>
        </w:rPr>
      </w:pPr>
      <w:r>
        <w:rPr>
          <w:rFonts w:hint="eastAsia" w:ascii="宋体" w:hAnsi="宋体" w:eastAsia="宋体"/>
          <w:szCs w:val="21"/>
        </w:rPr>
        <w:t xml:space="preserve">（大类基础课程、专业教学课程及开放选修课程按照本科教学手册中各专业拟定的毕业要求填写“对应毕业要求”栏。通识教育课程含通识选修课程、新生研讨课程及公共基础课程，面向专业为工科、师范、医学等有专业认证标准的专业，按照专业认证通用标准填写“对应毕业要求”栏；面向其他尚未有专业认证标准的专业，按照本科教学手册中各专业拟定的毕业要求填写“对应毕业要求”栏。），                         </w:t>
      </w:r>
    </w:p>
    <w:p>
      <w:pPr>
        <w:spacing w:before="156" w:beforeLines="50" w:after="156" w:afterLines="50"/>
        <w:ind w:firstLine="562" w:firstLineChars="200"/>
        <w:rPr>
          <w:rFonts w:ascii="黑体" w:hAnsi="黑体" w:eastAsia="黑体"/>
          <w:b/>
          <w:sz w:val="28"/>
          <w:szCs w:val="28"/>
        </w:rPr>
      </w:pPr>
      <w:r>
        <w:rPr>
          <w:rFonts w:hint="eastAsia" w:ascii="黑体" w:hAnsi="黑体" w:eastAsia="黑体"/>
          <w:b/>
          <w:sz w:val="28"/>
          <w:szCs w:val="28"/>
        </w:rPr>
        <w:t>三、教学内容</w:t>
      </w:r>
    </w:p>
    <w:p>
      <w:pPr>
        <w:spacing w:before="156" w:beforeLines="50" w:after="156" w:afterLines="50"/>
        <w:rPr>
          <w:rFonts w:ascii="宋体" w:hAnsi="宋体" w:eastAsia="宋体"/>
        </w:rPr>
      </w:pPr>
      <w:r>
        <w:rPr>
          <w:rFonts w:hint="eastAsia" w:ascii="宋体" w:hAnsi="宋体" w:eastAsia="宋体"/>
        </w:rPr>
        <w:t>（具体描述各章节教学目标、教学内容等。实验课程可按实验模块描述）</w:t>
      </w:r>
    </w:p>
    <w:p>
      <w:pPr>
        <w:widowControl/>
        <w:spacing w:before="156" w:beforeLines="50" w:after="156" w:afterLines="50"/>
        <w:ind w:firstLine="480" w:firstLineChars="200"/>
        <w:jc w:val="left"/>
      </w:pPr>
      <w:r>
        <w:rPr>
          <w:rFonts w:hint="eastAsia" w:ascii="黑体" w:hAnsi="黑体" w:eastAsia="黑体" w:cs="黑体"/>
          <w:bCs/>
          <w:sz w:val="24"/>
          <w:szCs w:val="24"/>
        </w:rPr>
        <w:t>（一）</w:t>
      </w:r>
      <w:r>
        <w:rPr>
          <w:rFonts w:hint="eastAsia" w:ascii="黑体" w:hAnsi="黑体" w:eastAsia="黑体" w:cs="黑体"/>
          <w:bCs/>
          <w:color w:val="000000"/>
          <w:kern w:val="0"/>
          <w:sz w:val="24"/>
          <w:szCs w:val="24"/>
        </w:rPr>
        <w:t xml:space="preserve"> 理论知识</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1、足球运动概述：特点和价值、比赛方法、起源现状、发展趋势。</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2、足球运动基本技、战术分析：概念、分类、特点、作用、原理、运用。</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3、足球竞赛规则、组织竞赛：主要规则和裁判法。</w:t>
      </w:r>
    </w:p>
    <w:p>
      <w:pPr>
        <w:widowControl/>
        <w:spacing w:before="156" w:beforeLines="50" w:after="156" w:afterLines="50"/>
        <w:ind w:firstLine="480" w:firstLineChars="200"/>
        <w:jc w:val="left"/>
        <w:rPr>
          <w:rFonts w:ascii="黑体" w:hAnsi="黑体" w:eastAsia="黑体" w:cs="黑体"/>
          <w:bCs/>
          <w:sz w:val="24"/>
          <w:szCs w:val="24"/>
        </w:rPr>
      </w:pPr>
      <w:r>
        <w:rPr>
          <w:rFonts w:hint="eastAsia" w:ascii="黑体" w:hAnsi="黑体" w:eastAsia="黑体" w:cs="黑体"/>
          <w:bCs/>
          <w:sz w:val="24"/>
          <w:szCs w:val="24"/>
        </w:rPr>
        <w:t>（二）技术部分</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1、足球游戏：发展身心素质和各类专项性游戏。</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2、基本技术</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（1）控制球与支配球练习：颠球（脚背正面）、拉球、扣球、挑球等。</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（2）踢球：脚内侧踢球、脚背正面踢球、（脚背内侧踢球）、（脚背外侧踢球为介绍内容）。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（3）接球：脚内侧接球（脚掌、脚背外侧、大腿、胸部接球为一般内容）。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（4）运球与运球过人：脚背正面运球、脚背外侧运球（脚背内侧、脚内侧、运球过人为一般内容）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（5）头顶球：原地前额正面顶球。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（6）抢球：正面抢球、（侧面抢球为一般内容）。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（7）掷界外球：原地掷界外球。</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3、基本战术</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（1）进攻战术：传球、射门、二过一配合、（边路进攻、中路进攻为一般内容）。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（2）防守战术：选位、盯人、保护、（混合防守为一般内容）。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4、基本能力（包括在理论、技战术实践课中安排）。</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（1）技、战术运用与教学示范能力。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（2）讲解、观察分析、领操与纠错能力。</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（3）组织教学、指导活动与比赛以及裁判工作能力。</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（4）场地器材的设置与检查能力</w:t>
      </w:r>
    </w:p>
    <w:p>
      <w:pPr>
        <w:widowControl/>
        <w:spacing w:before="156" w:beforeLines="50" w:after="156" w:afterLines="50"/>
        <w:ind w:firstLine="420" w:firstLineChars="200"/>
        <w:jc w:val="left"/>
      </w:pPr>
    </w:p>
    <w:p>
      <w:pPr>
        <w:widowControl/>
        <w:spacing w:before="156" w:beforeLines="50" w:after="156" w:afterLines="50"/>
        <w:ind w:firstLine="562" w:firstLineChars="200"/>
        <w:jc w:val="left"/>
      </w:pPr>
      <w:r>
        <w:rPr>
          <w:rFonts w:hint="eastAsia" w:ascii="黑体" w:hAnsi="黑体" w:eastAsia="黑体"/>
          <w:b/>
          <w:sz w:val="28"/>
          <w:szCs w:val="28"/>
        </w:rPr>
        <w:t>四、学时分配</w:t>
      </w:r>
      <w:r>
        <w:rPr>
          <w:rFonts w:hint="eastAsia" w:ascii="宋体" w:hAnsi="宋体" w:eastAsia="宋体"/>
          <w:szCs w:val="21"/>
        </w:rPr>
        <w:t>（四号黑体）</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r>
        <w:rPr>
          <w:rFonts w:hint="eastAsia" w:ascii="宋体" w:hAnsi="宋体" w:eastAsia="宋体"/>
          <w:szCs w:val="21"/>
        </w:rPr>
        <w:t>（五号宋体）</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第一章</w:t>
            </w:r>
          </w:p>
        </w:tc>
        <w:tc>
          <w:tcPr>
            <w:tcW w:w="276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 xml:space="preserve">足球运动概述   </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第二章</w:t>
            </w:r>
          </w:p>
        </w:tc>
        <w:tc>
          <w:tcPr>
            <w:tcW w:w="276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足球运动基本技、战术分析</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第三章</w:t>
            </w:r>
          </w:p>
        </w:tc>
        <w:tc>
          <w:tcPr>
            <w:tcW w:w="276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足球竞赛规则、组织竞赛</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第四章</w:t>
            </w:r>
          </w:p>
        </w:tc>
        <w:tc>
          <w:tcPr>
            <w:tcW w:w="276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足球游戏</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第五章</w:t>
            </w:r>
          </w:p>
        </w:tc>
        <w:tc>
          <w:tcPr>
            <w:tcW w:w="276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基本技术</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第六章</w:t>
            </w:r>
          </w:p>
        </w:tc>
        <w:tc>
          <w:tcPr>
            <w:tcW w:w="276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基本战术</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第七章</w:t>
            </w:r>
          </w:p>
        </w:tc>
        <w:tc>
          <w:tcPr>
            <w:tcW w:w="276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基本技能与能力教学</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第八章</w:t>
            </w:r>
          </w:p>
        </w:tc>
        <w:tc>
          <w:tcPr>
            <w:tcW w:w="276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教学比赛与裁判能力</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考 核</w:t>
            </w:r>
          </w:p>
        </w:tc>
        <w:tc>
          <w:tcPr>
            <w:tcW w:w="276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技术（技评、达标）</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总 计</w:t>
            </w:r>
          </w:p>
        </w:tc>
        <w:tc>
          <w:tcPr>
            <w:tcW w:w="2765" w:type="dxa"/>
            <w:vAlign w:val="center"/>
          </w:tcPr>
          <w:p>
            <w:pPr>
              <w:widowControl/>
              <w:spacing w:before="156" w:beforeLines="50" w:after="156" w:afterLines="50"/>
              <w:jc w:val="center"/>
              <w:rPr>
                <w:rFonts w:ascii="宋体" w:hAnsi="宋体" w:eastAsia="宋体"/>
                <w:szCs w:val="21"/>
              </w:rPr>
            </w:pP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color w:val="C00000"/>
              </w:rPr>
              <w:t>68</w:t>
            </w:r>
          </w:p>
        </w:tc>
      </w:tr>
    </w:tbl>
    <w:p>
      <w:pPr>
        <w:widowControl/>
        <w:spacing w:before="156" w:beforeLines="50" w:after="156" w:afterLines="50"/>
        <w:ind w:firstLine="562" w:firstLineChars="200"/>
        <w:jc w:val="left"/>
        <w:rPr>
          <w:rFonts w:ascii="黑体" w:hAnsi="黑体" w:eastAsia="黑体"/>
          <w:b/>
          <w:sz w:val="28"/>
          <w:szCs w:val="28"/>
        </w:rPr>
      </w:pPr>
    </w:p>
    <w:p>
      <w:pPr>
        <w:widowControl/>
        <w:spacing w:before="156" w:beforeLines="50" w:after="156" w:afterLines="50"/>
        <w:ind w:firstLine="562" w:firstLineChars="200"/>
        <w:jc w:val="left"/>
        <w:rPr>
          <w:rFonts w:ascii="黑体" w:hAnsi="黑体" w:eastAsia="黑体"/>
          <w:b/>
          <w:sz w:val="28"/>
          <w:szCs w:val="28"/>
        </w:rPr>
      </w:pPr>
    </w:p>
    <w:p>
      <w:pPr>
        <w:widowControl/>
        <w:spacing w:before="156" w:beforeLines="50" w:after="156" w:afterLines="50"/>
        <w:ind w:firstLine="562" w:firstLineChars="200"/>
        <w:jc w:val="left"/>
        <w:rPr>
          <w:rFonts w:ascii="黑体" w:hAnsi="黑体" w:eastAsia="黑体"/>
          <w:b/>
          <w:sz w:val="28"/>
          <w:szCs w:val="28"/>
        </w:rPr>
      </w:pPr>
    </w:p>
    <w:p>
      <w:pPr>
        <w:widowControl/>
        <w:spacing w:before="156" w:beforeLines="50" w:after="156" w:afterLines="50"/>
        <w:ind w:firstLine="562" w:firstLineChars="200"/>
        <w:jc w:val="left"/>
      </w:pPr>
      <w:r>
        <w:rPr>
          <w:rFonts w:hint="eastAsia" w:ascii="黑体" w:hAnsi="黑体" w:eastAsia="黑体"/>
          <w:b/>
          <w:sz w:val="28"/>
          <w:szCs w:val="28"/>
        </w:rPr>
        <w:t>五、教学进度</w:t>
      </w:r>
      <w:r>
        <w:rPr>
          <w:rFonts w:hint="eastAsia" w:ascii="宋体" w:hAnsi="宋体" w:eastAsia="宋体"/>
        </w:rPr>
        <w:t>（四号黑体）</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r>
        <w:rPr>
          <w:rFonts w:hint="eastAsia" w:ascii="宋体" w:hAnsi="宋体" w:eastAsia="宋体"/>
          <w:szCs w:val="21"/>
        </w:rPr>
        <w:t>（五号宋体）</w:t>
      </w:r>
    </w:p>
    <w:tbl>
      <w:tblPr>
        <w:tblStyle w:val="7"/>
        <w:tblW w:w="95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0"/>
        <w:gridCol w:w="1092"/>
        <w:gridCol w:w="2148"/>
        <w:gridCol w:w="1452"/>
        <w:gridCol w:w="1186"/>
        <w:gridCol w:w="1597"/>
        <w:gridCol w:w="10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jc w:val="center"/>
        </w:trPr>
        <w:tc>
          <w:tcPr>
            <w:tcW w:w="1040"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1092"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2148"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1452"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1186"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597"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1041"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104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1092" w:type="dxa"/>
            <w:vAlign w:val="center"/>
          </w:tcPr>
          <w:p>
            <w:pPr>
              <w:widowControl/>
              <w:spacing w:before="156" w:beforeLines="50" w:after="156" w:afterLines="50"/>
              <w:jc w:val="center"/>
              <w:rPr>
                <w:rFonts w:ascii="宋体" w:hAnsi="宋体" w:eastAsia="宋体"/>
                <w:szCs w:val="21"/>
              </w:rPr>
            </w:pPr>
          </w:p>
        </w:tc>
        <w:tc>
          <w:tcPr>
            <w:tcW w:w="2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足球游戏</w:t>
            </w:r>
          </w:p>
        </w:tc>
        <w:tc>
          <w:tcPr>
            <w:tcW w:w="1452" w:type="dxa"/>
            <w:vAlign w:val="center"/>
          </w:tcPr>
          <w:p>
            <w:pPr>
              <w:widowControl/>
              <w:spacing w:before="156" w:beforeLines="50" w:after="156" w:afterLines="50"/>
              <w:jc w:val="center"/>
              <w:rPr>
                <w:rFonts w:ascii="宋体" w:hAnsi="宋体" w:eastAsia="宋体"/>
                <w:szCs w:val="21"/>
              </w:rPr>
            </w:pPr>
          </w:p>
        </w:tc>
        <w:tc>
          <w:tcPr>
            <w:tcW w:w="11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597" w:type="dxa"/>
            <w:vAlign w:val="center"/>
          </w:tcPr>
          <w:p>
            <w:pPr>
              <w:widowControl/>
              <w:spacing w:before="156" w:beforeLines="50" w:after="156" w:afterLines="50"/>
              <w:jc w:val="center"/>
              <w:rPr>
                <w:rFonts w:ascii="宋体" w:hAnsi="宋体" w:eastAsia="宋体"/>
                <w:szCs w:val="21"/>
              </w:rPr>
            </w:pPr>
          </w:p>
        </w:tc>
        <w:tc>
          <w:tcPr>
            <w:tcW w:w="1041"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104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2-6</w:t>
            </w:r>
          </w:p>
        </w:tc>
        <w:tc>
          <w:tcPr>
            <w:tcW w:w="1092" w:type="dxa"/>
            <w:vAlign w:val="center"/>
          </w:tcPr>
          <w:p>
            <w:pPr>
              <w:widowControl/>
              <w:spacing w:before="156" w:beforeLines="50" w:after="156" w:afterLines="50"/>
              <w:jc w:val="center"/>
              <w:rPr>
                <w:rFonts w:ascii="宋体" w:hAnsi="宋体" w:eastAsia="宋体"/>
                <w:szCs w:val="21"/>
              </w:rPr>
            </w:pPr>
          </w:p>
        </w:tc>
        <w:tc>
          <w:tcPr>
            <w:tcW w:w="2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基本技术</w:t>
            </w:r>
          </w:p>
        </w:tc>
        <w:tc>
          <w:tcPr>
            <w:tcW w:w="1452" w:type="dxa"/>
            <w:vAlign w:val="center"/>
          </w:tcPr>
          <w:p>
            <w:pPr>
              <w:widowControl/>
              <w:spacing w:before="156" w:beforeLines="50" w:after="156" w:afterLines="50"/>
              <w:jc w:val="center"/>
              <w:rPr>
                <w:rFonts w:ascii="宋体" w:hAnsi="宋体" w:eastAsia="宋体"/>
                <w:szCs w:val="21"/>
              </w:rPr>
            </w:pPr>
          </w:p>
        </w:tc>
        <w:tc>
          <w:tcPr>
            <w:tcW w:w="11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26</w:t>
            </w:r>
          </w:p>
        </w:tc>
        <w:tc>
          <w:tcPr>
            <w:tcW w:w="1597" w:type="dxa"/>
            <w:vAlign w:val="center"/>
          </w:tcPr>
          <w:p>
            <w:pPr>
              <w:widowControl/>
              <w:spacing w:before="156" w:beforeLines="50" w:after="156" w:afterLines="50"/>
              <w:jc w:val="center"/>
              <w:rPr>
                <w:rFonts w:ascii="宋体" w:hAnsi="宋体" w:eastAsia="宋体"/>
                <w:szCs w:val="21"/>
              </w:rPr>
            </w:pPr>
          </w:p>
        </w:tc>
        <w:tc>
          <w:tcPr>
            <w:tcW w:w="1041"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104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7-9</w:t>
            </w:r>
          </w:p>
        </w:tc>
        <w:tc>
          <w:tcPr>
            <w:tcW w:w="1092" w:type="dxa"/>
            <w:vAlign w:val="center"/>
          </w:tcPr>
          <w:p>
            <w:pPr>
              <w:widowControl/>
              <w:spacing w:before="156" w:beforeLines="50" w:after="156" w:afterLines="50"/>
              <w:jc w:val="center"/>
              <w:rPr>
                <w:rFonts w:ascii="宋体" w:hAnsi="宋体" w:eastAsia="宋体"/>
                <w:szCs w:val="21"/>
              </w:rPr>
            </w:pPr>
          </w:p>
        </w:tc>
        <w:tc>
          <w:tcPr>
            <w:tcW w:w="2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基本战术</w:t>
            </w:r>
          </w:p>
        </w:tc>
        <w:tc>
          <w:tcPr>
            <w:tcW w:w="1452" w:type="dxa"/>
            <w:vAlign w:val="center"/>
          </w:tcPr>
          <w:p>
            <w:pPr>
              <w:widowControl/>
              <w:spacing w:before="156" w:beforeLines="50" w:after="156" w:afterLines="50"/>
              <w:jc w:val="center"/>
              <w:rPr>
                <w:rFonts w:ascii="宋体" w:hAnsi="宋体" w:eastAsia="宋体"/>
                <w:szCs w:val="21"/>
              </w:rPr>
            </w:pPr>
          </w:p>
        </w:tc>
        <w:tc>
          <w:tcPr>
            <w:tcW w:w="11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16</w:t>
            </w:r>
          </w:p>
        </w:tc>
        <w:tc>
          <w:tcPr>
            <w:tcW w:w="1597" w:type="dxa"/>
            <w:vAlign w:val="center"/>
          </w:tcPr>
          <w:p>
            <w:pPr>
              <w:widowControl/>
              <w:spacing w:before="156" w:beforeLines="50" w:after="156" w:afterLines="50"/>
              <w:jc w:val="center"/>
              <w:rPr>
                <w:rFonts w:ascii="宋体" w:hAnsi="宋体" w:eastAsia="宋体"/>
                <w:szCs w:val="21"/>
              </w:rPr>
            </w:pPr>
          </w:p>
        </w:tc>
        <w:tc>
          <w:tcPr>
            <w:tcW w:w="1041"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10</w:t>
            </w:r>
          </w:p>
        </w:tc>
        <w:tc>
          <w:tcPr>
            <w:tcW w:w="1092" w:type="dxa"/>
            <w:vAlign w:val="center"/>
          </w:tcPr>
          <w:p>
            <w:pPr>
              <w:widowControl/>
              <w:spacing w:before="156" w:beforeLines="50" w:after="156" w:afterLines="50"/>
              <w:jc w:val="center"/>
              <w:rPr>
                <w:rFonts w:ascii="宋体" w:hAnsi="宋体" w:eastAsia="宋体"/>
                <w:szCs w:val="21"/>
              </w:rPr>
            </w:pPr>
          </w:p>
        </w:tc>
        <w:tc>
          <w:tcPr>
            <w:tcW w:w="2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基本技能与能力教学</w:t>
            </w:r>
          </w:p>
        </w:tc>
        <w:tc>
          <w:tcPr>
            <w:tcW w:w="1452" w:type="dxa"/>
            <w:vAlign w:val="center"/>
          </w:tcPr>
          <w:p>
            <w:pPr>
              <w:widowControl/>
              <w:spacing w:before="156" w:beforeLines="50" w:after="156" w:afterLines="50"/>
              <w:jc w:val="center"/>
              <w:rPr>
                <w:rFonts w:ascii="宋体" w:hAnsi="宋体" w:eastAsia="宋体"/>
                <w:szCs w:val="21"/>
              </w:rPr>
            </w:pPr>
          </w:p>
        </w:tc>
        <w:tc>
          <w:tcPr>
            <w:tcW w:w="11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597" w:type="dxa"/>
            <w:vAlign w:val="center"/>
          </w:tcPr>
          <w:p>
            <w:pPr>
              <w:widowControl/>
              <w:spacing w:before="156" w:beforeLines="50" w:after="156" w:afterLines="50"/>
              <w:jc w:val="center"/>
              <w:rPr>
                <w:rFonts w:ascii="宋体" w:hAnsi="宋体" w:eastAsia="宋体"/>
                <w:szCs w:val="21"/>
              </w:rPr>
            </w:pPr>
          </w:p>
        </w:tc>
        <w:tc>
          <w:tcPr>
            <w:tcW w:w="1041"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11</w:t>
            </w:r>
          </w:p>
        </w:tc>
        <w:tc>
          <w:tcPr>
            <w:tcW w:w="1092" w:type="dxa"/>
            <w:vAlign w:val="center"/>
          </w:tcPr>
          <w:p>
            <w:pPr>
              <w:widowControl/>
              <w:spacing w:before="156" w:beforeLines="50" w:after="156" w:afterLines="50"/>
              <w:jc w:val="center"/>
              <w:rPr>
                <w:rFonts w:ascii="宋体" w:hAnsi="宋体" w:eastAsia="宋体"/>
                <w:szCs w:val="21"/>
              </w:rPr>
            </w:pPr>
          </w:p>
        </w:tc>
        <w:tc>
          <w:tcPr>
            <w:tcW w:w="2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教学比赛与裁判能力</w:t>
            </w:r>
          </w:p>
        </w:tc>
        <w:tc>
          <w:tcPr>
            <w:tcW w:w="1452" w:type="dxa"/>
            <w:vAlign w:val="center"/>
          </w:tcPr>
          <w:p>
            <w:pPr>
              <w:widowControl/>
              <w:spacing w:before="156" w:beforeLines="50" w:after="156" w:afterLines="50"/>
              <w:jc w:val="center"/>
              <w:rPr>
                <w:rFonts w:ascii="宋体" w:hAnsi="宋体" w:eastAsia="宋体"/>
                <w:szCs w:val="21"/>
              </w:rPr>
            </w:pPr>
          </w:p>
        </w:tc>
        <w:tc>
          <w:tcPr>
            <w:tcW w:w="11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597" w:type="dxa"/>
            <w:vAlign w:val="center"/>
          </w:tcPr>
          <w:p>
            <w:pPr>
              <w:widowControl/>
              <w:spacing w:before="156" w:beforeLines="50" w:after="156" w:afterLines="50"/>
              <w:jc w:val="center"/>
              <w:rPr>
                <w:rFonts w:ascii="宋体" w:hAnsi="宋体" w:eastAsia="宋体"/>
                <w:szCs w:val="21"/>
              </w:rPr>
            </w:pPr>
          </w:p>
        </w:tc>
        <w:tc>
          <w:tcPr>
            <w:tcW w:w="1041"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12</w:t>
            </w:r>
          </w:p>
        </w:tc>
        <w:tc>
          <w:tcPr>
            <w:tcW w:w="1092" w:type="dxa"/>
            <w:vAlign w:val="center"/>
          </w:tcPr>
          <w:p>
            <w:pPr>
              <w:widowControl/>
              <w:spacing w:before="156" w:beforeLines="50" w:after="156" w:afterLines="50"/>
              <w:jc w:val="center"/>
              <w:rPr>
                <w:rFonts w:ascii="宋体" w:hAnsi="宋体" w:eastAsia="宋体"/>
                <w:szCs w:val="21"/>
              </w:rPr>
            </w:pPr>
          </w:p>
        </w:tc>
        <w:tc>
          <w:tcPr>
            <w:tcW w:w="2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 xml:space="preserve">足球运动概述 </w:t>
            </w:r>
          </w:p>
        </w:tc>
        <w:tc>
          <w:tcPr>
            <w:tcW w:w="1452" w:type="dxa"/>
            <w:vAlign w:val="center"/>
          </w:tcPr>
          <w:p>
            <w:pPr>
              <w:widowControl/>
              <w:spacing w:before="156" w:beforeLines="50" w:after="156" w:afterLines="50"/>
              <w:jc w:val="center"/>
              <w:rPr>
                <w:rFonts w:ascii="宋体" w:hAnsi="宋体" w:eastAsia="宋体"/>
                <w:szCs w:val="21"/>
              </w:rPr>
            </w:pPr>
          </w:p>
        </w:tc>
        <w:tc>
          <w:tcPr>
            <w:tcW w:w="11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597" w:type="dxa"/>
            <w:vAlign w:val="center"/>
          </w:tcPr>
          <w:p>
            <w:pPr>
              <w:widowControl/>
              <w:spacing w:before="156" w:beforeLines="50" w:after="156" w:afterLines="50"/>
              <w:jc w:val="center"/>
              <w:rPr>
                <w:rFonts w:ascii="宋体" w:hAnsi="宋体" w:eastAsia="宋体"/>
                <w:szCs w:val="21"/>
              </w:rPr>
            </w:pPr>
          </w:p>
        </w:tc>
        <w:tc>
          <w:tcPr>
            <w:tcW w:w="1041"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13-14</w:t>
            </w:r>
          </w:p>
        </w:tc>
        <w:tc>
          <w:tcPr>
            <w:tcW w:w="1092" w:type="dxa"/>
            <w:vAlign w:val="center"/>
          </w:tcPr>
          <w:p>
            <w:pPr>
              <w:widowControl/>
              <w:spacing w:before="156" w:beforeLines="50" w:after="156" w:afterLines="50"/>
              <w:jc w:val="center"/>
              <w:rPr>
                <w:rFonts w:ascii="宋体" w:hAnsi="宋体" w:eastAsia="宋体"/>
                <w:szCs w:val="21"/>
              </w:rPr>
            </w:pPr>
          </w:p>
        </w:tc>
        <w:tc>
          <w:tcPr>
            <w:tcW w:w="2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足球运动基本技、战术分析</w:t>
            </w:r>
          </w:p>
        </w:tc>
        <w:tc>
          <w:tcPr>
            <w:tcW w:w="1452" w:type="dxa"/>
            <w:vAlign w:val="center"/>
          </w:tcPr>
          <w:p>
            <w:pPr>
              <w:widowControl/>
              <w:spacing w:before="156" w:beforeLines="50" w:after="156" w:afterLines="50"/>
              <w:jc w:val="center"/>
              <w:rPr>
                <w:rFonts w:ascii="宋体" w:hAnsi="宋体" w:eastAsia="宋体"/>
                <w:szCs w:val="21"/>
              </w:rPr>
            </w:pPr>
          </w:p>
        </w:tc>
        <w:tc>
          <w:tcPr>
            <w:tcW w:w="11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1597" w:type="dxa"/>
            <w:vAlign w:val="center"/>
          </w:tcPr>
          <w:p>
            <w:pPr>
              <w:widowControl/>
              <w:spacing w:before="156" w:beforeLines="50" w:after="156" w:afterLines="50"/>
              <w:jc w:val="center"/>
              <w:rPr>
                <w:rFonts w:ascii="宋体" w:hAnsi="宋体" w:eastAsia="宋体"/>
                <w:szCs w:val="21"/>
              </w:rPr>
            </w:pPr>
          </w:p>
        </w:tc>
        <w:tc>
          <w:tcPr>
            <w:tcW w:w="1041"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15-16</w:t>
            </w:r>
          </w:p>
        </w:tc>
        <w:tc>
          <w:tcPr>
            <w:tcW w:w="1092" w:type="dxa"/>
            <w:vAlign w:val="center"/>
          </w:tcPr>
          <w:p>
            <w:pPr>
              <w:widowControl/>
              <w:spacing w:before="156" w:beforeLines="50" w:after="156" w:afterLines="50"/>
              <w:jc w:val="center"/>
              <w:rPr>
                <w:rFonts w:ascii="宋体" w:hAnsi="宋体" w:eastAsia="宋体"/>
                <w:szCs w:val="21"/>
              </w:rPr>
            </w:pPr>
          </w:p>
        </w:tc>
        <w:tc>
          <w:tcPr>
            <w:tcW w:w="2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足球竞赛规则、组织竞赛</w:t>
            </w:r>
          </w:p>
        </w:tc>
        <w:tc>
          <w:tcPr>
            <w:tcW w:w="1452" w:type="dxa"/>
            <w:vAlign w:val="center"/>
          </w:tcPr>
          <w:p>
            <w:pPr>
              <w:widowControl/>
              <w:spacing w:before="156" w:beforeLines="50" w:after="156" w:afterLines="50"/>
              <w:jc w:val="center"/>
              <w:rPr>
                <w:rFonts w:ascii="宋体" w:hAnsi="宋体" w:eastAsia="宋体"/>
                <w:szCs w:val="21"/>
              </w:rPr>
            </w:pPr>
          </w:p>
        </w:tc>
        <w:tc>
          <w:tcPr>
            <w:tcW w:w="11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1597" w:type="dxa"/>
            <w:vAlign w:val="center"/>
          </w:tcPr>
          <w:p>
            <w:pPr>
              <w:widowControl/>
              <w:spacing w:before="156" w:beforeLines="50" w:after="156" w:afterLines="50"/>
              <w:jc w:val="center"/>
              <w:rPr>
                <w:rFonts w:ascii="宋体" w:hAnsi="宋体" w:eastAsia="宋体"/>
                <w:szCs w:val="21"/>
              </w:rPr>
            </w:pPr>
          </w:p>
        </w:tc>
        <w:tc>
          <w:tcPr>
            <w:tcW w:w="1041"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17</w:t>
            </w:r>
          </w:p>
        </w:tc>
        <w:tc>
          <w:tcPr>
            <w:tcW w:w="1092" w:type="dxa"/>
            <w:vAlign w:val="center"/>
          </w:tcPr>
          <w:p>
            <w:pPr>
              <w:widowControl/>
              <w:spacing w:before="156" w:beforeLines="50" w:after="156" w:afterLines="50"/>
              <w:jc w:val="center"/>
              <w:rPr>
                <w:rFonts w:ascii="宋体" w:hAnsi="宋体" w:eastAsia="宋体"/>
                <w:szCs w:val="21"/>
              </w:rPr>
            </w:pPr>
          </w:p>
        </w:tc>
        <w:tc>
          <w:tcPr>
            <w:tcW w:w="2148"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szCs w:val="21"/>
              </w:rPr>
              <w:t>技术（技评、达标）</w:t>
            </w:r>
          </w:p>
        </w:tc>
        <w:tc>
          <w:tcPr>
            <w:tcW w:w="1452" w:type="dxa"/>
            <w:vAlign w:val="center"/>
          </w:tcPr>
          <w:p>
            <w:pPr>
              <w:widowControl/>
              <w:spacing w:before="156" w:beforeLines="50" w:after="156" w:afterLines="50"/>
              <w:jc w:val="center"/>
              <w:rPr>
                <w:rFonts w:ascii="宋体" w:hAnsi="宋体" w:eastAsia="宋体"/>
                <w:szCs w:val="21"/>
              </w:rPr>
            </w:pPr>
          </w:p>
        </w:tc>
        <w:tc>
          <w:tcPr>
            <w:tcW w:w="11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597" w:type="dxa"/>
            <w:vAlign w:val="center"/>
          </w:tcPr>
          <w:p>
            <w:pPr>
              <w:widowControl/>
              <w:spacing w:before="156" w:beforeLines="50" w:after="156" w:afterLines="50"/>
              <w:jc w:val="center"/>
              <w:rPr>
                <w:rFonts w:ascii="宋体" w:hAnsi="宋体" w:eastAsia="宋体"/>
                <w:szCs w:val="21"/>
              </w:rPr>
            </w:pPr>
          </w:p>
        </w:tc>
        <w:tc>
          <w:tcPr>
            <w:tcW w:w="1041" w:type="dxa"/>
            <w:vAlign w:val="center"/>
          </w:tcPr>
          <w:p>
            <w:pPr>
              <w:widowControl/>
              <w:spacing w:before="156" w:beforeLines="50" w:after="156" w:afterLines="50"/>
              <w:jc w:val="center"/>
              <w:rPr>
                <w:rFonts w:ascii="宋体" w:hAnsi="宋体" w:eastAsia="宋体"/>
                <w:szCs w:val="21"/>
              </w:rPr>
            </w:pPr>
          </w:p>
        </w:tc>
      </w:tr>
    </w:tbl>
    <w:p>
      <w:pPr>
        <w:widowControl/>
        <w:spacing w:before="156" w:beforeLines="50" w:after="156" w:afterLines="50"/>
        <w:jc w:val="left"/>
        <w:rPr>
          <w:rFonts w:ascii="黑体" w:hAnsi="黑体" w:eastAsia="黑体"/>
          <w:b/>
          <w:sz w:val="28"/>
          <w:szCs w:val="28"/>
        </w:rPr>
      </w:pPr>
    </w:p>
    <w:p>
      <w:pPr>
        <w:widowControl/>
        <w:spacing w:before="156" w:beforeLines="50" w:after="156" w:afterLines="50"/>
        <w:ind w:firstLine="562" w:firstLineChars="200"/>
        <w:jc w:val="left"/>
      </w:pPr>
      <w:r>
        <w:rPr>
          <w:rFonts w:hint="eastAsia" w:ascii="黑体" w:hAnsi="黑体" w:eastAsia="黑体"/>
          <w:b/>
          <w:sz w:val="28"/>
          <w:szCs w:val="28"/>
        </w:rPr>
        <w:t>六、教材及参考书目</w:t>
      </w:r>
      <w:r>
        <w:rPr>
          <w:rFonts w:hint="eastAsia" w:ascii="宋体" w:hAnsi="宋体" w:eastAsia="宋体"/>
        </w:rPr>
        <w:t>（四号黑体）</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（电子学术资源、纸质学术资源等，按规范方式列举）（五号宋体）</w:t>
      </w:r>
    </w:p>
    <w:p>
      <w:pPr>
        <w:widowControl/>
        <w:numPr>
          <w:ilvl w:val="0"/>
          <w:numId w:val="1"/>
        </w:numPr>
        <w:spacing w:before="156" w:beforeLines="50" w:after="156" w:afterLines="50"/>
        <w:jc w:val="left"/>
        <w:rPr>
          <w:rFonts w:ascii="宋体" w:hAnsi="宋体" w:eastAsia="宋体"/>
        </w:rPr>
      </w:pPr>
      <w:r>
        <w:rPr>
          <w:rFonts w:hint="eastAsia" w:ascii="宋体" w:hAnsi="宋体" w:eastAsia="宋体"/>
        </w:rPr>
        <w:t xml:space="preserve">约瑟夫·施奈耶斯，赵敏译，《德国青少年足球训练教程》，华夏出版社，1999年         </w:t>
      </w:r>
    </w:p>
    <w:p>
      <w:pPr>
        <w:widowControl/>
        <w:numPr>
          <w:ilvl w:val="0"/>
          <w:numId w:val="1"/>
        </w:numPr>
        <w:spacing w:before="156" w:beforeLines="50" w:after="156" w:afterLines="50"/>
        <w:jc w:val="left"/>
        <w:rPr>
          <w:rFonts w:ascii="宋体" w:hAnsi="宋体" w:eastAsia="宋体"/>
        </w:rPr>
      </w:pPr>
      <w:r>
        <w:rPr>
          <w:rFonts w:hint="eastAsia" w:ascii="宋体" w:hAnsi="宋体" w:eastAsia="宋体"/>
        </w:rPr>
        <w:t>亚洲足球联合会编著，中国足球协会翻译审定《亚洲足球教练员A、B、C级培训教程》，</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人民体育出版社，1999年</w:t>
      </w:r>
    </w:p>
    <w:p>
      <w:pPr>
        <w:widowControl/>
        <w:numPr>
          <w:ilvl w:val="0"/>
          <w:numId w:val="1"/>
        </w:numPr>
        <w:spacing w:before="156" w:beforeLines="50" w:after="156" w:afterLines="50"/>
        <w:jc w:val="left"/>
        <w:rPr>
          <w:rFonts w:ascii="宋体" w:hAnsi="宋体" w:eastAsia="宋体"/>
        </w:rPr>
      </w:pPr>
      <w:r>
        <w:rPr>
          <w:rFonts w:hint="eastAsia" w:ascii="宋体" w:hAnsi="宋体" w:eastAsia="宋体"/>
        </w:rPr>
        <w:t>曹镜鉴等，《足球竞赛规则问答》，北京体育大学出版社，2003年</w:t>
      </w:r>
    </w:p>
    <w:p>
      <w:pPr>
        <w:widowControl/>
        <w:numPr>
          <w:ilvl w:val="0"/>
          <w:numId w:val="1"/>
        </w:numPr>
        <w:spacing w:before="156" w:beforeLines="50" w:after="156" w:afterLines="50"/>
        <w:jc w:val="left"/>
        <w:rPr>
          <w:rFonts w:ascii="宋体" w:hAnsi="宋体" w:eastAsia="宋体"/>
        </w:rPr>
      </w:pPr>
      <w:r>
        <w:rPr>
          <w:rFonts w:hint="eastAsia" w:ascii="宋体" w:hAnsi="宋体" w:eastAsia="宋体"/>
        </w:rPr>
        <w:t>麻田，李仪，《足球比赛理论与实践》，北京体育大学出版社，2008年</w:t>
      </w:r>
    </w:p>
    <w:p>
      <w:pPr>
        <w:widowControl/>
        <w:numPr>
          <w:ilvl w:val="0"/>
          <w:numId w:val="1"/>
        </w:numPr>
        <w:spacing w:before="156" w:beforeLines="50" w:after="156" w:afterLines="50"/>
        <w:jc w:val="left"/>
        <w:rPr>
          <w:rFonts w:ascii="宋体" w:hAnsi="宋体" w:eastAsia="宋体"/>
        </w:rPr>
      </w:pPr>
      <w:r>
        <w:rPr>
          <w:rFonts w:hint="eastAsia" w:ascii="宋体" w:hAnsi="宋体" w:eastAsia="宋体"/>
        </w:rPr>
        <w:t>中国足球协会《亚足联/中国足协-足球教练员培训教程》，北京体育大学出版社，2007年</w:t>
      </w:r>
    </w:p>
    <w:p>
      <w:pPr>
        <w:widowControl/>
        <w:numPr>
          <w:ilvl w:val="0"/>
          <w:numId w:val="1"/>
        </w:numPr>
        <w:spacing w:before="156" w:beforeLines="50" w:after="156" w:afterLines="50"/>
        <w:jc w:val="left"/>
        <w:rPr>
          <w:rFonts w:ascii="宋体" w:hAnsi="宋体" w:eastAsia="宋体"/>
        </w:rPr>
      </w:pPr>
      <w:r>
        <w:rPr>
          <w:rFonts w:hint="eastAsia" w:ascii="宋体" w:hAnsi="宋体" w:eastAsia="宋体"/>
        </w:rPr>
        <w:t>美国国家足球教练员协会著，《经典足球指导教材》，北京体育大学出版社，2009年</w:t>
      </w:r>
    </w:p>
    <w:p>
      <w:pPr>
        <w:widowControl/>
        <w:numPr>
          <w:ilvl w:val="0"/>
          <w:numId w:val="1"/>
        </w:numPr>
        <w:spacing w:before="156" w:beforeLines="50" w:after="156" w:afterLines="50"/>
        <w:jc w:val="left"/>
        <w:rPr>
          <w:rFonts w:ascii="宋体" w:hAnsi="宋体" w:eastAsia="宋体"/>
        </w:rPr>
      </w:pPr>
      <w:r>
        <w:rPr>
          <w:rFonts w:hint="eastAsia" w:ascii="宋体" w:hAnsi="宋体" w:eastAsia="宋体"/>
        </w:rPr>
        <w:t>李吉慧等，《现代足球训练理论与实践》，人民体育出版社，2008年</w:t>
      </w:r>
    </w:p>
    <w:p>
      <w:pPr>
        <w:widowControl/>
        <w:numPr>
          <w:ilvl w:val="0"/>
          <w:numId w:val="1"/>
        </w:numPr>
        <w:spacing w:before="156" w:beforeLines="50" w:after="156" w:afterLines="50"/>
        <w:jc w:val="left"/>
        <w:rPr>
          <w:rFonts w:ascii="宋体" w:hAnsi="宋体" w:eastAsia="宋体"/>
        </w:rPr>
      </w:pPr>
      <w:r>
        <w:rPr>
          <w:rFonts w:hint="eastAsia" w:ascii="宋体" w:hAnsi="宋体" w:eastAsia="宋体"/>
        </w:rPr>
        <w:t>德国足球协会审定，中国足球协会翻译《国际足球教练员培训教程》，人民体育出</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版社，2005年</w:t>
      </w:r>
    </w:p>
    <w:p>
      <w:pPr>
        <w:widowControl/>
        <w:numPr>
          <w:ilvl w:val="0"/>
          <w:numId w:val="1"/>
        </w:numPr>
        <w:spacing w:before="156" w:beforeLines="50" w:after="156" w:afterLines="50"/>
        <w:jc w:val="left"/>
        <w:rPr>
          <w:rFonts w:ascii="宋体" w:hAnsi="宋体" w:eastAsia="宋体"/>
        </w:rPr>
      </w:pPr>
      <w:r>
        <w:rPr>
          <w:rFonts w:hint="eastAsia" w:ascii="宋体" w:hAnsi="宋体" w:eastAsia="宋体"/>
        </w:rPr>
        <w:t>张廷安，《现代足球训练方法》，北京体育大学出版社，2006年</w:t>
      </w:r>
    </w:p>
    <w:p>
      <w:pPr>
        <w:widowControl/>
        <w:numPr>
          <w:ilvl w:val="0"/>
          <w:numId w:val="1"/>
        </w:numPr>
        <w:spacing w:before="156" w:beforeLines="50" w:after="156" w:afterLines="50"/>
        <w:jc w:val="left"/>
        <w:rPr>
          <w:rFonts w:ascii="宋体" w:hAnsi="宋体" w:eastAsia="宋体"/>
        </w:rPr>
      </w:pPr>
      <w:r>
        <w:rPr>
          <w:rFonts w:hint="eastAsia" w:ascii="宋体" w:hAnsi="宋体" w:eastAsia="宋体"/>
        </w:rPr>
        <w:t>杨一民，《中国体育教练员岗位培训教材—足球》，人民体育出版社，1997年</w:t>
      </w:r>
    </w:p>
    <w:p>
      <w:pPr>
        <w:widowControl/>
        <w:numPr>
          <w:ilvl w:val="0"/>
          <w:numId w:val="1"/>
        </w:numPr>
        <w:spacing w:before="156" w:beforeLines="50" w:after="156" w:afterLines="50"/>
        <w:jc w:val="left"/>
        <w:rPr>
          <w:rFonts w:ascii="宋体" w:hAnsi="宋体" w:eastAsia="宋体"/>
        </w:rPr>
      </w:pPr>
      <w:r>
        <w:rPr>
          <w:rFonts w:hint="eastAsia" w:ascii="宋体" w:hAnsi="宋体" w:eastAsia="宋体"/>
        </w:rPr>
        <w:t>比约恩·埃克布洛姆，陈易章等译《运动医学与科学手册-足球》，人民体育出版社，</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2002年</w:t>
      </w:r>
    </w:p>
    <w:p>
      <w:pPr>
        <w:widowControl/>
        <w:spacing w:before="156" w:beforeLines="50" w:after="156" w:afterLines="50"/>
        <w:jc w:val="left"/>
        <w:rPr>
          <w:rFonts w:hAnsi="宋体" w:cs="宋体"/>
          <w:szCs w:val="21"/>
        </w:rPr>
      </w:pP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 xml:space="preserve">七、教学方法 </w:t>
      </w:r>
      <w:r>
        <w:rPr>
          <w:rFonts w:hint="eastAsia" w:ascii="宋体" w:hAnsi="宋体" w:eastAsia="宋体"/>
        </w:rPr>
        <w:t>（四号黑体）</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（讲授法、讨论法、案例教学法等，按规范方式列举，并进行简要说明）（五号宋体）</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1．语言法：对需要讲解的内容按照一定层次，精炼、有条理地表达清楚，用词要准确、通俗，不能忽视教学组织过程中的一些细小环节；讲解要具有启发性，鼓励学生勤于思考，积极作答；讲解要具有艺术性，用生动、形象、幽默的语言调动学生的学习热情。</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2．示范法：教师规范、熟练、轻巧的示范动作有助于学生形成正确的动作表象、调动学生的学习积极性。一般情况下，展示左右距离和运动的动作可采用正面示范，如变向运球等；展示前后运动的动作可采用侧面示范，如踢球时的助跑、踢球腿的摆动等。</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3．完整教学法与分解教学法：在足球教学中，要根据学生接受能力上的差异和动作的难易与复杂程度来决定采用完整教学法与分解教学法。例如：学习脚背内侧踢球时，学生容易出现支撑脚不能正对出球方向及踢球腿不能以大腿带动小腿摆动的错误，此时可以指导学生进行支撑脚落地和摆动腿摆动的专门性练习，待纠正错误动作后再进行完整练习。</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4．预防法：教师在教学过程中采用的有效预防错误动作的手段和方法。例如，在教学中，教师应根据教材的内容、特点和可能出现的错误，在教学的开始阶段就预先给予提醒，或在教学手段上注意预防。</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5．纠正错误法：针对学生出现的错误，教师采用有效纠正错误的手段和方法。例如：为了防止和纠正学生处理球太慢的错误，可在练习中限制触球次数。</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6.发现法：发现法的特点不是把现成的答案告诉学生，而是让学生运用已有的经验和知识，发挥主观能动性，去探索解决问题的方法。例如，对足球比赛中的技术和比赛阵型的运用、战术打法等问题，可以先不进行讲解，而是让学生在比赛或实践中发现和提出问题，自己总结问题的答案，然后再由教师进行点评和总结。</w:t>
      </w:r>
    </w:p>
    <w:p>
      <w:pPr>
        <w:widowControl/>
        <w:spacing w:before="156" w:beforeLines="50" w:after="156" w:afterLines="50"/>
        <w:ind w:firstLine="420" w:firstLineChars="200"/>
        <w:jc w:val="left"/>
        <w:rPr>
          <w:rFonts w:ascii="宋体" w:hAnsi="宋体" w:eastAsia="宋体"/>
        </w:rPr>
      </w:pPr>
    </w:p>
    <w:p>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r>
        <w:rPr>
          <w:rFonts w:hint="eastAsia" w:ascii="宋体" w:hAnsi="宋体" w:eastAsia="宋体"/>
        </w:rPr>
        <w:t>（四号黑体）</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r>
        <w:rPr>
          <w:rFonts w:hint="eastAsia" w:ascii="宋体" w:hAnsi="宋体" w:eastAsia="宋体"/>
          <w:szCs w:val="21"/>
        </w:rPr>
        <w:t>（小四号黑体）</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r>
        <w:rPr>
          <w:rFonts w:hint="eastAsia" w:ascii="宋体" w:hAnsi="宋体" w:eastAsia="宋体"/>
          <w:szCs w:val="21"/>
        </w:rPr>
        <w:t>（五号宋体）</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b/>
              </w:rPr>
            </w:pPr>
            <w:r>
              <w:rPr>
                <w:rFonts w:hint="eastAsia" w:hAnsi="宋体"/>
                <w:b/>
              </w:rPr>
              <w:t>课程目标</w:t>
            </w:r>
          </w:p>
        </w:tc>
        <w:tc>
          <w:tcPr>
            <w:tcW w:w="2849" w:type="dxa"/>
            <w:vAlign w:val="center"/>
          </w:tcPr>
          <w:p>
            <w:pPr>
              <w:pStyle w:val="2"/>
              <w:spacing w:before="156" w:beforeLines="50" w:after="156" w:afterLines="50"/>
              <w:jc w:val="center"/>
              <w:rPr>
                <w:rFonts w:hAnsi="宋体"/>
                <w:b/>
              </w:rPr>
            </w:pPr>
            <w:r>
              <w:rPr>
                <w:rFonts w:hint="eastAsia" w:hAnsi="宋体"/>
                <w:b/>
              </w:rPr>
              <w:t>考核要点</w:t>
            </w:r>
          </w:p>
        </w:tc>
        <w:tc>
          <w:tcPr>
            <w:tcW w:w="2849" w:type="dxa"/>
            <w:vAlign w:val="center"/>
          </w:tcPr>
          <w:p>
            <w:pPr>
              <w:pStyle w:val="2"/>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课程目标1</w:t>
            </w:r>
          </w:p>
        </w:tc>
        <w:tc>
          <w:tcPr>
            <w:tcW w:w="2849" w:type="dxa"/>
            <w:vAlign w:val="center"/>
          </w:tcPr>
          <w:p>
            <w:pPr>
              <w:pStyle w:val="2"/>
              <w:spacing w:before="156" w:beforeLines="50" w:after="156" w:afterLines="50"/>
              <w:jc w:val="center"/>
              <w:rPr>
                <w:rFonts w:hint="eastAsia" w:hAnsi="宋体"/>
                <w:b/>
              </w:rPr>
            </w:pPr>
            <w:r>
              <w:rPr>
                <w:rFonts w:hAnsi="宋体"/>
                <w:b/>
              </w:rPr>
              <w:t>技战术、竞赛规则</w:t>
            </w:r>
          </w:p>
        </w:tc>
        <w:tc>
          <w:tcPr>
            <w:tcW w:w="2849" w:type="dxa"/>
            <w:vAlign w:val="center"/>
          </w:tcPr>
          <w:p>
            <w:pPr>
              <w:pStyle w:val="2"/>
              <w:spacing w:before="156" w:beforeLines="50" w:after="156" w:afterLines="50"/>
              <w:jc w:val="center"/>
              <w:rPr>
                <w:rFonts w:hint="eastAsia" w:hAnsi="宋体"/>
                <w:b/>
              </w:rPr>
            </w:pPr>
            <w:r>
              <w:rPr>
                <w:rFonts w:hAnsi="宋体"/>
                <w:b/>
              </w:rPr>
              <w:t>理论与实践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课程目标2</w:t>
            </w:r>
          </w:p>
        </w:tc>
        <w:tc>
          <w:tcPr>
            <w:tcW w:w="2849" w:type="dxa"/>
            <w:vAlign w:val="center"/>
          </w:tcPr>
          <w:p>
            <w:pPr>
              <w:pStyle w:val="2"/>
              <w:spacing w:before="156" w:beforeLines="50" w:after="156" w:afterLines="50"/>
              <w:jc w:val="center"/>
              <w:rPr>
                <w:rFonts w:hAnsi="宋体"/>
                <w:b/>
              </w:rPr>
            </w:pPr>
            <w:r>
              <w:rPr>
                <w:rFonts w:hAnsi="宋体"/>
                <w:b/>
              </w:rPr>
              <w:t>基本技术、基本战术</w:t>
            </w:r>
          </w:p>
        </w:tc>
        <w:tc>
          <w:tcPr>
            <w:tcW w:w="2849" w:type="dxa"/>
            <w:vAlign w:val="center"/>
          </w:tcPr>
          <w:p>
            <w:pPr>
              <w:pStyle w:val="2"/>
              <w:spacing w:before="156" w:beforeLines="50" w:after="156" w:afterLines="50"/>
              <w:jc w:val="center"/>
              <w:rPr>
                <w:rFonts w:hAnsi="宋体"/>
                <w:b/>
              </w:rPr>
            </w:pPr>
            <w:r>
              <w:rPr>
                <w:rFonts w:hAnsi="宋体"/>
                <w:b/>
              </w:rPr>
              <w:t>理论与实践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课程目标3</w:t>
            </w:r>
          </w:p>
        </w:tc>
        <w:tc>
          <w:tcPr>
            <w:tcW w:w="2849" w:type="dxa"/>
            <w:vAlign w:val="center"/>
          </w:tcPr>
          <w:p>
            <w:pPr>
              <w:pStyle w:val="2"/>
              <w:spacing w:before="156" w:beforeLines="50" w:after="156" w:afterLines="50"/>
              <w:jc w:val="center"/>
              <w:rPr>
                <w:rFonts w:hAnsi="宋体"/>
                <w:b/>
              </w:rPr>
            </w:pPr>
            <w:r>
              <w:rPr>
                <w:rFonts w:hAnsi="宋体"/>
                <w:b/>
              </w:rPr>
              <w:t>基本技能、教学比赛、</w:t>
            </w:r>
          </w:p>
          <w:p>
            <w:pPr>
              <w:pStyle w:val="2"/>
              <w:spacing w:before="156" w:beforeLines="50" w:after="156" w:afterLines="50"/>
              <w:jc w:val="center"/>
              <w:rPr>
                <w:rFonts w:hint="eastAsia" w:hAnsi="宋体"/>
                <w:b/>
              </w:rPr>
            </w:pPr>
            <w:r>
              <w:rPr>
                <w:rFonts w:hAnsi="宋体"/>
                <w:b/>
              </w:rPr>
              <w:t>裁判法</w:t>
            </w:r>
          </w:p>
        </w:tc>
        <w:tc>
          <w:tcPr>
            <w:tcW w:w="2849" w:type="dxa"/>
            <w:vAlign w:val="center"/>
          </w:tcPr>
          <w:p>
            <w:pPr>
              <w:pStyle w:val="2"/>
              <w:spacing w:before="156" w:beforeLines="50" w:after="156" w:afterLines="50"/>
              <w:jc w:val="center"/>
              <w:rPr>
                <w:rFonts w:hAnsi="宋体"/>
                <w:b/>
              </w:rPr>
            </w:pPr>
            <w:r>
              <w:rPr>
                <w:rFonts w:hAnsi="宋体"/>
                <w:b/>
              </w:rPr>
              <w:t>理论与实践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……（五号宋体）</w:t>
            </w:r>
          </w:p>
        </w:tc>
        <w:tc>
          <w:tcPr>
            <w:tcW w:w="2849" w:type="dxa"/>
            <w:vAlign w:val="center"/>
          </w:tcPr>
          <w:p>
            <w:pPr>
              <w:pStyle w:val="2"/>
              <w:spacing w:before="156" w:beforeLines="50" w:after="156" w:afterLines="50"/>
              <w:jc w:val="center"/>
              <w:rPr>
                <w:rFonts w:hAnsi="宋体"/>
                <w:b/>
              </w:rPr>
            </w:pPr>
          </w:p>
        </w:tc>
        <w:tc>
          <w:tcPr>
            <w:tcW w:w="2849" w:type="dxa"/>
            <w:vAlign w:val="center"/>
          </w:tcPr>
          <w:p>
            <w:pPr>
              <w:pStyle w:val="2"/>
              <w:spacing w:before="156" w:beforeLines="50" w:after="156" w:afterLines="50"/>
              <w:jc w:val="center"/>
              <w:rPr>
                <w:rFonts w:hAnsi="宋体"/>
                <w:b/>
              </w:rPr>
            </w:pP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r>
        <w:rPr>
          <w:rFonts w:hint="eastAsia" w:ascii="宋体" w:hAnsi="宋体" w:eastAsia="宋体"/>
          <w:szCs w:val="21"/>
        </w:rPr>
        <w:t>（小四号黑体）</w:t>
      </w:r>
    </w:p>
    <w:p>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r>
        <w:rPr>
          <w:rFonts w:hint="eastAsia" w:ascii="宋体" w:hAnsi="宋体" w:eastAsia="宋体"/>
        </w:rPr>
        <w:t>（五号宋体）</w:t>
      </w:r>
    </w:p>
    <w:p>
      <w:pPr>
        <w:widowControl/>
        <w:spacing w:before="156" w:beforeLines="50" w:after="156" w:afterLines="50"/>
        <w:jc w:val="left"/>
        <w:rPr>
          <w:rFonts w:ascii="宋体" w:hAnsi="宋体" w:eastAsia="宋体"/>
        </w:rPr>
      </w:pPr>
      <w:r>
        <w:rPr>
          <w:rFonts w:hint="eastAsia" w:ascii="宋体" w:hAnsi="宋体" w:eastAsia="宋体"/>
        </w:rPr>
        <w:t>（例：平时成绩：1</w:t>
      </w:r>
      <w:r>
        <w:rPr>
          <w:rFonts w:ascii="宋体" w:hAnsi="宋体" w:eastAsia="宋体"/>
        </w:rPr>
        <w:t>0%</w:t>
      </w:r>
      <w:r>
        <w:rPr>
          <w:rFonts w:hint="eastAsia" w:ascii="宋体" w:hAnsi="宋体" w:eastAsia="宋体"/>
        </w:rPr>
        <w:t>，期中考试：3</w:t>
      </w:r>
      <w:r>
        <w:rPr>
          <w:rFonts w:ascii="宋体" w:hAnsi="宋体" w:eastAsia="宋体"/>
        </w:rPr>
        <w:t>0%</w:t>
      </w:r>
      <w:r>
        <w:rPr>
          <w:rFonts w:hint="eastAsia" w:ascii="宋体" w:hAnsi="宋体" w:eastAsia="宋体"/>
        </w:rPr>
        <w:t>，期末考试6</w:t>
      </w:r>
      <w:r>
        <w:rPr>
          <w:rFonts w:ascii="宋体" w:hAnsi="宋体" w:eastAsia="宋体"/>
        </w:rPr>
        <w:t>0%</w:t>
      </w:r>
      <w:r>
        <w:rPr>
          <w:rFonts w:hint="eastAsia" w:ascii="宋体" w:hAnsi="宋体" w:eastAsia="宋体"/>
        </w:rPr>
        <w:t>，按课程考核实际情况描述）（五号宋体）</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r>
        <w:rPr>
          <w:rFonts w:hint="eastAsia" w:ascii="宋体" w:hAnsi="宋体" w:eastAsia="宋体"/>
        </w:rPr>
        <w:t>（五号宋体）</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r>
        <w:rPr>
          <w:rFonts w:hint="eastAsia" w:ascii="宋体" w:hAnsi="宋体" w:eastAsia="宋体"/>
        </w:rPr>
        <w:t>（五号宋体）</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rPr>
              <w:t>1</w:t>
            </w:r>
            <w:r>
              <w:rPr>
                <w:rFonts w:ascii="宋体" w:hAnsi="宋体" w:eastAsia="宋体"/>
              </w:rPr>
              <w:t>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rPr>
              <w:t>3</w:t>
            </w:r>
            <w:r>
              <w:rPr>
                <w:rFonts w:ascii="宋体" w:hAnsi="宋体" w:eastAsia="宋体"/>
              </w:rPr>
              <w:t>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rPr>
              <w:t>6</w:t>
            </w:r>
            <w:r>
              <w:rPr>
                <w:rFonts w:ascii="宋体" w:hAnsi="宋体" w:eastAsia="宋体"/>
              </w:rPr>
              <w:t>0%</w:t>
            </w:r>
          </w:p>
        </w:tc>
        <w:tc>
          <w:tcPr>
            <w:tcW w:w="2627" w:type="dxa"/>
            <w:vMerge w:val="restart"/>
            <w:shd w:val="clear" w:color="auto" w:fill="auto"/>
            <w:vAlign w:val="center"/>
          </w:tcPr>
          <w:p>
            <w:pPr>
              <w:spacing w:before="156" w:beforeLines="50" w:after="156" w:afterLines="50"/>
              <w:rPr>
                <w:rFonts w:ascii="宋体" w:hAnsi="宋体" w:eastAsia="宋体"/>
                <w:kern w:val="0"/>
                <w:szCs w:val="21"/>
              </w:rPr>
            </w:pPr>
            <w:r>
              <w:rPr>
                <w:rFonts w:hint="eastAsia" w:ascii="宋体" w:hAnsi="宋体" w:eastAsia="宋体"/>
                <w:kern w:val="0"/>
                <w:szCs w:val="21"/>
              </w:rPr>
              <w:t>（例：课程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3</w:t>
            </w:r>
            <w:r>
              <w:rPr>
                <w:rFonts w:ascii="宋体" w:hAnsi="宋体" w:eastAsia="宋体"/>
                <w:kern w:val="0"/>
                <w:szCs w:val="21"/>
              </w:rPr>
              <w:t>ｘ平时目标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2</w:t>
            </w:r>
            <w:r>
              <w:rPr>
                <w:rFonts w:ascii="宋体" w:hAnsi="宋体" w:eastAsia="宋体"/>
                <w:kern w:val="0"/>
                <w:szCs w:val="21"/>
              </w:rPr>
              <w:t>ｘ期中目标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5</w:t>
            </w:r>
            <w:r>
              <w:rPr>
                <w:rFonts w:ascii="宋体" w:hAnsi="宋体" w:eastAsia="宋体"/>
                <w:kern w:val="0"/>
                <w:szCs w:val="21"/>
              </w:rPr>
              <w:t>ｘ期末目标</w:t>
            </w:r>
            <w:r>
              <w:rPr>
                <w:rFonts w:hint="eastAsia" w:ascii="宋体" w:hAnsi="宋体" w:eastAsia="宋体"/>
                <w:kern w:val="0"/>
                <w:szCs w:val="21"/>
              </w:rPr>
              <w:t>1</w:t>
            </w:r>
            <w:r>
              <w:rPr>
                <w:rFonts w:ascii="宋体" w:hAnsi="宋体" w:eastAsia="宋体"/>
                <w:kern w:val="0"/>
                <w:szCs w:val="21"/>
              </w:rPr>
              <w:t>成绩}/目标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。按课程考核实际情况描述）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rPr>
              <w:t>1</w:t>
            </w:r>
            <w:r>
              <w:rPr>
                <w:rFonts w:ascii="宋体" w:hAnsi="宋体" w:eastAsia="宋体"/>
              </w:rPr>
              <w:t>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rPr>
              <w:t>3</w:t>
            </w:r>
            <w:r>
              <w:rPr>
                <w:rFonts w:ascii="宋体" w:hAnsi="宋体" w:eastAsia="宋体"/>
              </w:rPr>
              <w:t>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rPr>
              <w:t>6</w:t>
            </w:r>
            <w:r>
              <w:rPr>
                <w:rFonts w:ascii="宋体" w:hAnsi="宋体" w:eastAsia="宋体"/>
              </w:rPr>
              <w:t>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rPr>
              <w:t>1</w:t>
            </w:r>
            <w:r>
              <w:rPr>
                <w:rFonts w:ascii="宋体" w:hAnsi="宋体" w:eastAsia="宋体"/>
              </w:rPr>
              <w:t>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rPr>
              <w:t>3</w:t>
            </w:r>
            <w:r>
              <w:rPr>
                <w:rFonts w:ascii="宋体" w:hAnsi="宋体" w:eastAsia="宋体"/>
              </w:rPr>
              <w:t>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rPr>
              <w:t>6</w:t>
            </w:r>
            <w:r>
              <w:rPr>
                <w:rFonts w:ascii="宋体" w:hAnsi="宋体" w:eastAsia="宋体"/>
              </w:rPr>
              <w:t>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……（五号宋体）</w:t>
            </w:r>
          </w:p>
        </w:tc>
        <w:tc>
          <w:tcPr>
            <w:tcW w:w="858" w:type="dxa"/>
            <w:shd w:val="clear" w:color="auto" w:fill="auto"/>
            <w:vAlign w:val="center"/>
          </w:tcPr>
          <w:p>
            <w:pPr>
              <w:spacing w:before="156" w:beforeLines="50" w:after="156" w:afterLines="50"/>
              <w:jc w:val="center"/>
              <w:rPr>
                <w:rFonts w:ascii="宋体" w:hAnsi="宋体" w:eastAsia="宋体"/>
                <w:kern w:val="0"/>
                <w:szCs w:val="21"/>
              </w:rPr>
            </w:pPr>
          </w:p>
        </w:tc>
        <w:tc>
          <w:tcPr>
            <w:tcW w:w="1134" w:type="dxa"/>
            <w:shd w:val="clear" w:color="auto" w:fill="auto"/>
            <w:vAlign w:val="center"/>
          </w:tcPr>
          <w:p>
            <w:pPr>
              <w:spacing w:before="156" w:beforeLines="50" w:after="156" w:afterLines="50"/>
              <w:jc w:val="center"/>
              <w:rPr>
                <w:rFonts w:ascii="宋体" w:hAnsi="宋体" w:eastAsia="宋体"/>
                <w:kern w:val="0"/>
                <w:szCs w:val="21"/>
              </w:rPr>
            </w:pPr>
          </w:p>
        </w:tc>
        <w:tc>
          <w:tcPr>
            <w:tcW w:w="1134" w:type="dxa"/>
            <w:vAlign w:val="center"/>
          </w:tcPr>
          <w:p>
            <w:pPr>
              <w:spacing w:before="156" w:beforeLines="50" w:after="156" w:afterLines="50"/>
              <w:jc w:val="center"/>
              <w:rPr>
                <w:rFonts w:ascii="宋体" w:hAnsi="宋体" w:eastAsia="宋体"/>
                <w:kern w:val="0"/>
                <w:szCs w:val="21"/>
              </w:rPr>
            </w:pP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r>
        <w:rPr>
          <w:rFonts w:hint="eastAsia" w:ascii="宋体" w:hAnsi="宋体" w:eastAsia="宋体"/>
          <w:szCs w:val="21"/>
        </w:rPr>
        <w:t>（小四号黑体）</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w:t>
            </w:r>
          </w:p>
          <w:p>
            <w:pPr>
              <w:spacing w:before="156" w:beforeLines="50" w:after="156" w:afterLines="50"/>
              <w:jc w:val="center"/>
              <w:rPr>
                <w:rFonts w:ascii="宋体" w:hAnsi="宋体" w:eastAsia="宋体"/>
                <w:bCs/>
                <w:kern w:val="0"/>
                <w:szCs w:val="21"/>
              </w:rPr>
            </w:pPr>
            <w:r>
              <w:rPr>
                <w:rFonts w:hint="eastAsia" w:ascii="宋体" w:hAnsi="宋体" w:eastAsia="宋体"/>
                <w:bCs/>
                <w:kern w:val="0"/>
                <w:szCs w:val="21"/>
              </w:rPr>
              <w:t>（五号宋体）</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r>
    </w:tbl>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A3AAAB"/>
    <w:multiLevelType w:val="singleLevel"/>
    <w:tmpl w:val="F3A3AAAB"/>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c2NGIxNzI2MTczZjc0ZTQ1YjAwMTE3YjNmMTg4ZGUifQ=="/>
  </w:docVars>
  <w:rsids>
    <w:rsidRoot w:val="001E5724"/>
    <w:rsid w:val="00022CBB"/>
    <w:rsid w:val="00077A5F"/>
    <w:rsid w:val="000F054A"/>
    <w:rsid w:val="001C0C09"/>
    <w:rsid w:val="001E5724"/>
    <w:rsid w:val="00242673"/>
    <w:rsid w:val="00285327"/>
    <w:rsid w:val="002A7568"/>
    <w:rsid w:val="00313A87"/>
    <w:rsid w:val="00322986"/>
    <w:rsid w:val="0034254B"/>
    <w:rsid w:val="0038665C"/>
    <w:rsid w:val="004070CF"/>
    <w:rsid w:val="004079CB"/>
    <w:rsid w:val="005A0378"/>
    <w:rsid w:val="00665621"/>
    <w:rsid w:val="006E4F82"/>
    <w:rsid w:val="006F64C9"/>
    <w:rsid w:val="007639A2"/>
    <w:rsid w:val="007C379D"/>
    <w:rsid w:val="007C62ED"/>
    <w:rsid w:val="007E39E3"/>
    <w:rsid w:val="008128AD"/>
    <w:rsid w:val="008560E2"/>
    <w:rsid w:val="00886EBF"/>
    <w:rsid w:val="009A0334"/>
    <w:rsid w:val="00A03BBD"/>
    <w:rsid w:val="00A61EFD"/>
    <w:rsid w:val="00AA4570"/>
    <w:rsid w:val="00AA630A"/>
    <w:rsid w:val="00AE3D1A"/>
    <w:rsid w:val="00B03909"/>
    <w:rsid w:val="00B40ECD"/>
    <w:rsid w:val="00BA23F0"/>
    <w:rsid w:val="00C00798"/>
    <w:rsid w:val="00C54636"/>
    <w:rsid w:val="00CA53B2"/>
    <w:rsid w:val="00D02F99"/>
    <w:rsid w:val="00D13271"/>
    <w:rsid w:val="00D14471"/>
    <w:rsid w:val="00D417A1"/>
    <w:rsid w:val="00D504B7"/>
    <w:rsid w:val="00D715F7"/>
    <w:rsid w:val="00DD7B5F"/>
    <w:rsid w:val="00DE7849"/>
    <w:rsid w:val="00E05E8B"/>
    <w:rsid w:val="00E366AB"/>
    <w:rsid w:val="00E76E34"/>
    <w:rsid w:val="00ED7F81"/>
    <w:rsid w:val="00F40F68"/>
    <w:rsid w:val="00F56396"/>
    <w:rsid w:val="00FB77A1"/>
    <w:rsid w:val="00FC24B5"/>
    <w:rsid w:val="06021ED4"/>
    <w:rsid w:val="077A1F3E"/>
    <w:rsid w:val="0FFB6B9F"/>
    <w:rsid w:val="16100BFB"/>
    <w:rsid w:val="18AE5010"/>
    <w:rsid w:val="25180974"/>
    <w:rsid w:val="324E12A8"/>
    <w:rsid w:val="400B5FC1"/>
    <w:rsid w:val="40F515BD"/>
    <w:rsid w:val="428A045B"/>
    <w:rsid w:val="43E20674"/>
    <w:rsid w:val="4AFF3062"/>
    <w:rsid w:val="4B10496B"/>
    <w:rsid w:val="68E047B9"/>
    <w:rsid w:val="75FA2BDD"/>
    <w:rsid w:val="77E5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Char"/>
    <w:basedOn w:val="8"/>
    <w:link w:val="2"/>
    <w:qFormat/>
    <w:uiPriority w:val="99"/>
    <w:rPr>
      <w:rFonts w:ascii="宋体" w:hAnsi="Courier New" w:eastAsia="宋体" w:cs="Times New Roman"/>
      <w:szCs w:val="20"/>
    </w:rPr>
  </w:style>
  <w:style w:type="character" w:customStyle="1" w:styleId="10">
    <w:name w:val="页眉 Char"/>
    <w:basedOn w:val="8"/>
    <w:link w:val="5"/>
    <w:qFormat/>
    <w:uiPriority w:val="99"/>
    <w:rPr>
      <w:sz w:val="18"/>
      <w:szCs w:val="18"/>
    </w:rPr>
  </w:style>
  <w:style w:type="character" w:customStyle="1" w:styleId="11">
    <w:name w:val="页脚 Char"/>
    <w:basedOn w:val="8"/>
    <w:link w:val="4"/>
    <w:qFormat/>
    <w:uiPriority w:val="99"/>
    <w:rPr>
      <w:sz w:val="18"/>
      <w:szCs w:val="18"/>
    </w:rPr>
  </w:style>
  <w:style w:type="character" w:customStyle="1" w:styleId="12">
    <w:name w:val="批注框文本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8</Pages>
  <Words>744</Words>
  <Characters>4247</Characters>
  <Lines>35</Lines>
  <Paragraphs>9</Paragraphs>
  <TotalTime>6</TotalTime>
  <ScaleCrop>false</ScaleCrop>
  <LinksUpToDate>false</LinksUpToDate>
  <CharactersWithSpaces>4982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2020-12-08T08:33:00Z</dcterms:created>
  <dc:creator>Windows User</dc:creator>
  <cp:lastModifiedBy>think</cp:lastModifiedBy>
  <cp:lastPrinted>2020-12-24T07:17:00Z</cp:lastPrinted>
  <dcterms:modified xsi:type="dcterms:W3CDTF">2023-11-02T12:20:54Z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8D39B737A37842E9B112C2D6C714EB76</vt:lpwstr>
  </property>
</Properties>
</file>