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761FD">
      <w:pPr>
        <w:spacing w:after="156" w:afterLines="50"/>
        <w:jc w:val="center"/>
        <w:rPr>
          <w:rFonts w:hint="eastAsia" w:ascii="黑体" w:hAnsi="黑体" w:eastAsia="黑体" w:cs="黑体"/>
          <w:kern w:val="0"/>
          <w:sz w:val="40"/>
          <w:szCs w:val="40"/>
          <w:lang w:val="en-US" w:eastAsia="zh-CN" w:bidi="ar"/>
        </w:rPr>
      </w:pPr>
      <w:r>
        <w:rPr>
          <w:rFonts w:hint="eastAsia" w:ascii="黑体" w:hAnsi="黑体" w:eastAsia="黑体" w:cs="黑体"/>
          <w:kern w:val="0"/>
          <w:sz w:val="40"/>
          <w:szCs w:val="40"/>
          <w:lang w:val="en-US" w:eastAsia="zh-CN" w:bidi="ar"/>
        </w:rPr>
        <w:t>体育学院研究生申请学位创新性研究成果具体标准</w:t>
      </w:r>
    </w:p>
    <w:p w14:paraId="6AD6E5D9">
      <w:pPr>
        <w:keepNext w:val="0"/>
        <w:keepLines w:val="0"/>
        <w:pageBreakBefore w:val="0"/>
        <w:widowControl/>
        <w:kinsoku/>
        <w:wordWrap/>
        <w:overflowPunct/>
        <w:topLinePunct w:val="0"/>
        <w:autoSpaceDE/>
        <w:autoSpaceDN/>
        <w:bidi w:val="0"/>
        <w:adjustRightInd/>
        <w:snapToGrid/>
        <w:spacing w:after="156" w:afterLines="50"/>
        <w:ind w:firstLine="640" w:firstLineChars="200"/>
        <w:jc w:val="left"/>
        <w:textAlignment w:val="auto"/>
        <w:rPr>
          <w:rFonts w:ascii="Times New Roman" w:hAnsi="Times New Roman" w:eastAsia="仿宋" w:cs="仿宋_GB2312"/>
          <w:kern w:val="0"/>
          <w:sz w:val="32"/>
          <w:szCs w:val="31"/>
          <w:lang w:bidi="ar"/>
        </w:rPr>
      </w:pPr>
      <w:r>
        <w:rPr>
          <w:rFonts w:ascii="Times New Roman" w:hAnsi="Times New Roman" w:eastAsia="仿宋" w:cs="仿宋_GB2312"/>
          <w:kern w:val="0"/>
          <w:sz w:val="32"/>
          <w:szCs w:val="31"/>
          <w:lang w:bidi="ar"/>
        </w:rPr>
        <w:t>经</w:t>
      </w:r>
      <w:r>
        <w:rPr>
          <w:rFonts w:hint="eastAsia" w:ascii="Times New Roman" w:hAnsi="Times New Roman" w:eastAsia="仿宋" w:cs="仿宋_GB2312"/>
          <w:kern w:val="0"/>
          <w:sz w:val="32"/>
          <w:szCs w:val="31"/>
          <w:lang w:bidi="ar"/>
        </w:rPr>
        <w:t>体育学院</w:t>
      </w:r>
      <w:r>
        <w:rPr>
          <w:rFonts w:ascii="Times New Roman" w:hAnsi="Times New Roman" w:eastAsia="仿宋" w:cs="仿宋_GB2312"/>
          <w:kern w:val="0"/>
          <w:sz w:val="32"/>
          <w:szCs w:val="31"/>
          <w:lang w:bidi="ar"/>
        </w:rPr>
        <w:t>学位评定分委员会讨论，对</w:t>
      </w:r>
      <w:r>
        <w:rPr>
          <w:rFonts w:hint="eastAsia" w:ascii="Times New Roman" w:hAnsi="Times New Roman" w:eastAsia="仿宋" w:cs="仿宋_GB2312"/>
          <w:kern w:val="0"/>
          <w:sz w:val="32"/>
          <w:szCs w:val="31"/>
          <w:lang w:bidi="ar"/>
        </w:rPr>
        <w:t>本单位</w:t>
      </w:r>
      <w:r>
        <w:rPr>
          <w:rFonts w:ascii="Times New Roman" w:hAnsi="Times New Roman" w:eastAsia="仿宋" w:cs="仿宋_GB2312"/>
          <w:kern w:val="0"/>
          <w:sz w:val="32"/>
          <w:szCs w:val="31"/>
          <w:lang w:bidi="ar"/>
        </w:rPr>
        <w:t>研究生申请学位创新</w:t>
      </w:r>
      <w:r>
        <w:rPr>
          <w:rFonts w:hint="eastAsia" w:ascii="Times New Roman" w:hAnsi="Times New Roman" w:eastAsia="仿宋" w:cs="仿宋_GB2312"/>
          <w:kern w:val="0"/>
          <w:sz w:val="32"/>
          <w:szCs w:val="31"/>
          <w:lang w:bidi="ar"/>
        </w:rPr>
        <w:t>性研究</w:t>
      </w:r>
      <w:r>
        <w:rPr>
          <w:rFonts w:ascii="Times New Roman" w:hAnsi="Times New Roman" w:eastAsia="仿宋" w:cs="仿宋_GB2312"/>
          <w:kern w:val="0"/>
          <w:sz w:val="32"/>
          <w:szCs w:val="31"/>
          <w:lang w:bidi="ar"/>
        </w:rPr>
        <w:t>成果提出如下要求</w:t>
      </w:r>
      <w:r>
        <w:rPr>
          <w:rFonts w:hint="eastAsia" w:ascii="Times New Roman" w:hAnsi="Times New Roman" w:eastAsia="仿宋" w:cs="仿宋_GB2312"/>
          <w:kern w:val="0"/>
          <w:sz w:val="32"/>
          <w:szCs w:val="31"/>
          <w:lang w:bidi="ar"/>
        </w:rPr>
        <w:t>：</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350"/>
        <w:gridCol w:w="3733"/>
        <w:gridCol w:w="3324"/>
        <w:gridCol w:w="1759"/>
        <w:gridCol w:w="1710"/>
        <w:gridCol w:w="1436"/>
      </w:tblGrid>
      <w:tr w14:paraId="5B72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 w:type="pct"/>
            <w:shd w:val="clear" w:color="auto" w:fill="auto"/>
            <w:vAlign w:val="center"/>
          </w:tcPr>
          <w:p w14:paraId="513CA5D9">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类型</w:t>
            </w:r>
          </w:p>
        </w:tc>
        <w:tc>
          <w:tcPr>
            <w:tcW w:w="476" w:type="pct"/>
            <w:shd w:val="clear" w:color="auto" w:fill="auto"/>
            <w:vAlign w:val="center"/>
          </w:tcPr>
          <w:p w14:paraId="1EB364F4">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第1类</w:t>
            </w:r>
          </w:p>
        </w:tc>
        <w:tc>
          <w:tcPr>
            <w:tcW w:w="1316" w:type="pct"/>
            <w:shd w:val="clear" w:color="auto" w:fill="auto"/>
            <w:vAlign w:val="center"/>
          </w:tcPr>
          <w:p w14:paraId="6334A66D">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第2类</w:t>
            </w:r>
          </w:p>
        </w:tc>
        <w:tc>
          <w:tcPr>
            <w:tcW w:w="1172" w:type="pct"/>
            <w:shd w:val="clear" w:color="auto" w:fill="auto"/>
            <w:vAlign w:val="center"/>
          </w:tcPr>
          <w:p w14:paraId="75E18FDE">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第3类</w:t>
            </w:r>
          </w:p>
        </w:tc>
        <w:tc>
          <w:tcPr>
            <w:tcW w:w="620" w:type="pct"/>
            <w:shd w:val="clear" w:color="auto" w:fill="auto"/>
            <w:vAlign w:val="center"/>
          </w:tcPr>
          <w:p w14:paraId="6959238B">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第4类</w:t>
            </w:r>
          </w:p>
        </w:tc>
        <w:tc>
          <w:tcPr>
            <w:tcW w:w="603" w:type="pct"/>
            <w:shd w:val="clear" w:color="auto" w:fill="auto"/>
            <w:vAlign w:val="center"/>
          </w:tcPr>
          <w:p w14:paraId="1BB57AEB">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第5类</w:t>
            </w:r>
          </w:p>
        </w:tc>
        <w:tc>
          <w:tcPr>
            <w:tcW w:w="506" w:type="pct"/>
            <w:vMerge w:val="restart"/>
            <w:shd w:val="clear" w:color="auto" w:fill="auto"/>
            <w:vAlign w:val="center"/>
          </w:tcPr>
          <w:p w14:paraId="1C3940AC">
            <w:pPr>
              <w:pStyle w:val="3"/>
              <w:widowControl/>
              <w:autoSpaceDE w:val="0"/>
              <w:autoSpaceDN w:val="0"/>
              <w:adjustRightInd w:val="0"/>
              <w:snapToGrid w:val="0"/>
              <w:jc w:val="center"/>
              <w:textAlignment w:val="baseline"/>
              <w:rPr>
                <w:rFonts w:hint="default" w:ascii="Times New Roman" w:hAnsi="Times New Roman" w:eastAsia="仿宋" w:cs="Times New Roman"/>
                <w:b/>
                <w:bCs/>
                <w:color w:val="000000" w:themeColor="text1"/>
                <w:kern w:val="0"/>
                <w:sz w:val="24"/>
                <w:szCs w:val="21"/>
                <w:highlight w:val="none"/>
                <w:lang w:eastAsia="zh-CN"/>
                <w14:textFill>
                  <w14:solidFill>
                    <w14:schemeClr w14:val="tx1"/>
                  </w14:solidFill>
                </w14:textFill>
              </w:rPr>
            </w:pPr>
            <w:r>
              <w:rPr>
                <w:rFonts w:hint="default" w:ascii="Times New Roman" w:hAnsi="Times New Roman" w:eastAsia="仿宋" w:cs="Times New Roman"/>
                <w:b/>
                <w:bCs/>
                <w:kern w:val="0"/>
                <w:sz w:val="24"/>
                <w:szCs w:val="21"/>
                <w:highlight w:val="none"/>
                <w:lang w:eastAsia="zh-CN"/>
              </w:rPr>
              <w:t>具体标准</w:t>
            </w:r>
          </w:p>
        </w:tc>
      </w:tr>
      <w:tr w14:paraId="2811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4" w:type="pct"/>
            <w:shd w:val="clear" w:color="auto" w:fill="auto"/>
            <w:vAlign w:val="center"/>
          </w:tcPr>
          <w:p w14:paraId="5B9FA0AD">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等级</w:t>
            </w:r>
          </w:p>
        </w:tc>
        <w:tc>
          <w:tcPr>
            <w:tcW w:w="476" w:type="pct"/>
            <w:shd w:val="clear" w:color="auto" w:fill="auto"/>
            <w:vAlign w:val="center"/>
          </w:tcPr>
          <w:p w14:paraId="15E3EE2F">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val="en-US" w:eastAsia="zh-CN"/>
              </w:rPr>
            </w:pPr>
            <w:r>
              <w:rPr>
                <w:rFonts w:hint="default" w:ascii="Times New Roman" w:hAnsi="Times New Roman" w:eastAsia="仿宋" w:cs="Times New Roman"/>
                <w:b/>
                <w:bCs/>
                <w:kern w:val="0"/>
                <w:sz w:val="24"/>
                <w:szCs w:val="21"/>
                <w:highlight w:val="none"/>
                <w:lang w:val="en-US" w:eastAsia="zh-CN"/>
              </w:rPr>
              <w:t>评阅结果</w:t>
            </w:r>
          </w:p>
        </w:tc>
        <w:tc>
          <w:tcPr>
            <w:tcW w:w="1316" w:type="pct"/>
            <w:shd w:val="clear" w:color="auto" w:fill="auto"/>
            <w:vAlign w:val="center"/>
          </w:tcPr>
          <w:p w14:paraId="643532AD">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实践类成果</w:t>
            </w:r>
          </w:p>
        </w:tc>
        <w:tc>
          <w:tcPr>
            <w:tcW w:w="1172" w:type="pct"/>
            <w:shd w:val="clear" w:color="auto" w:fill="auto"/>
            <w:vAlign w:val="center"/>
          </w:tcPr>
          <w:p w14:paraId="67E5FA20">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学术论文成果</w:t>
            </w:r>
          </w:p>
        </w:tc>
        <w:tc>
          <w:tcPr>
            <w:tcW w:w="620" w:type="pct"/>
            <w:shd w:val="clear" w:color="auto" w:fill="auto"/>
            <w:vAlign w:val="center"/>
          </w:tcPr>
          <w:p w14:paraId="7CB99150">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著作成果</w:t>
            </w:r>
          </w:p>
        </w:tc>
        <w:tc>
          <w:tcPr>
            <w:tcW w:w="603" w:type="pct"/>
            <w:shd w:val="clear" w:color="auto" w:fill="auto"/>
            <w:vAlign w:val="center"/>
          </w:tcPr>
          <w:p w14:paraId="76089548">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应用类成果</w:t>
            </w:r>
          </w:p>
        </w:tc>
        <w:tc>
          <w:tcPr>
            <w:tcW w:w="506" w:type="pct"/>
            <w:vMerge w:val="continue"/>
            <w:tcBorders>
              <w:bottom w:val="single" w:color="auto" w:sz="4" w:space="0"/>
            </w:tcBorders>
            <w:shd w:val="clear" w:color="auto" w:fill="auto"/>
            <w:vAlign w:val="center"/>
          </w:tcPr>
          <w:p w14:paraId="4253E8A9">
            <w:pPr>
              <w:pStyle w:val="3"/>
              <w:widowControl/>
              <w:autoSpaceDE w:val="0"/>
              <w:autoSpaceDN w:val="0"/>
              <w:adjustRightInd w:val="0"/>
              <w:snapToGrid w:val="0"/>
              <w:textAlignment w:val="baseline"/>
              <w:rPr>
                <w:rFonts w:hint="default" w:ascii="Times New Roman" w:hAnsi="Times New Roman" w:eastAsia="仿宋" w:cs="Times New Roman"/>
                <w:b/>
                <w:bCs/>
                <w:color w:val="000000" w:themeColor="text1"/>
                <w:kern w:val="0"/>
                <w:sz w:val="24"/>
                <w:szCs w:val="21"/>
                <w:highlight w:val="none"/>
                <w:lang w:eastAsia="zh-CN"/>
                <w14:textFill>
                  <w14:solidFill>
                    <w14:schemeClr w14:val="tx1"/>
                  </w14:solidFill>
                </w14:textFill>
              </w:rPr>
            </w:pPr>
          </w:p>
        </w:tc>
      </w:tr>
      <w:tr w14:paraId="5C6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304" w:type="pct"/>
            <w:shd w:val="clear" w:color="auto" w:fill="auto"/>
            <w:vAlign w:val="center"/>
          </w:tcPr>
          <w:p w14:paraId="423B3FEA">
            <w:pPr>
              <w:pStyle w:val="3"/>
              <w:widowControl/>
              <w:autoSpaceDE w:val="0"/>
              <w:autoSpaceDN w:val="0"/>
              <w:adjustRightInd w:val="0"/>
              <w:snapToGrid w:val="0"/>
              <w:jc w:val="center"/>
              <w:textAlignment w:val="baseline"/>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t>A</w:t>
            </w:r>
          </w:p>
        </w:tc>
        <w:tc>
          <w:tcPr>
            <w:tcW w:w="476" w:type="pct"/>
            <w:shd w:val="clear" w:color="auto" w:fill="auto"/>
            <w:vAlign w:val="center"/>
          </w:tcPr>
          <w:p w14:paraId="760FD6FC">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c>
          <w:tcPr>
            <w:tcW w:w="1316" w:type="pct"/>
            <w:shd w:val="clear" w:color="auto" w:fill="auto"/>
            <w:vAlign w:val="center"/>
          </w:tcPr>
          <w:p w14:paraId="0B1E1A69">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1.作为主要完成人获创新创业“三大赛”国赛金奖/“大挑”特等奖（排名前三）；或创新创业“三大赛”国赛/“大挑”一等奖（排名前二）。</w:t>
            </w:r>
          </w:p>
          <w:p w14:paraId="0A9A468F">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2.作为主要完成人获国家科技技术奖励（国家自然科学奖、国家技术发明奖、国家科学技术进步奖）（一等奖排名前五、二等奖排名前三）。</w:t>
            </w:r>
          </w:p>
          <w:p w14:paraId="606F588C">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3.教育部高等学校科学研究优秀成果奖（科学技术和哲学社会科学）（一等奖排名前五、二等奖排名前三）。</w:t>
            </w:r>
          </w:p>
          <w:p w14:paraId="65AD9237">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4.主持国家级科研项目（结题验收通过）。</w:t>
            </w:r>
          </w:p>
          <w:p w14:paraId="777BE575">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5.主持国家社会科学基金项目（结题验收通过）。</w:t>
            </w:r>
          </w:p>
          <w:p w14:paraId="65870193">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.获得奥运会比赛前三名成绩。</w:t>
            </w:r>
          </w:p>
        </w:tc>
        <w:tc>
          <w:tcPr>
            <w:tcW w:w="1172" w:type="pct"/>
            <w:shd w:val="clear" w:color="auto" w:fill="auto"/>
            <w:vAlign w:val="center"/>
          </w:tcPr>
          <w:p w14:paraId="07544EE1">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在《苏州大学人文社会科学高质量论文管理办法》中认定属于“一类顶级论文”“一类权威论文”和“其他一类论文”的。</w:t>
            </w:r>
          </w:p>
        </w:tc>
        <w:tc>
          <w:tcPr>
            <w:tcW w:w="620" w:type="pct"/>
            <w:shd w:val="clear" w:color="auto" w:fill="auto"/>
            <w:vAlign w:val="center"/>
          </w:tcPr>
          <w:p w14:paraId="4862C57C">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在国家社科基金后期资助项目公告认定的高水平国家级出版社出版专著或合著（排名第一）。</w:t>
            </w:r>
          </w:p>
        </w:tc>
        <w:tc>
          <w:tcPr>
            <w:tcW w:w="603" w:type="pct"/>
            <w:shd w:val="clear" w:color="auto" w:fill="auto"/>
            <w:vAlign w:val="center"/>
          </w:tcPr>
          <w:p w14:paraId="103F0549">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获省级以上专利奖。</w:t>
            </w:r>
          </w:p>
        </w:tc>
        <w:tc>
          <w:tcPr>
            <w:tcW w:w="506" w:type="pct"/>
            <w:vMerge w:val="restart"/>
            <w:shd w:val="clear" w:color="auto" w:fill="auto"/>
            <w:vAlign w:val="center"/>
          </w:tcPr>
          <w:p w14:paraId="5CBA6FD3">
            <w:pPr>
              <w:pStyle w:val="3"/>
              <w:widowControl/>
              <w:autoSpaceDE w:val="0"/>
              <w:autoSpaceDN w:val="0"/>
              <w:adjustRightInd w:val="0"/>
              <w:snapToGrid w:val="0"/>
              <w:textAlignment w:val="baseline"/>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t>学术博士</w:t>
            </w:r>
            <w:r>
              <w:rPr>
                <w:rFonts w:hint="default" w:ascii="Times New Roman" w:hAnsi="Times New Roman" w:eastAsia="仿宋" w:cs="Times New Roman"/>
                <w:b/>
                <w:bCs/>
                <w:kern w:val="0"/>
                <w:sz w:val="21"/>
                <w:szCs w:val="18"/>
                <w:highlight w:val="none"/>
                <w:lang w:eastAsia="zh-CN"/>
              </w:rPr>
              <w:t>（以下3项满足任意1项）</w:t>
            </w:r>
            <w:r>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t>：</w:t>
            </w:r>
          </w:p>
          <w:p w14:paraId="7760D53B">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1.第1-4类B等以上成果至少1项；</w:t>
            </w:r>
          </w:p>
          <w:p w14:paraId="58E121A2">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2.第1-4类C等成果至少2项；</w:t>
            </w:r>
          </w:p>
          <w:p w14:paraId="4FD41E97">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3.第1-4类D等以上成果至少3项。</w:t>
            </w:r>
          </w:p>
          <w:p w14:paraId="17A65F6C">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p w14:paraId="64A78088">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t>专业博士</w:t>
            </w:r>
            <w:r>
              <w:rPr>
                <w:rFonts w:hint="default" w:ascii="Times New Roman" w:hAnsi="Times New Roman" w:eastAsia="仿宋" w:cs="Times New Roman"/>
                <w:b/>
                <w:bCs/>
                <w:kern w:val="0"/>
                <w:sz w:val="21"/>
                <w:szCs w:val="18"/>
                <w:highlight w:val="none"/>
                <w:lang w:eastAsia="zh-CN"/>
              </w:rPr>
              <w:t>（以下3项满足任意1项）</w:t>
            </w: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w:t>
            </w:r>
          </w:p>
          <w:p w14:paraId="08FADA7E">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1.第1-5类B等以上成果至少1项；</w:t>
            </w:r>
          </w:p>
          <w:p w14:paraId="1A9CDBA2">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2.第1-5类C等成果至少2项；</w:t>
            </w:r>
          </w:p>
          <w:p w14:paraId="0EA290C0">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3.第1-5类D等以上成果至少3项，但第5类成果不得超过2项。</w:t>
            </w:r>
          </w:p>
          <w:p w14:paraId="0D97C063">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p w14:paraId="11BC5701">
            <w:pPr>
              <w:pStyle w:val="3"/>
              <w:widowControl/>
              <w:autoSpaceDE w:val="0"/>
              <w:autoSpaceDN w:val="0"/>
              <w:adjustRightInd w:val="0"/>
              <w:snapToGrid w:val="0"/>
              <w:textAlignment w:val="baseline"/>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t>学术硕士：</w:t>
            </w:r>
          </w:p>
          <w:p w14:paraId="01628E52">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第1-4类E等以上成果至少1项。</w:t>
            </w:r>
          </w:p>
          <w:p w14:paraId="3CFA81CF">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p w14:paraId="7152A782">
            <w:pPr>
              <w:pStyle w:val="3"/>
              <w:widowControl/>
              <w:autoSpaceDE w:val="0"/>
              <w:autoSpaceDN w:val="0"/>
              <w:adjustRightInd w:val="0"/>
              <w:snapToGrid w:val="0"/>
              <w:textAlignment w:val="baseline"/>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t>专业硕士：</w:t>
            </w:r>
          </w:p>
          <w:p w14:paraId="0AF10C35">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第1-5类E等以上成果至少1项。</w:t>
            </w:r>
          </w:p>
        </w:tc>
      </w:tr>
      <w:tr w14:paraId="7EE3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304" w:type="pct"/>
            <w:shd w:val="clear" w:color="auto" w:fill="auto"/>
            <w:vAlign w:val="center"/>
          </w:tcPr>
          <w:p w14:paraId="045B0962">
            <w:pPr>
              <w:pStyle w:val="3"/>
              <w:widowControl/>
              <w:autoSpaceDE w:val="0"/>
              <w:autoSpaceDN w:val="0"/>
              <w:adjustRightInd w:val="0"/>
              <w:snapToGrid w:val="0"/>
              <w:jc w:val="center"/>
              <w:textAlignment w:val="baseline"/>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t>B</w:t>
            </w:r>
          </w:p>
        </w:tc>
        <w:tc>
          <w:tcPr>
            <w:tcW w:w="476" w:type="pct"/>
            <w:shd w:val="clear" w:color="auto" w:fill="auto"/>
            <w:vAlign w:val="center"/>
          </w:tcPr>
          <w:p w14:paraId="3383AEAC">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c>
          <w:tcPr>
            <w:tcW w:w="1316" w:type="pct"/>
            <w:shd w:val="clear" w:color="auto" w:fill="auto"/>
            <w:vAlign w:val="center"/>
          </w:tcPr>
          <w:p w14:paraId="78D475CF">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1.作为主要完成人获创新创业“三大赛”国赛/“大挑”二等奖/三等奖排名第一。</w:t>
            </w:r>
          </w:p>
          <w:p w14:paraId="616F45CD">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2.作为主要完成人获省级科技技术奖励（自然科学奖、技术发明奖、科学技术进步奖）（一等奖排名前五、二等奖排名前三）。</w:t>
            </w:r>
          </w:p>
          <w:p w14:paraId="5008B349">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3.作为主要完成人获得省级高等学校科学研究优秀成果奖（科学技术和哲学社会科学）（一等奖排名前五、二等奖排名前三）。</w:t>
            </w:r>
          </w:p>
          <w:p w14:paraId="47BC3C41">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4.主持省部级科研项目（结题验收通过）。</w:t>
            </w:r>
          </w:p>
          <w:p w14:paraId="48B1AAC2">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5.主持教育部人文社会科学研究项目社会科学基金项目（结题验收通过）。</w:t>
            </w:r>
          </w:p>
          <w:p w14:paraId="4DC6B5D5">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.亚运会、世界大学生运动会比赛前</w:t>
            </w:r>
            <w:r>
              <w:rPr>
                <w:rFonts w:hint="default" w:ascii="Times New Roman" w:hAnsi="Times New Roman" w:eastAsia="仿宋" w:cs="Times New Roman"/>
                <w:color w:val="000000" w:themeColor="text1"/>
                <w:kern w:val="0"/>
                <w:sz w:val="21"/>
                <w:szCs w:val="21"/>
                <w:highlight w:val="none"/>
                <w:lang w:val="en-US" w:eastAsia="zh-CN"/>
                <w14:textFill>
                  <w14:solidFill>
                    <w14:schemeClr w14:val="tx1"/>
                  </w14:solidFill>
                </w14:textFill>
              </w:rPr>
              <w:t>三</w:t>
            </w: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名，或全运会前三名。</w:t>
            </w:r>
          </w:p>
        </w:tc>
        <w:tc>
          <w:tcPr>
            <w:tcW w:w="1172" w:type="pct"/>
            <w:shd w:val="clear" w:color="auto" w:fill="auto"/>
            <w:vAlign w:val="center"/>
          </w:tcPr>
          <w:p w14:paraId="726C3F49">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在《苏州大学人文社会科学高质量论文管理办法》中认定属于“二类论文”的。</w:t>
            </w:r>
          </w:p>
        </w:tc>
        <w:tc>
          <w:tcPr>
            <w:tcW w:w="620" w:type="pct"/>
            <w:tcBorders>
              <w:bottom w:val="single" w:color="auto" w:sz="4" w:space="0"/>
            </w:tcBorders>
            <w:shd w:val="clear" w:color="auto" w:fill="auto"/>
            <w:vAlign w:val="center"/>
          </w:tcPr>
          <w:p w14:paraId="3DC4BFCB">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公开出版学术著作（不少于20万字，排名第一）。</w:t>
            </w:r>
          </w:p>
        </w:tc>
        <w:tc>
          <w:tcPr>
            <w:tcW w:w="603" w:type="pct"/>
            <w:tcBorders>
              <w:bottom w:val="single" w:color="auto" w:sz="4" w:space="0"/>
            </w:tcBorders>
            <w:shd w:val="clear" w:color="auto" w:fill="auto"/>
            <w:vAlign w:val="center"/>
          </w:tcPr>
          <w:p w14:paraId="3FFE945B">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获市级专利奖。</w:t>
            </w:r>
          </w:p>
        </w:tc>
        <w:tc>
          <w:tcPr>
            <w:tcW w:w="506" w:type="pct"/>
            <w:vMerge w:val="continue"/>
            <w:shd w:val="clear" w:color="auto" w:fill="auto"/>
            <w:vAlign w:val="center"/>
          </w:tcPr>
          <w:p w14:paraId="248E3716">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r>
      <w:tr w14:paraId="1189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304" w:type="pct"/>
            <w:shd w:val="clear" w:color="auto" w:fill="auto"/>
            <w:vAlign w:val="center"/>
          </w:tcPr>
          <w:p w14:paraId="0B011FC9">
            <w:pPr>
              <w:pStyle w:val="3"/>
              <w:widowControl/>
              <w:autoSpaceDE w:val="0"/>
              <w:autoSpaceDN w:val="0"/>
              <w:adjustRightInd w:val="0"/>
              <w:snapToGrid w:val="0"/>
              <w:jc w:val="center"/>
              <w:textAlignment w:val="baseline"/>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t>C</w:t>
            </w:r>
          </w:p>
        </w:tc>
        <w:tc>
          <w:tcPr>
            <w:tcW w:w="476" w:type="pct"/>
            <w:shd w:val="clear" w:color="auto" w:fill="auto"/>
            <w:vAlign w:val="center"/>
          </w:tcPr>
          <w:p w14:paraId="452D25AE">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5A（博士）</w:t>
            </w:r>
          </w:p>
        </w:tc>
        <w:tc>
          <w:tcPr>
            <w:tcW w:w="1316" w:type="pct"/>
            <w:shd w:val="clear" w:color="auto" w:fill="auto"/>
            <w:vAlign w:val="center"/>
          </w:tcPr>
          <w:p w14:paraId="4B0022A3">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1.作为主要完成人获市级科技技术奖励（自然科学奖、技术发明奖、科学技术进步奖）（一等奖排名前五、二等奖排名前三）。</w:t>
            </w:r>
          </w:p>
          <w:p w14:paraId="34B96F65">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2.主持市厅级科研项目（结题验收通过）。</w:t>
            </w:r>
          </w:p>
          <w:p w14:paraId="1044C9FC">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3.主持市厅级人文社会科学研究项目社会科学基金项目（结题验收通过）。</w:t>
            </w:r>
          </w:p>
          <w:p w14:paraId="406CD074">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val="en-US" w:eastAsia="zh-CN"/>
                <w14:textFill>
                  <w14:solidFill>
                    <w14:schemeClr w14:val="tx1"/>
                  </w14:solidFill>
                </w14:textFill>
              </w:rPr>
              <w:t>4.</w:t>
            </w:r>
            <w:r>
              <w:rPr>
                <w:rFonts w:hint="default" w:ascii="Times New Roman" w:hAnsi="Times New Roman" w:eastAsia="仿宋" w:cs="Times New Roman"/>
                <w:sz w:val="21"/>
                <w:szCs w:val="21"/>
                <w:highlight w:val="none"/>
                <w:lang w:val="en-US" w:eastAsia="zh-CN"/>
              </w:rPr>
              <w:t>作为主要完成人获得“三大赛”国赛金奖/“大挑”特等奖（排名前五）或银奖/“大挑”一等奖（排名前三）。</w:t>
            </w:r>
          </w:p>
          <w:p w14:paraId="7F4388F8">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.获得省运会第一名。</w:t>
            </w:r>
          </w:p>
        </w:tc>
        <w:tc>
          <w:tcPr>
            <w:tcW w:w="1172" w:type="pct"/>
            <w:shd w:val="clear" w:color="auto" w:fill="auto"/>
            <w:vAlign w:val="center"/>
          </w:tcPr>
          <w:p w14:paraId="5CEA8AF4">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1.在《苏州大学人文社会科学高质量论文管理办法》中认定属于“三类论文”的。</w:t>
            </w:r>
          </w:p>
          <w:p w14:paraId="2CE18C08">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2.CSSCI扩展版</w:t>
            </w:r>
            <w:r>
              <w:rPr>
                <w:rFonts w:hint="default" w:ascii="Times New Roman" w:hAnsi="Times New Roman" w:eastAsia="仿宋" w:cs="Times New Roman"/>
                <w:kern w:val="0"/>
                <w:sz w:val="21"/>
                <w:szCs w:val="21"/>
                <w:highlight w:val="none"/>
                <w:lang w:eastAsia="zh-CN"/>
              </w:rPr>
              <w:t>期刊论文</w:t>
            </w:r>
            <w:r>
              <w:rPr>
                <w:rFonts w:hint="default" w:ascii="Times New Roman" w:hAnsi="Times New Roman" w:eastAsia="仿宋" w:cs="Times New Roman"/>
                <w:kern w:val="0"/>
                <w:highlight w:val="none"/>
                <w:lang w:eastAsia="zh-CN"/>
              </w:rPr>
              <w:t>。</w:t>
            </w:r>
          </w:p>
          <w:p w14:paraId="63C5DD21">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3.《中国康复医学杂志》《中国康复理论与实践》期刊论文。</w:t>
            </w:r>
          </w:p>
        </w:tc>
        <w:tc>
          <w:tcPr>
            <w:tcW w:w="620" w:type="pct"/>
            <w:shd w:val="clear" w:color="auto" w:fill="auto"/>
            <w:vAlign w:val="center"/>
          </w:tcPr>
          <w:p w14:paraId="38C12D1B">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公开出版学术著作（不少于20万字，不限排名）。</w:t>
            </w:r>
          </w:p>
        </w:tc>
        <w:tc>
          <w:tcPr>
            <w:tcW w:w="603" w:type="pct"/>
            <w:shd w:val="clear" w:color="auto" w:fill="auto"/>
            <w:vAlign w:val="center"/>
          </w:tcPr>
          <w:p w14:paraId="65EC30C9">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授权国际发明专利。</w:t>
            </w:r>
          </w:p>
        </w:tc>
        <w:tc>
          <w:tcPr>
            <w:tcW w:w="506" w:type="pct"/>
            <w:vMerge w:val="continue"/>
            <w:shd w:val="clear" w:color="auto" w:fill="auto"/>
            <w:vAlign w:val="center"/>
          </w:tcPr>
          <w:p w14:paraId="31186FE7">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r>
      <w:tr w14:paraId="129F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304" w:type="pct"/>
            <w:shd w:val="clear" w:color="auto" w:fill="auto"/>
            <w:vAlign w:val="center"/>
          </w:tcPr>
          <w:p w14:paraId="6D682F54">
            <w:pPr>
              <w:pStyle w:val="3"/>
              <w:widowControl/>
              <w:autoSpaceDE w:val="0"/>
              <w:autoSpaceDN w:val="0"/>
              <w:adjustRightInd w:val="0"/>
              <w:snapToGrid w:val="0"/>
              <w:jc w:val="center"/>
              <w:textAlignment w:val="baseline"/>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t>D</w:t>
            </w:r>
          </w:p>
        </w:tc>
        <w:tc>
          <w:tcPr>
            <w:tcW w:w="476" w:type="pct"/>
            <w:shd w:val="clear" w:color="auto" w:fill="auto"/>
            <w:vAlign w:val="center"/>
          </w:tcPr>
          <w:p w14:paraId="1D9D0C3D">
            <w:pP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4A1B（博士）</w:t>
            </w:r>
          </w:p>
          <w:p w14:paraId="50EC9AF5">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kern w:val="0"/>
                <w:sz w:val="21"/>
                <w:szCs w:val="21"/>
                <w:highlight w:val="none"/>
              </w:rPr>
              <w:t>3A（硕士）</w:t>
            </w:r>
          </w:p>
        </w:tc>
        <w:tc>
          <w:tcPr>
            <w:tcW w:w="1316" w:type="pct"/>
            <w:shd w:val="clear" w:color="auto" w:fill="auto"/>
            <w:vAlign w:val="center"/>
          </w:tcPr>
          <w:p w14:paraId="4EA0876E">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1.主持江苏省研究生科研与实践创新计划项目（结题验收通过）。</w:t>
            </w:r>
          </w:p>
          <w:p w14:paraId="448DF105">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2.《全国普通高校大学生竞赛目录》赛事全国一等奖（排名第一）；中国研究生实践创新系列大赛全国一等奖（排名第一）。</w:t>
            </w:r>
          </w:p>
          <w:p w14:paraId="7510E99F">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c>
          <w:tcPr>
            <w:tcW w:w="1172" w:type="pct"/>
            <w:tcBorders>
              <w:bottom w:val="single" w:color="auto" w:sz="4" w:space="0"/>
            </w:tcBorders>
            <w:shd w:val="clear" w:color="auto" w:fill="auto"/>
            <w:vAlign w:val="center"/>
          </w:tcPr>
          <w:p w14:paraId="24DF6808">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北大中文核心期刊论文。</w:t>
            </w:r>
          </w:p>
          <w:p w14:paraId="29A6CAB5">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c>
          <w:tcPr>
            <w:tcW w:w="620" w:type="pct"/>
            <w:tcBorders>
              <w:bottom w:val="single" w:color="auto" w:sz="4" w:space="0"/>
            </w:tcBorders>
            <w:shd w:val="clear" w:color="auto" w:fill="auto"/>
            <w:vAlign w:val="center"/>
          </w:tcPr>
          <w:p w14:paraId="7EBB4662">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公开出版学术著作（不少于3万字，排名前一）。</w:t>
            </w:r>
          </w:p>
        </w:tc>
        <w:tc>
          <w:tcPr>
            <w:tcW w:w="603" w:type="pct"/>
            <w:tcBorders>
              <w:bottom w:val="single" w:color="auto" w:sz="4" w:space="0"/>
            </w:tcBorders>
            <w:shd w:val="clear" w:color="auto" w:fill="auto"/>
            <w:vAlign w:val="center"/>
          </w:tcPr>
          <w:p w14:paraId="71882C7D">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1.授权国家发明专利。</w:t>
            </w:r>
          </w:p>
          <w:p w14:paraId="101FA03D">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2.申请国际发明专利。</w:t>
            </w:r>
          </w:p>
        </w:tc>
        <w:tc>
          <w:tcPr>
            <w:tcW w:w="506" w:type="pct"/>
            <w:vMerge w:val="continue"/>
            <w:shd w:val="clear" w:color="auto" w:fill="auto"/>
            <w:vAlign w:val="center"/>
          </w:tcPr>
          <w:p w14:paraId="2852FC22">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r>
      <w:tr w14:paraId="088A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304" w:type="pct"/>
            <w:shd w:val="clear" w:color="auto" w:fill="auto"/>
            <w:vAlign w:val="center"/>
          </w:tcPr>
          <w:p w14:paraId="09EA244C">
            <w:pPr>
              <w:pStyle w:val="3"/>
              <w:widowControl/>
              <w:autoSpaceDE w:val="0"/>
              <w:autoSpaceDN w:val="0"/>
              <w:adjustRightInd w:val="0"/>
              <w:snapToGrid w:val="0"/>
              <w:jc w:val="center"/>
              <w:textAlignment w:val="baseline"/>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t>E</w:t>
            </w:r>
          </w:p>
        </w:tc>
        <w:tc>
          <w:tcPr>
            <w:tcW w:w="476" w:type="pct"/>
            <w:shd w:val="clear" w:color="auto" w:fill="auto"/>
            <w:vAlign w:val="center"/>
          </w:tcPr>
          <w:p w14:paraId="767F35F2">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c>
          <w:tcPr>
            <w:tcW w:w="1316" w:type="pct"/>
            <w:shd w:val="clear" w:color="auto" w:fill="auto"/>
            <w:vAlign w:val="center"/>
          </w:tcPr>
          <w:p w14:paraId="4BC8995E">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c>
          <w:tcPr>
            <w:tcW w:w="1172" w:type="pct"/>
            <w:shd w:val="clear" w:color="auto" w:fill="auto"/>
            <w:vAlign w:val="center"/>
          </w:tcPr>
          <w:p w14:paraId="69B0904D">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1.公开出版的中文普通学术期刊论文。</w:t>
            </w:r>
          </w:p>
          <w:p w14:paraId="359CBC0E">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2.公开出版的外文普通学术期刊论文。</w:t>
            </w:r>
          </w:p>
          <w:p w14:paraId="58E73602">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3.公开出版的国际或全国性学术会议。论文集上发表或出版的学术论文、报告（包括调研报告、案例分析报告、实验报告等）。</w:t>
            </w:r>
          </w:p>
        </w:tc>
        <w:tc>
          <w:tcPr>
            <w:tcW w:w="620" w:type="pct"/>
            <w:shd w:val="clear" w:color="auto" w:fill="auto"/>
            <w:vAlign w:val="center"/>
          </w:tcPr>
          <w:p w14:paraId="390FCB29">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公开出版学术著作（不少于3万字，排名前三）。</w:t>
            </w:r>
          </w:p>
        </w:tc>
        <w:tc>
          <w:tcPr>
            <w:tcW w:w="603" w:type="pct"/>
            <w:shd w:val="clear" w:color="auto" w:fill="auto"/>
            <w:vAlign w:val="center"/>
          </w:tcPr>
          <w:p w14:paraId="2DF1B4F8">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w:t>
            </w:r>
            <w:r>
              <w:rPr>
                <w:rFonts w:hint="default" w:ascii="Times New Roman" w:hAnsi="Times New Roman" w:eastAsia="仿宋" w:cs="Times New Roman"/>
                <w:color w:val="000000" w:themeColor="text1"/>
                <w:kern w:val="0"/>
                <w:sz w:val="21"/>
                <w:szCs w:val="21"/>
                <w:highlight w:val="none"/>
                <w:lang w:val="en-US" w:eastAsia="zh-CN"/>
                <w14:textFill>
                  <w14:solidFill>
                    <w14:schemeClr w14:val="tx1"/>
                  </w14:solidFill>
                </w14:textFill>
              </w:rPr>
              <w:t>授权</w:t>
            </w: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实用新型专利。</w:t>
            </w:r>
          </w:p>
          <w:p w14:paraId="2CB8561A">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2.授权软件著作权。</w:t>
            </w:r>
          </w:p>
          <w:p w14:paraId="36CBEC47">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3.授权外观设计专利。</w:t>
            </w:r>
          </w:p>
          <w:p w14:paraId="17B80FFB">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4.参加市厅级以上专业展览。</w:t>
            </w:r>
          </w:p>
          <w:p w14:paraId="4834288C">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5.与专业相关的实践报告，不少于3000字。</w:t>
            </w:r>
          </w:p>
        </w:tc>
        <w:tc>
          <w:tcPr>
            <w:tcW w:w="506" w:type="pct"/>
            <w:vMerge w:val="continue"/>
            <w:shd w:val="clear" w:color="auto" w:fill="auto"/>
            <w:vAlign w:val="center"/>
          </w:tcPr>
          <w:p w14:paraId="14046B03">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r>
      <w:tr w14:paraId="6240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304" w:type="pct"/>
            <w:shd w:val="clear" w:color="auto" w:fill="auto"/>
            <w:vAlign w:val="center"/>
          </w:tcPr>
          <w:p w14:paraId="34C77D89">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highlight w:val="none"/>
                <w:lang w:eastAsia="zh-CN"/>
                <w14:textFill>
                  <w14:solidFill>
                    <w14:schemeClr w14:val="tx1"/>
                  </w14:solidFill>
                </w14:textFill>
              </w:rPr>
              <w:t>说明</w:t>
            </w:r>
          </w:p>
        </w:tc>
        <w:tc>
          <w:tcPr>
            <w:tcW w:w="476" w:type="pct"/>
            <w:shd w:val="clear" w:color="auto" w:fill="auto"/>
            <w:vAlign w:val="center"/>
          </w:tcPr>
          <w:p w14:paraId="2BE2E5C8">
            <w:pP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rPr>
              <w:t>学校统一组织的论文盲审评阅结果，仅限首次送审且未经盲审申诉。</w:t>
            </w:r>
          </w:p>
          <w:p w14:paraId="6310B150">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c>
          <w:tcPr>
            <w:tcW w:w="1316" w:type="pct"/>
            <w:shd w:val="clear" w:color="auto" w:fill="auto"/>
            <w:vAlign w:val="center"/>
          </w:tcPr>
          <w:p w14:paraId="478A8C62">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1.署名要求：苏州大学（英文名为Soochow University）为第一署名单位，且</w:t>
            </w:r>
            <w:r>
              <w:rPr>
                <w:rFonts w:hint="default" w:ascii="Times New Roman" w:hAnsi="Times New Roman" w:eastAsia="仿宋" w:cs="Times New Roman"/>
                <w:color w:val="000000" w:themeColor="text1"/>
                <w:kern w:val="0"/>
                <w:sz w:val="21"/>
                <w:szCs w:val="21"/>
                <w:highlight w:val="none"/>
                <w:lang w:val="en-US" w:eastAsia="zh-CN"/>
                <w14:textFill>
                  <w14:solidFill>
                    <w14:schemeClr w14:val="tx1"/>
                  </w14:solidFill>
                </w14:textFill>
              </w:rPr>
              <w:t>成果</w:t>
            </w: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须对应论文章节。</w:t>
            </w:r>
          </w:p>
          <w:p w14:paraId="29386EE2">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2.《全国普通高校大学生竞赛目录》以中国高等教育学会当年发布为准。</w:t>
            </w:r>
          </w:p>
        </w:tc>
        <w:tc>
          <w:tcPr>
            <w:tcW w:w="1172" w:type="pct"/>
            <w:shd w:val="clear" w:color="auto" w:fill="auto"/>
            <w:vAlign w:val="center"/>
          </w:tcPr>
          <w:p w14:paraId="7502A16D">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1.公开发表论文不含增刊、增版。同一论文属于不同级别，以论文所属的最高级别计算，不重复计算。</w:t>
            </w:r>
          </w:p>
          <w:p w14:paraId="00F7BDD3">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2.“SCI分区”“SSCI分区”按照《中国科学院文献情报中心期刊分区表》大类分区界定，论文类型为“Article”。外文期刊不能是中科院近三年的年度性负面清单期刊。</w:t>
            </w:r>
          </w:p>
          <w:p w14:paraId="3B39F86E">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3.对于学科交叉的，人文社科类研究生发表SCI论文可视为发表对应档的高质量论文，SCI一区二区视同“一类”，三区四区视同“二类”。</w:t>
            </w:r>
          </w:p>
          <w:p w14:paraId="39FC7751">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4.决策咨询成果的等级按照《苏州大学决策咨询类成果管理办法》执行，且适用《苏州大学人文社会科学高质量论文管理办法》第十六条关于决策咨询转化为论文成果的规定执行。决策咨询成果需提供相关证明材料电子档及成果原件、领导肯定性批示原件（或复印件）、党政部门采纳证明或发表内参原件等证明材料。</w:t>
            </w:r>
          </w:p>
          <w:p w14:paraId="257A3E30">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5.署名要求：苏州大学（英文名为Soochow University）为第一署名单位，并注明培养单位。</w:t>
            </w:r>
          </w:p>
          <w:p w14:paraId="5DB07028">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（1）独著、第一作者或通讯作者。</w:t>
            </w:r>
          </w:p>
          <w:p w14:paraId="54CB9BA0">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（2）研究生与其指导教师联名（指导教师排名第一，研究生排名第二）发表的学术论文，可纳入相应的论文统计，但仅限1篇（根据学科特色本条可保留或删除）。</w:t>
            </w:r>
          </w:p>
          <w:p w14:paraId="221E34F3">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6.英文学术论文要求 online（可查 DOI 编号）方可计入。中文学术论文必须是见刊或网络在线发表（接收函无效）。</w:t>
            </w:r>
          </w:p>
        </w:tc>
        <w:tc>
          <w:tcPr>
            <w:tcW w:w="620" w:type="pct"/>
            <w:shd w:val="clear" w:color="auto" w:fill="auto"/>
            <w:vAlign w:val="center"/>
          </w:tcPr>
          <w:p w14:paraId="7BE2105C">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1.苏州大学（英文名为Soochow University）为第一署名单位，并注明培养单位</w:t>
            </w:r>
          </w:p>
          <w:p w14:paraId="2A9AA191">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2.同一个著作成果只能用作1次申请学位。</w:t>
            </w:r>
          </w:p>
        </w:tc>
        <w:tc>
          <w:tcPr>
            <w:tcW w:w="603" w:type="pct"/>
            <w:shd w:val="clear" w:color="auto" w:fill="auto"/>
            <w:vAlign w:val="center"/>
          </w:tcPr>
          <w:p w14:paraId="0935132B">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1.苏州大学（英文名为Soochow University）为第一署名单位，并注明培养单位。</w:t>
            </w:r>
          </w:p>
          <w:p w14:paraId="542D03C7">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2.应用类成果须为排名第一，或导师排名第一学生第二。</w:t>
            </w:r>
          </w:p>
          <w:p w14:paraId="66C535E6">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3.专利奖仅认可政府部门设立的相关奖项。</w:t>
            </w:r>
          </w:p>
        </w:tc>
        <w:tc>
          <w:tcPr>
            <w:tcW w:w="506" w:type="pct"/>
            <w:vMerge w:val="continue"/>
            <w:shd w:val="clear" w:color="auto" w:fill="auto"/>
            <w:vAlign w:val="center"/>
          </w:tcPr>
          <w:p w14:paraId="5DF6DB1C">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p>
        </w:tc>
      </w:tr>
    </w:tbl>
    <w:p w14:paraId="52DC80E0">
      <w:pPr>
        <w:rPr>
          <w:rFonts w:hint="eastAsia" w:ascii="Times New Roman" w:hAnsi="Times New Roman" w:eastAsia="仿宋" w:cs="仿宋_GB2312"/>
          <w:b/>
          <w:bCs/>
          <w:kern w:val="0"/>
          <w:sz w:val="32"/>
          <w:szCs w:val="31"/>
          <w:lang w:bidi="ar"/>
        </w:rPr>
      </w:pPr>
      <w:r>
        <w:rPr>
          <w:rFonts w:hint="eastAsia" w:ascii="Times New Roman" w:hAnsi="Times New Roman" w:eastAsia="仿宋" w:cs="仿宋_GB2312"/>
          <w:b/>
          <w:bCs/>
          <w:kern w:val="0"/>
          <w:sz w:val="32"/>
          <w:szCs w:val="31"/>
          <w:lang w:bidi="ar"/>
        </w:rPr>
        <w:br w:type="page"/>
      </w:r>
    </w:p>
    <w:p w14:paraId="2E2AA352">
      <w:pPr>
        <w:widowControl/>
        <w:jc w:val="left"/>
        <w:rPr>
          <w:rFonts w:hint="default" w:ascii="Times New Roman" w:hAnsi="Times New Roman" w:eastAsia="仿宋" w:cs="Times New Roman"/>
          <w:b/>
          <w:bCs/>
          <w:kern w:val="0"/>
          <w:sz w:val="32"/>
          <w:szCs w:val="31"/>
          <w:lang w:bidi="ar"/>
        </w:rPr>
      </w:pPr>
      <w:r>
        <w:rPr>
          <w:rFonts w:hint="default" w:ascii="Times New Roman" w:hAnsi="Times New Roman" w:eastAsia="仿宋" w:cs="Times New Roman"/>
          <w:b/>
          <w:bCs/>
          <w:kern w:val="0"/>
          <w:sz w:val="32"/>
          <w:szCs w:val="31"/>
          <w:lang w:bidi="ar"/>
        </w:rPr>
        <w:t>附件1：</w:t>
      </w:r>
    </w:p>
    <w:p w14:paraId="09AEED4A">
      <w:pPr>
        <w:widowControl/>
        <w:jc w:val="center"/>
        <w:rPr>
          <w:rFonts w:hint="default" w:ascii="Times New Roman" w:hAnsi="Times New Roman" w:eastAsia="仿宋" w:cs="Times New Roman"/>
          <w:b/>
          <w:bCs/>
          <w:kern w:val="0"/>
          <w:sz w:val="32"/>
          <w:szCs w:val="31"/>
          <w:lang w:bidi="ar"/>
        </w:rPr>
      </w:pPr>
      <w:r>
        <w:rPr>
          <w:rFonts w:hint="default" w:ascii="Times New Roman" w:hAnsi="Times New Roman" w:eastAsia="仿宋" w:cs="Times New Roman"/>
          <w:b/>
          <w:bCs/>
          <w:kern w:val="0"/>
          <w:sz w:val="32"/>
          <w:szCs w:val="31"/>
          <w:lang w:bidi="ar"/>
        </w:rPr>
        <w:t>本学科专业领域内认可的增补期刊目录</w:t>
      </w:r>
    </w:p>
    <w:tbl>
      <w:tblPr>
        <w:tblStyle w:val="7"/>
        <w:tblW w:w="5000" w:type="pct"/>
        <w:tblInd w:w="0" w:type="dxa"/>
        <w:tblLayout w:type="fixed"/>
        <w:tblCellMar>
          <w:top w:w="0" w:type="dxa"/>
          <w:left w:w="108" w:type="dxa"/>
          <w:bottom w:w="0" w:type="dxa"/>
          <w:right w:w="108" w:type="dxa"/>
        </w:tblCellMar>
      </w:tblPr>
      <w:tblGrid>
        <w:gridCol w:w="1926"/>
        <w:gridCol w:w="3597"/>
        <w:gridCol w:w="3875"/>
        <w:gridCol w:w="2463"/>
        <w:gridCol w:w="2313"/>
      </w:tblGrid>
      <w:tr w14:paraId="0BF81E83">
        <w:tblPrEx>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DC2B">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国内期刊</w:t>
            </w:r>
          </w:p>
        </w:tc>
      </w:tr>
      <w:tr w14:paraId="42761F14">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469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序号</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78EF">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期刊名称</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2D62">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期刊号</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EA28">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主办单位</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ED8E">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对应级别</w:t>
            </w:r>
          </w:p>
        </w:tc>
      </w:tr>
      <w:tr w14:paraId="6FD10E69">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0879">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EB5D">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中国康复医学杂志</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5189">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CN：</w:t>
            </w:r>
            <w:r>
              <w:rPr>
                <w:rFonts w:hint="default" w:ascii="Times New Roman" w:hAnsi="Times New Roman" w:eastAsia="仿宋" w:cs="Times New Roman"/>
                <w:color w:val="000000"/>
                <w:sz w:val="24"/>
                <w:shd w:val="clear" w:color="auto" w:fill="FFFFFF"/>
              </w:rPr>
              <w:t>11-2540/R</w:t>
            </w:r>
          </w:p>
          <w:p w14:paraId="3D28CB01">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ISSN：</w:t>
            </w:r>
            <w:r>
              <w:rPr>
                <w:rFonts w:hint="default" w:ascii="Times New Roman" w:hAnsi="Times New Roman" w:eastAsia="仿宋" w:cs="Times New Roman"/>
                <w:color w:val="000000"/>
                <w:sz w:val="24"/>
                <w:shd w:val="clear" w:color="auto" w:fill="FFFFFF"/>
              </w:rPr>
              <w:t>1001-1242</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B310">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color w:val="000000"/>
                <w:sz w:val="24"/>
                <w:shd w:val="clear" w:color="auto" w:fill="FFFFFF"/>
              </w:rPr>
              <w:t>中国康复医学会</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5483">
            <w:pPr>
              <w:widowControl/>
              <w:jc w:val="center"/>
              <w:textAlignment w:val="center"/>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24"/>
                <w:lang w:bidi="ar"/>
              </w:rPr>
              <w:t>C</w:t>
            </w:r>
          </w:p>
        </w:tc>
      </w:tr>
      <w:tr w14:paraId="3A2B7307">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D6D8">
            <w:pPr>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EA52">
            <w:pPr>
              <w:jc w:val="center"/>
              <w:rPr>
                <w:rFonts w:hint="default" w:ascii="Times New Roman" w:hAnsi="Times New Roman" w:eastAsia="仿宋" w:cs="Times New Roman"/>
                <w:sz w:val="24"/>
              </w:rPr>
            </w:pPr>
            <w:r>
              <w:rPr>
                <w:rFonts w:hint="default" w:ascii="Times New Roman" w:hAnsi="Times New Roman" w:eastAsia="仿宋" w:cs="Times New Roman"/>
                <w:sz w:val="24"/>
              </w:rPr>
              <w:t>中国康复理论与实践</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8A3A">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CN：</w:t>
            </w:r>
            <w:r>
              <w:rPr>
                <w:rFonts w:hint="default" w:ascii="Times New Roman" w:hAnsi="Times New Roman" w:eastAsia="仿宋" w:cs="Times New Roman"/>
                <w:color w:val="000000"/>
                <w:sz w:val="24"/>
                <w:shd w:val="clear" w:color="auto" w:fill="FFFFFF"/>
              </w:rPr>
              <w:t>11-3759/R</w:t>
            </w:r>
          </w:p>
          <w:p w14:paraId="7E621B0F">
            <w:pPr>
              <w:jc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ISSN：</w:t>
            </w:r>
            <w:r>
              <w:rPr>
                <w:rFonts w:hint="default" w:ascii="Times New Roman" w:hAnsi="Times New Roman" w:eastAsia="仿宋" w:cs="Times New Roman"/>
                <w:color w:val="000000"/>
                <w:sz w:val="24"/>
                <w:shd w:val="clear" w:color="auto" w:fill="FFFFFF"/>
              </w:rPr>
              <w:t>1006-9771</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1566">
            <w:pPr>
              <w:jc w:val="center"/>
              <w:rPr>
                <w:rFonts w:hint="default" w:ascii="Times New Roman" w:hAnsi="Times New Roman" w:eastAsia="仿宋" w:cs="Times New Roman"/>
                <w:sz w:val="24"/>
              </w:rPr>
            </w:pPr>
            <w:r>
              <w:rPr>
                <w:rFonts w:hint="default" w:ascii="Times New Roman" w:hAnsi="Times New Roman" w:eastAsia="仿宋" w:cs="Times New Roman"/>
                <w:sz w:val="24"/>
              </w:rPr>
              <w:t>中国医师协会</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A2C8">
            <w:pPr>
              <w:jc w:val="center"/>
              <w:rPr>
                <w:rFonts w:hint="default" w:ascii="Times New Roman" w:hAnsi="Times New Roman" w:eastAsia="仿宋" w:cs="Times New Roman"/>
                <w:szCs w:val="21"/>
              </w:rPr>
            </w:pPr>
            <w:r>
              <w:rPr>
                <w:rFonts w:hint="default" w:ascii="Times New Roman" w:hAnsi="Times New Roman" w:eastAsia="仿宋" w:cs="Times New Roman"/>
                <w:kern w:val="0"/>
                <w:sz w:val="24"/>
                <w:lang w:bidi="ar"/>
              </w:rPr>
              <w:t>C</w:t>
            </w:r>
          </w:p>
        </w:tc>
      </w:tr>
      <w:tr w14:paraId="57EFA076">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9901">
            <w:pPr>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9475">
            <w:pPr>
              <w:jc w:val="center"/>
              <w:rPr>
                <w:rFonts w:hint="default" w:ascii="Times New Roman" w:hAnsi="Times New Roman" w:eastAsia="仿宋" w:cs="Times New Roman"/>
                <w:sz w:val="24"/>
              </w:rPr>
            </w:pPr>
            <w:r>
              <w:rPr>
                <w:rFonts w:hint="default" w:ascii="Times New Roman" w:hAnsi="Times New Roman" w:eastAsia="仿宋" w:cs="Times New Roman"/>
                <w:sz w:val="24"/>
              </w:rPr>
              <w:t>体育科研</w:t>
            </w:r>
          </w:p>
        </w:tc>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8490">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CN：</w:t>
            </w:r>
            <w:r>
              <w:rPr>
                <w:rFonts w:hint="default" w:ascii="Times New Roman" w:hAnsi="Times New Roman" w:eastAsia="仿宋" w:cs="Times New Roman"/>
                <w:color w:val="222222"/>
                <w:sz w:val="24"/>
                <w:shd w:val="clear" w:color="auto" w:fill="FFFFFF"/>
              </w:rPr>
              <w:t>31-1194/G8</w:t>
            </w:r>
          </w:p>
          <w:p w14:paraId="5A45FEDB">
            <w:pPr>
              <w:jc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ISSN：</w:t>
            </w:r>
            <w:r>
              <w:rPr>
                <w:rFonts w:hint="default" w:ascii="Times New Roman" w:hAnsi="Times New Roman" w:eastAsia="仿宋" w:cs="Times New Roman"/>
                <w:color w:val="222222"/>
                <w:sz w:val="24"/>
                <w:shd w:val="clear" w:color="auto" w:fill="FFFFFF"/>
              </w:rPr>
              <w:t>1006-1207</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F3CC">
            <w:pPr>
              <w:jc w:val="center"/>
              <w:rPr>
                <w:rFonts w:hint="default" w:ascii="Times New Roman" w:hAnsi="Times New Roman" w:eastAsia="仿宋" w:cs="Times New Roman"/>
                <w:sz w:val="24"/>
              </w:rPr>
            </w:pPr>
            <w:r>
              <w:rPr>
                <w:rFonts w:hint="default" w:ascii="Times New Roman" w:hAnsi="Times New Roman" w:eastAsia="仿宋" w:cs="Times New Roman"/>
                <w:color w:val="000000"/>
                <w:sz w:val="24"/>
                <w:shd w:val="clear" w:color="auto" w:fill="FFFFFF"/>
              </w:rPr>
              <w:t>上海体育科学研究所</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A396">
            <w:pPr>
              <w:jc w:val="center"/>
              <w:rPr>
                <w:rFonts w:hint="default" w:ascii="Times New Roman" w:hAnsi="Times New Roman" w:eastAsia="仿宋" w:cs="Times New Roman"/>
                <w:szCs w:val="21"/>
              </w:rPr>
            </w:pPr>
            <w:r>
              <w:rPr>
                <w:rFonts w:hint="default" w:ascii="Times New Roman" w:hAnsi="Times New Roman" w:eastAsia="仿宋" w:cs="Times New Roman"/>
                <w:kern w:val="0"/>
                <w:sz w:val="24"/>
                <w:lang w:bidi="ar"/>
              </w:rPr>
              <w:t>D</w:t>
            </w:r>
          </w:p>
        </w:tc>
      </w:tr>
    </w:tbl>
    <w:p w14:paraId="2C6006D3">
      <w:pPr>
        <w:widowControl/>
        <w:rPr>
          <w:rFonts w:hint="eastAsia" w:ascii="仿宋" w:hAnsi="仿宋" w:eastAsia="仿宋" w:cs="仿宋"/>
          <w:b/>
          <w:bCs/>
          <w:kern w:val="0"/>
          <w:sz w:val="32"/>
          <w:szCs w:val="32"/>
          <w:lang w:bidi="ar"/>
        </w:rPr>
      </w:pPr>
    </w:p>
    <w:p w14:paraId="73998987">
      <w:pPr>
        <w:widowControl/>
        <w:rPr>
          <w:rFonts w:hint="eastAsia" w:ascii="仿宋" w:hAnsi="仿宋" w:eastAsia="仿宋" w:cs="仿宋"/>
          <w:b/>
          <w:bCs/>
          <w:kern w:val="0"/>
          <w:sz w:val="32"/>
          <w:szCs w:val="32"/>
          <w:lang w:bidi="ar"/>
        </w:rPr>
      </w:pPr>
    </w:p>
    <w:p w14:paraId="5C57C4ED">
      <w:pPr>
        <w:rPr>
          <w:rFonts w:hint="eastAsia" w:ascii="宋体" w:hAnsi="宋体"/>
          <w:color w:val="000000" w:themeColor="text1"/>
          <w:szCs w:val="2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16"/>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AEA"/>
    <w:rsid w:val="00033A80"/>
    <w:rsid w:val="00046F6B"/>
    <w:rsid w:val="000B3C37"/>
    <w:rsid w:val="00223EC3"/>
    <w:rsid w:val="002B5CC7"/>
    <w:rsid w:val="003D061C"/>
    <w:rsid w:val="003D512A"/>
    <w:rsid w:val="004D386F"/>
    <w:rsid w:val="0060714F"/>
    <w:rsid w:val="006246E9"/>
    <w:rsid w:val="00657C8C"/>
    <w:rsid w:val="00672AEA"/>
    <w:rsid w:val="0069537F"/>
    <w:rsid w:val="006F18F8"/>
    <w:rsid w:val="00826B09"/>
    <w:rsid w:val="008274B8"/>
    <w:rsid w:val="00832DE6"/>
    <w:rsid w:val="0091257E"/>
    <w:rsid w:val="00936E1E"/>
    <w:rsid w:val="00942985"/>
    <w:rsid w:val="0098657D"/>
    <w:rsid w:val="009B25F0"/>
    <w:rsid w:val="009B58A0"/>
    <w:rsid w:val="00B37C24"/>
    <w:rsid w:val="00BD147B"/>
    <w:rsid w:val="00C85A17"/>
    <w:rsid w:val="00D47A84"/>
    <w:rsid w:val="00E4435C"/>
    <w:rsid w:val="00E62338"/>
    <w:rsid w:val="00F41384"/>
    <w:rsid w:val="00F95389"/>
    <w:rsid w:val="00FB4DC2"/>
    <w:rsid w:val="119E4408"/>
    <w:rsid w:val="13861D52"/>
    <w:rsid w:val="17740933"/>
    <w:rsid w:val="1AA351E3"/>
    <w:rsid w:val="23A71038"/>
    <w:rsid w:val="2B8E7434"/>
    <w:rsid w:val="2BC63A13"/>
    <w:rsid w:val="39683ADE"/>
    <w:rsid w:val="64857CE3"/>
    <w:rsid w:val="65064864"/>
    <w:rsid w:val="6C8A1890"/>
    <w:rsid w:val="708908F1"/>
    <w:rsid w:val="7ED0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ody Text"/>
    <w:basedOn w:val="1"/>
    <w:link w:val="15"/>
    <w:autoRedefine/>
    <w:qFormat/>
    <w:uiPriority w:val="0"/>
    <w:rPr>
      <w:rFonts w:ascii="仿宋_GB2312" w:hAnsi="仿宋_GB2312" w:eastAsia="仿宋_GB2312" w:cs="仿宋_GB2312"/>
      <w:sz w:val="28"/>
      <w:szCs w:val="28"/>
      <w:lang w:eastAsia="en-US"/>
    </w:r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annotation reference"/>
    <w:basedOn w:val="9"/>
    <w:autoRedefine/>
    <w:qFormat/>
    <w:uiPriority w:val="0"/>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文字 字符"/>
    <w:basedOn w:val="9"/>
    <w:link w:val="2"/>
    <w:qFormat/>
    <w:uiPriority w:val="0"/>
    <w:rPr>
      <w:rFonts w:ascii="Calibri" w:hAnsi="Calibri" w:eastAsia="宋体" w:cs="宋体"/>
      <w:szCs w:val="24"/>
    </w:rPr>
  </w:style>
  <w:style w:type="character" w:customStyle="1" w:styleId="15">
    <w:name w:val="正文文本 字符"/>
    <w:basedOn w:val="9"/>
    <w:link w:val="3"/>
    <w:qFormat/>
    <w:uiPriority w:val="0"/>
    <w:rPr>
      <w:rFonts w:ascii="仿宋_GB2312" w:hAnsi="仿宋_GB2312" w:eastAsia="仿宋_GB2312" w:cs="仿宋_GB2312"/>
      <w:sz w:val="28"/>
      <w:szCs w:val="28"/>
      <w:lang w:eastAsia="en-US"/>
    </w:rPr>
  </w:style>
  <w:style w:type="paragraph" w:styleId="16">
    <w:name w:val="List Paragraph"/>
    <w:basedOn w:val="1"/>
    <w:autoRedefine/>
    <w:qFormat/>
    <w:uiPriority w:val="99"/>
    <w:pPr>
      <w:numPr>
        <w:ilvl w:val="0"/>
        <w:numId w:val="1"/>
      </w:numPr>
      <w:adjustRightInd w:val="0"/>
      <w:snapToGrid w:val="0"/>
      <w:spacing w:before="120"/>
    </w:pPr>
    <w:rPr>
      <w:rFonts w:ascii="Times New Roman" w:hAnsi="Times New Roman" w:cs="Times New Roman"/>
      <w:bCs/>
      <w:kern w:val="0"/>
      <w:sz w:val="24"/>
    </w:rPr>
  </w:style>
  <w:style w:type="character" w:customStyle="1" w:styleId="17">
    <w:name w:val="批注框文本 字符"/>
    <w:basedOn w:val="9"/>
    <w:link w:val="4"/>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2203</Words>
  <Characters>2379</Characters>
  <Lines>22</Lines>
  <Paragraphs>6</Paragraphs>
  <TotalTime>0</TotalTime>
  <ScaleCrop>false</ScaleCrop>
  <LinksUpToDate>false</LinksUpToDate>
  <CharactersWithSpaces>2386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2024-10-18T01:25:00Z</dcterms:created>
  <dc:creator>think</dc:creator>
  <cp:lastModifiedBy>研究生院学位办</cp:lastModifiedBy>
  <dcterms:modified xsi:type="dcterms:W3CDTF">2025-10-09T03:00:59Z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eyJoZGlkIjoiMzc2NDdmNTE0MGU5Y2NmMTAyNWNkZjcyOWMyMDVkMjQiLCJ1c2VySWQiOiIyNTAwNTUxMDIifQ==</vt:lpwstr>
  </property>
  <property fmtid="{D5CDD505-2E9C-101B-9397-08002B2CF9AE}" pid="3" name="KSOProductBuildVer">
    <vt:lpwstr>2052-12.1.0.22529</vt:lpwstr>
  </property>
  <property fmtid="{D5CDD505-2E9C-101B-9397-08002B2CF9AE}" pid="4" name="ICV">
    <vt:lpwstr>FC5A2F0EE34944B3A57904D003554C4A_12</vt:lpwstr>
  </property>
</Properties>
</file>