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81A" w:rsidRDefault="001A781A" w:rsidP="003B1637">
      <w:pPr>
        <w:adjustRightInd w:val="0"/>
        <w:snapToGrid w:val="0"/>
        <w:spacing w:afterLines="50" w:after="156"/>
        <w:jc w:val="center"/>
        <w:rPr>
          <w:rFonts w:ascii="Times New Roman" w:eastAsia="方正小标宋简体"/>
          <w:sz w:val="40"/>
          <w:szCs w:val="40"/>
        </w:rPr>
      </w:pPr>
      <w:r>
        <w:rPr>
          <w:rFonts w:ascii="Times New Roman" w:eastAsia="方正小标宋简体" w:hint="eastAsia"/>
          <w:sz w:val="40"/>
          <w:szCs w:val="40"/>
        </w:rPr>
        <w:t>“高校青年博士进企业”行动计划方案</w:t>
      </w:r>
    </w:p>
    <w:p w:rsidR="004B6AFB" w:rsidRPr="00846E5D" w:rsidRDefault="003B1637" w:rsidP="003B1637">
      <w:pPr>
        <w:adjustRightInd w:val="0"/>
        <w:snapToGrid w:val="0"/>
        <w:spacing w:afterLines="50" w:after="156"/>
        <w:jc w:val="center"/>
        <w:rPr>
          <w:rFonts w:ascii="Times New Roman" w:eastAsia="方正小标宋简体" w:hAnsi="Times New Roman"/>
          <w:sz w:val="40"/>
          <w:szCs w:val="40"/>
        </w:rPr>
      </w:pPr>
      <w:r>
        <w:rPr>
          <w:rFonts w:ascii="Times New Roman" w:eastAsia="方正小标宋简体" w:hint="eastAsia"/>
          <w:sz w:val="40"/>
          <w:szCs w:val="40"/>
        </w:rPr>
        <w:t>吴中科技</w:t>
      </w:r>
      <w:r w:rsidR="001A781A">
        <w:rPr>
          <w:rFonts w:ascii="Times New Roman" w:eastAsia="方正小标宋简体" w:hint="eastAsia"/>
          <w:sz w:val="40"/>
          <w:szCs w:val="40"/>
        </w:rPr>
        <w:t>企业汇总表</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878"/>
        <w:gridCol w:w="600"/>
        <w:gridCol w:w="876"/>
        <w:gridCol w:w="1035"/>
        <w:gridCol w:w="2313"/>
        <w:gridCol w:w="1028"/>
        <w:gridCol w:w="2073"/>
      </w:tblGrid>
      <w:tr w:rsidR="004B6AFB" w:rsidRPr="00846E5D" w:rsidTr="00E3624F">
        <w:trPr>
          <w:cantSplit/>
          <w:trHeight w:hRule="exact" w:val="761"/>
          <w:jc w:val="center"/>
        </w:trPr>
        <w:tc>
          <w:tcPr>
            <w:tcW w:w="3912" w:type="dxa"/>
            <w:gridSpan w:val="5"/>
            <w:vAlign w:val="center"/>
          </w:tcPr>
          <w:p w:rsidR="004B6AFB" w:rsidRPr="00846E5D" w:rsidRDefault="001A781A" w:rsidP="00B640E9">
            <w:pPr>
              <w:adjustRightInd w:val="0"/>
              <w:snapToGrid w:val="0"/>
              <w:jc w:val="center"/>
              <w:rPr>
                <w:rFonts w:ascii="Times New Roman" w:eastAsia="方正仿宋简体" w:hAnsi="Times New Roman"/>
              </w:rPr>
            </w:pPr>
            <w:r>
              <w:rPr>
                <w:rFonts w:ascii="Times New Roman" w:eastAsia="方正仿宋简体" w:hint="eastAsia"/>
              </w:rPr>
              <w:t>企业名称</w:t>
            </w:r>
          </w:p>
        </w:tc>
        <w:tc>
          <w:tcPr>
            <w:tcW w:w="5414" w:type="dxa"/>
            <w:gridSpan w:val="3"/>
            <w:vAlign w:val="center"/>
          </w:tcPr>
          <w:p w:rsidR="004B6AFB" w:rsidRPr="00846E5D" w:rsidRDefault="00E3624F"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江苏吴中集团有限公司</w:t>
            </w:r>
          </w:p>
        </w:tc>
      </w:tr>
      <w:tr w:rsidR="004B6AFB" w:rsidRPr="00846E5D" w:rsidTr="00E3624F">
        <w:trPr>
          <w:cantSplit/>
          <w:trHeight w:hRule="exact" w:val="761"/>
          <w:jc w:val="center"/>
        </w:trPr>
        <w:tc>
          <w:tcPr>
            <w:tcW w:w="1401" w:type="dxa"/>
            <w:gridSpan w:val="2"/>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rPr>
              <w:t>地址</w:t>
            </w:r>
          </w:p>
        </w:tc>
        <w:tc>
          <w:tcPr>
            <w:tcW w:w="4824" w:type="dxa"/>
            <w:gridSpan w:val="4"/>
            <w:vAlign w:val="center"/>
          </w:tcPr>
          <w:p w:rsidR="004B6AFB" w:rsidRPr="00846E5D" w:rsidRDefault="00E3624F"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苏州宝带东路</w:t>
            </w:r>
            <w:r>
              <w:rPr>
                <w:rFonts w:ascii="Times New Roman" w:eastAsia="方正仿宋简体" w:hAnsi="Times New Roman" w:hint="eastAsia"/>
              </w:rPr>
              <w:t>388</w:t>
            </w:r>
            <w:r>
              <w:rPr>
                <w:rFonts w:ascii="Times New Roman" w:eastAsia="方正仿宋简体" w:hAnsi="Times New Roman" w:hint="eastAsia"/>
              </w:rPr>
              <w:t>号</w:t>
            </w:r>
          </w:p>
        </w:tc>
        <w:tc>
          <w:tcPr>
            <w:tcW w:w="1028" w:type="dxa"/>
            <w:vAlign w:val="center"/>
          </w:tcPr>
          <w:p w:rsidR="004B6AFB" w:rsidRPr="00846E5D" w:rsidRDefault="001A781A"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联系人</w:t>
            </w:r>
          </w:p>
        </w:tc>
        <w:tc>
          <w:tcPr>
            <w:tcW w:w="2073" w:type="dxa"/>
            <w:vAlign w:val="center"/>
          </w:tcPr>
          <w:p w:rsidR="004B6AFB" w:rsidRPr="00846E5D" w:rsidRDefault="00E3624F"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肖洪波</w:t>
            </w:r>
          </w:p>
        </w:tc>
      </w:tr>
      <w:tr w:rsidR="004B6AFB" w:rsidRPr="00846E5D" w:rsidTr="00E3624F">
        <w:trPr>
          <w:cantSplit/>
          <w:trHeight w:hRule="exact" w:val="761"/>
          <w:jc w:val="center"/>
        </w:trPr>
        <w:tc>
          <w:tcPr>
            <w:tcW w:w="1401" w:type="dxa"/>
            <w:gridSpan w:val="2"/>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rPr>
              <w:t>单位电话</w:t>
            </w:r>
          </w:p>
        </w:tc>
        <w:tc>
          <w:tcPr>
            <w:tcW w:w="1476" w:type="dxa"/>
            <w:gridSpan w:val="2"/>
            <w:vAlign w:val="center"/>
          </w:tcPr>
          <w:p w:rsidR="004B6AFB" w:rsidRPr="00846E5D" w:rsidRDefault="00E3624F"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0</w:t>
            </w:r>
            <w:r>
              <w:rPr>
                <w:rFonts w:ascii="Times New Roman" w:eastAsia="方正仿宋简体" w:hAnsi="Times New Roman"/>
              </w:rPr>
              <w:t>51265298268</w:t>
            </w:r>
          </w:p>
        </w:tc>
        <w:tc>
          <w:tcPr>
            <w:tcW w:w="1035" w:type="dxa"/>
            <w:vAlign w:val="center"/>
          </w:tcPr>
          <w:p w:rsidR="004B6AFB" w:rsidRPr="00846E5D" w:rsidRDefault="004B6AFB" w:rsidP="00B640E9">
            <w:pPr>
              <w:adjustRightInd w:val="0"/>
              <w:snapToGrid w:val="0"/>
              <w:rPr>
                <w:rFonts w:ascii="Times New Roman" w:eastAsia="方正仿宋简体" w:hAnsi="Times New Roman"/>
              </w:rPr>
            </w:pPr>
            <w:r w:rsidRPr="00846E5D">
              <w:rPr>
                <w:rFonts w:ascii="Times New Roman" w:eastAsia="方正仿宋简体"/>
              </w:rPr>
              <w:t>手</w:t>
            </w:r>
            <w:r w:rsidRPr="00846E5D">
              <w:rPr>
                <w:rFonts w:ascii="Times New Roman" w:eastAsia="方正仿宋简体" w:hAnsi="Times New Roman"/>
              </w:rPr>
              <w:t xml:space="preserve"> </w:t>
            </w:r>
            <w:r w:rsidRPr="00846E5D">
              <w:rPr>
                <w:rFonts w:ascii="Times New Roman" w:eastAsia="方正仿宋简体"/>
              </w:rPr>
              <w:t>机</w:t>
            </w:r>
          </w:p>
        </w:tc>
        <w:tc>
          <w:tcPr>
            <w:tcW w:w="2313" w:type="dxa"/>
            <w:vAlign w:val="center"/>
          </w:tcPr>
          <w:p w:rsidR="004B6AFB" w:rsidRPr="00846E5D" w:rsidRDefault="00E3624F"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13915601868</w:t>
            </w:r>
          </w:p>
        </w:tc>
        <w:tc>
          <w:tcPr>
            <w:tcW w:w="1028" w:type="dxa"/>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hAnsi="Times New Roman"/>
              </w:rPr>
              <w:t>E-mail</w:t>
            </w:r>
          </w:p>
        </w:tc>
        <w:tc>
          <w:tcPr>
            <w:tcW w:w="2073" w:type="dxa"/>
            <w:vAlign w:val="center"/>
          </w:tcPr>
          <w:p w:rsidR="004B6AFB" w:rsidRPr="00E3624F" w:rsidRDefault="00E3624F" w:rsidP="00E3624F">
            <w:r>
              <w:rPr>
                <w:rFonts w:hint="eastAsia"/>
              </w:rPr>
              <w:t>xhb@</w:t>
            </w:r>
            <w:r w:rsidRPr="00AA4FB3">
              <w:t xml:space="preserve"> </w:t>
            </w:r>
            <w:r>
              <w:t>wuzhong.com</w:t>
            </w:r>
          </w:p>
        </w:tc>
      </w:tr>
      <w:tr w:rsidR="004B6AFB" w:rsidRPr="00846E5D" w:rsidTr="00E3624F">
        <w:trPr>
          <w:cantSplit/>
          <w:trHeight w:val="1287"/>
          <w:jc w:val="center"/>
        </w:trPr>
        <w:tc>
          <w:tcPr>
            <w:tcW w:w="2001" w:type="dxa"/>
            <w:gridSpan w:val="3"/>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rPr>
              <w:t>拟</w:t>
            </w:r>
            <w:r w:rsidRPr="00846E5D">
              <w:rPr>
                <w:rFonts w:ascii="Times New Roman" w:eastAsia="方正仿宋简体" w:hint="eastAsia"/>
              </w:rPr>
              <w:t>合作</w:t>
            </w:r>
            <w:r w:rsidR="001A781A">
              <w:rPr>
                <w:rFonts w:ascii="Times New Roman" w:eastAsia="方正仿宋简体" w:hint="eastAsia"/>
              </w:rPr>
              <w:t>博士</w:t>
            </w:r>
          </w:p>
          <w:p w:rsidR="004B6AFB" w:rsidRPr="00846E5D" w:rsidRDefault="004B6AFB" w:rsidP="001A781A">
            <w:pPr>
              <w:adjustRightInd w:val="0"/>
              <w:snapToGrid w:val="0"/>
              <w:jc w:val="center"/>
              <w:rPr>
                <w:rFonts w:ascii="Times New Roman" w:eastAsia="方正仿宋简体" w:hAnsi="Times New Roman"/>
              </w:rPr>
            </w:pPr>
            <w:r w:rsidRPr="00846E5D">
              <w:rPr>
                <w:rFonts w:ascii="Times New Roman" w:eastAsia="方正仿宋简体"/>
              </w:rPr>
              <w:t>（最多选</w:t>
            </w:r>
            <w:r w:rsidRPr="00846E5D">
              <w:rPr>
                <w:rFonts w:ascii="Times New Roman" w:eastAsia="方正仿宋简体" w:hAnsi="Times New Roman"/>
              </w:rPr>
              <w:t>3</w:t>
            </w:r>
            <w:r w:rsidRPr="00846E5D">
              <w:rPr>
                <w:rFonts w:ascii="Times New Roman" w:eastAsia="方正仿宋简体"/>
              </w:rPr>
              <w:t>个）</w:t>
            </w:r>
          </w:p>
        </w:tc>
        <w:tc>
          <w:tcPr>
            <w:tcW w:w="1911" w:type="dxa"/>
            <w:gridSpan w:val="2"/>
            <w:vAlign w:val="center"/>
          </w:tcPr>
          <w:p w:rsidR="004B6AFB" w:rsidRPr="00846E5D" w:rsidRDefault="004B6AFB" w:rsidP="00B640E9">
            <w:pPr>
              <w:adjustRightInd w:val="0"/>
              <w:snapToGrid w:val="0"/>
              <w:jc w:val="center"/>
              <w:rPr>
                <w:rFonts w:ascii="Times New Roman" w:eastAsia="方正仿宋简体" w:hAnsi="Times New Roman"/>
              </w:rPr>
            </w:pPr>
          </w:p>
        </w:tc>
        <w:tc>
          <w:tcPr>
            <w:tcW w:w="2313" w:type="dxa"/>
            <w:vAlign w:val="center"/>
          </w:tcPr>
          <w:p w:rsidR="004B6AFB" w:rsidRPr="00846E5D" w:rsidRDefault="004B6AFB" w:rsidP="00B640E9">
            <w:pPr>
              <w:adjustRightInd w:val="0"/>
              <w:snapToGrid w:val="0"/>
              <w:jc w:val="center"/>
              <w:rPr>
                <w:rFonts w:ascii="Times New Roman" w:eastAsia="方正仿宋简体" w:hAnsi="Times New Roman"/>
              </w:rPr>
            </w:pPr>
          </w:p>
        </w:tc>
        <w:tc>
          <w:tcPr>
            <w:tcW w:w="3101" w:type="dxa"/>
            <w:gridSpan w:val="2"/>
            <w:vAlign w:val="center"/>
          </w:tcPr>
          <w:p w:rsidR="004B6AFB" w:rsidRPr="00846E5D" w:rsidRDefault="004B6AFB" w:rsidP="00B640E9">
            <w:pPr>
              <w:adjustRightInd w:val="0"/>
              <w:snapToGrid w:val="0"/>
              <w:jc w:val="center"/>
              <w:rPr>
                <w:rFonts w:ascii="Times New Roman" w:eastAsia="方正仿宋简体" w:hAnsi="Times New Roman"/>
              </w:rPr>
            </w:pPr>
          </w:p>
        </w:tc>
      </w:tr>
      <w:tr w:rsidR="004B6AFB" w:rsidRPr="00846E5D" w:rsidTr="00E3624F">
        <w:trPr>
          <w:cantSplit/>
          <w:trHeight w:val="2237"/>
          <w:jc w:val="center"/>
        </w:trPr>
        <w:tc>
          <w:tcPr>
            <w:tcW w:w="523" w:type="dxa"/>
            <w:vAlign w:val="center"/>
          </w:tcPr>
          <w:p w:rsidR="004B6AFB" w:rsidRPr="00846E5D" w:rsidRDefault="001A781A" w:rsidP="00B640E9">
            <w:pPr>
              <w:adjustRightInd w:val="0"/>
              <w:snapToGrid w:val="0"/>
              <w:spacing w:line="300" w:lineRule="exact"/>
              <w:jc w:val="center"/>
              <w:rPr>
                <w:rFonts w:ascii="Times New Roman" w:eastAsia="方正仿宋简体" w:hAnsi="Times New Roman"/>
              </w:rPr>
            </w:pPr>
            <w:r>
              <w:rPr>
                <w:rFonts w:ascii="Times New Roman" w:eastAsia="方正仿宋简体" w:hint="eastAsia"/>
              </w:rPr>
              <w:t>企业技术需求</w:t>
            </w:r>
          </w:p>
        </w:tc>
        <w:tc>
          <w:tcPr>
            <w:tcW w:w="8803" w:type="dxa"/>
            <w:gridSpan w:val="7"/>
            <w:vAlign w:val="center"/>
          </w:tcPr>
          <w:p w:rsidR="000939F0" w:rsidRPr="00E3624F" w:rsidRDefault="00E3624F" w:rsidP="00255EE7">
            <w:pPr>
              <w:adjustRightInd w:val="0"/>
              <w:snapToGrid w:val="0"/>
              <w:spacing w:line="276" w:lineRule="auto"/>
              <w:ind w:firstLineChars="200" w:firstLine="420"/>
              <w:rPr>
                <w:rFonts w:ascii="Times New Roman" w:eastAsia="方正仿宋简体" w:hAnsi="Times New Roman"/>
              </w:rPr>
            </w:pPr>
            <w:bookmarkStart w:id="0" w:name="_GoBack"/>
            <w:bookmarkEnd w:id="0"/>
            <w:r w:rsidRPr="00E3624F">
              <w:rPr>
                <w:rFonts w:ascii="Times New Roman" w:eastAsia="方正仿宋简体" w:hint="eastAsia"/>
              </w:rPr>
              <w:t>江苏吴中集团有限公司博士后科研工作站于</w:t>
            </w:r>
            <w:r w:rsidRPr="00E3624F">
              <w:rPr>
                <w:rFonts w:ascii="Times New Roman" w:eastAsia="方正仿宋简体" w:hint="eastAsia"/>
              </w:rPr>
              <w:t>2003</w:t>
            </w:r>
            <w:r w:rsidRPr="00E3624F">
              <w:rPr>
                <w:rFonts w:ascii="Times New Roman" w:eastAsia="方正仿宋简体" w:hint="eastAsia"/>
              </w:rPr>
              <w:t>年</w:t>
            </w:r>
            <w:r w:rsidRPr="00E3624F">
              <w:rPr>
                <w:rFonts w:ascii="Times New Roman" w:eastAsia="方正仿宋简体" w:hint="eastAsia"/>
              </w:rPr>
              <w:t>12</w:t>
            </w:r>
            <w:r w:rsidRPr="00E3624F">
              <w:rPr>
                <w:rFonts w:ascii="Times New Roman" w:eastAsia="方正仿宋简体" w:hint="eastAsia"/>
              </w:rPr>
              <w:t>月经国家人事部批准正式成立，属于国家级博士工作站，目前需熟悉教育行业产业形势，能够分析判断该领域行业发展动态，在教育科技方向、国际教育方向、素质教育方向、</w:t>
            </w:r>
            <w:r w:rsidRPr="00E3624F">
              <w:rPr>
                <w:rFonts w:ascii="Times New Roman" w:eastAsia="方正仿宋简体" w:hint="eastAsia"/>
              </w:rPr>
              <w:t>K12</w:t>
            </w:r>
            <w:r w:rsidRPr="00E3624F">
              <w:rPr>
                <w:rFonts w:ascii="Times New Roman" w:eastAsia="方正仿宋简体" w:hint="eastAsia"/>
              </w:rPr>
              <w:t>课外辅导等方向领域有研究的教育专业的博士进站，来指导、协助企业解决吴中集团教育板块的学前教育、成人教育、职业教育等方面的产学研落地问题。</w:t>
            </w:r>
          </w:p>
        </w:tc>
      </w:tr>
      <w:tr w:rsidR="004B6AFB" w:rsidRPr="00846E5D" w:rsidTr="00E3624F">
        <w:trPr>
          <w:cantSplit/>
          <w:trHeight w:val="5625"/>
          <w:jc w:val="center"/>
        </w:trPr>
        <w:tc>
          <w:tcPr>
            <w:tcW w:w="523" w:type="dxa"/>
            <w:vAlign w:val="center"/>
          </w:tcPr>
          <w:p w:rsidR="004B6AFB" w:rsidRPr="00846E5D" w:rsidRDefault="001A781A" w:rsidP="00B640E9">
            <w:pPr>
              <w:adjustRightInd w:val="0"/>
              <w:snapToGrid w:val="0"/>
              <w:spacing w:line="300" w:lineRule="exact"/>
              <w:jc w:val="center"/>
              <w:rPr>
                <w:rFonts w:ascii="Times New Roman" w:eastAsia="方正仿宋简体" w:hAnsi="Times New Roman"/>
              </w:rPr>
            </w:pPr>
            <w:r>
              <w:rPr>
                <w:rFonts w:ascii="Times New Roman" w:eastAsia="方正仿宋简体" w:hint="eastAsia"/>
              </w:rPr>
              <w:t>企业简介</w:t>
            </w:r>
          </w:p>
        </w:tc>
        <w:tc>
          <w:tcPr>
            <w:tcW w:w="8803" w:type="dxa"/>
            <w:gridSpan w:val="7"/>
            <w:vAlign w:val="center"/>
          </w:tcPr>
          <w:p w:rsidR="00247050" w:rsidRDefault="00E3624F" w:rsidP="00247050">
            <w:pPr>
              <w:adjustRightInd w:val="0"/>
              <w:snapToGrid w:val="0"/>
              <w:spacing w:line="276" w:lineRule="auto"/>
              <w:ind w:firstLineChars="200" w:firstLine="420"/>
              <w:rPr>
                <w:rFonts w:ascii="Times New Roman" w:eastAsia="方正仿宋简体"/>
              </w:rPr>
            </w:pPr>
            <w:r w:rsidRPr="00E3624F">
              <w:rPr>
                <w:rFonts w:ascii="Times New Roman" w:eastAsia="方正仿宋简体"/>
              </w:rPr>
              <w:t>江苏吴中</w:t>
            </w:r>
            <w:r w:rsidRPr="00E3624F">
              <w:rPr>
                <w:rFonts w:ascii="Times New Roman" w:eastAsia="方正仿宋简体" w:hint="eastAsia"/>
              </w:rPr>
              <w:t>集团有限公司组建于</w:t>
            </w:r>
            <w:r w:rsidRPr="00E3624F">
              <w:rPr>
                <w:rFonts w:ascii="Times New Roman" w:eastAsia="方正仿宋简体" w:hint="eastAsia"/>
              </w:rPr>
              <w:t>1993</w:t>
            </w:r>
            <w:r w:rsidRPr="00E3624F">
              <w:rPr>
                <w:rFonts w:ascii="Times New Roman" w:eastAsia="方正仿宋简体" w:hint="eastAsia"/>
              </w:rPr>
              <w:t>年，经过</w:t>
            </w:r>
            <w:r w:rsidRPr="00E3624F">
              <w:rPr>
                <w:rFonts w:ascii="Times New Roman" w:eastAsia="方正仿宋简体" w:hint="eastAsia"/>
              </w:rPr>
              <w:t>20</w:t>
            </w:r>
            <w:r w:rsidRPr="00E3624F">
              <w:rPr>
                <w:rFonts w:ascii="Times New Roman" w:eastAsia="方正仿宋简体" w:hint="eastAsia"/>
              </w:rPr>
              <w:t>多年的发展，现已成为一个多元化与专业化相结合、以现代服务业为主导的大型现代服务业企业集团，并先后登陆上海、深圳、香港资本市场。</w:t>
            </w:r>
            <w:r w:rsidR="00247050" w:rsidRPr="00247050">
              <w:rPr>
                <w:rFonts w:ascii="Times New Roman" w:eastAsia="方正仿宋简体" w:hint="eastAsia"/>
              </w:rPr>
              <w:t>集团把握城市化进程带来的机遇，在产业战略转型的道路上与时</w:t>
            </w:r>
            <w:r w:rsidR="002D02BD">
              <w:rPr>
                <w:rFonts w:ascii="Times New Roman" w:eastAsia="方正仿宋简体" w:hint="eastAsia"/>
              </w:rPr>
              <w:t>俱进</w:t>
            </w:r>
            <w:r w:rsidR="00247050" w:rsidRPr="00247050">
              <w:rPr>
                <w:rFonts w:ascii="Times New Roman" w:eastAsia="方正仿宋简体" w:hint="eastAsia"/>
              </w:rPr>
              <w:t>，致力于提供城市化运营所需的优质产品与服务，以城市开发、建设、运营、服务为根本，目前已形成以城市建设与运营、金融服务、汽车销售服务为主力板块，教育和高科技投资为战略新兴板块的“</w:t>
            </w:r>
            <w:r w:rsidR="00247050" w:rsidRPr="00247050">
              <w:rPr>
                <w:rFonts w:ascii="Times New Roman" w:eastAsia="方正仿宋简体" w:hint="eastAsia"/>
              </w:rPr>
              <w:t>3</w:t>
            </w:r>
            <w:r w:rsidR="00247050" w:rsidRPr="00247050">
              <w:rPr>
                <w:rFonts w:ascii="Times New Roman" w:eastAsia="方正仿宋简体" w:hint="eastAsia"/>
              </w:rPr>
              <w:t>”</w:t>
            </w:r>
            <w:r w:rsidR="00247050" w:rsidRPr="00247050">
              <w:rPr>
                <w:rFonts w:ascii="Times New Roman" w:eastAsia="方正仿宋简体" w:hint="eastAsia"/>
              </w:rPr>
              <w:t>+</w:t>
            </w:r>
            <w:r w:rsidR="00247050" w:rsidRPr="00247050">
              <w:rPr>
                <w:rFonts w:ascii="Times New Roman" w:eastAsia="方正仿宋简体" w:hint="eastAsia"/>
              </w:rPr>
              <w:t>“</w:t>
            </w:r>
            <w:r w:rsidR="00247050" w:rsidRPr="00247050">
              <w:rPr>
                <w:rFonts w:ascii="Times New Roman" w:eastAsia="方正仿宋简体" w:hint="eastAsia"/>
              </w:rPr>
              <w:t>2</w:t>
            </w:r>
            <w:r w:rsidR="00247050">
              <w:rPr>
                <w:rFonts w:ascii="Times New Roman" w:eastAsia="方正仿宋简体" w:hint="eastAsia"/>
              </w:rPr>
              <w:t>”生活性服务业产业布局</w:t>
            </w:r>
            <w:r w:rsidRPr="00E3624F">
              <w:rPr>
                <w:rFonts w:ascii="Times New Roman" w:eastAsia="方正仿宋简体" w:hint="eastAsia"/>
              </w:rPr>
              <w:t>。</w:t>
            </w:r>
          </w:p>
          <w:p w:rsidR="00E3624F" w:rsidRPr="00E3624F" w:rsidRDefault="00E3624F" w:rsidP="00247050">
            <w:pPr>
              <w:adjustRightInd w:val="0"/>
              <w:snapToGrid w:val="0"/>
              <w:spacing w:line="276" w:lineRule="auto"/>
              <w:ind w:firstLineChars="200" w:firstLine="420"/>
              <w:rPr>
                <w:rFonts w:ascii="Times New Roman" w:eastAsia="方正仿宋简体"/>
              </w:rPr>
            </w:pPr>
            <w:r w:rsidRPr="00E3624F">
              <w:rPr>
                <w:rFonts w:ascii="Times New Roman" w:eastAsia="方正仿宋简体" w:hint="eastAsia"/>
              </w:rPr>
              <w:t>集团被列为江苏省重点培育发展企业，连续七年蝉联“中国民营企业</w:t>
            </w:r>
            <w:r w:rsidRPr="00E3624F">
              <w:rPr>
                <w:rFonts w:ascii="Times New Roman" w:eastAsia="方正仿宋简体" w:hint="eastAsia"/>
              </w:rPr>
              <w:t>500</w:t>
            </w:r>
            <w:r w:rsidRPr="00E3624F">
              <w:rPr>
                <w:rFonts w:ascii="Times New Roman" w:eastAsia="方正仿宋简体" w:hint="eastAsia"/>
              </w:rPr>
              <w:t>强”、“中国服务业企业</w:t>
            </w:r>
            <w:r w:rsidRPr="00E3624F">
              <w:rPr>
                <w:rFonts w:ascii="Times New Roman" w:eastAsia="方正仿宋简体" w:hint="eastAsia"/>
              </w:rPr>
              <w:t>500</w:t>
            </w:r>
            <w:r w:rsidRPr="00E3624F">
              <w:rPr>
                <w:rFonts w:ascii="Times New Roman" w:eastAsia="方正仿宋简体" w:hint="eastAsia"/>
              </w:rPr>
              <w:t>强”榜单；连续八年荣获“苏州市地标型企业”称号；连续十一年被评为“江苏省文明单位”</w:t>
            </w:r>
            <w:r w:rsidR="00654E15">
              <w:rPr>
                <w:rFonts w:ascii="Times New Roman" w:eastAsia="方正仿宋简体" w:hint="eastAsia"/>
              </w:rPr>
              <w:t>；</w:t>
            </w:r>
            <w:r w:rsidRPr="00E3624F">
              <w:rPr>
                <w:rFonts w:ascii="Times New Roman" w:eastAsia="方正仿宋简体" w:hint="eastAsia"/>
              </w:rPr>
              <w:t>多年被评为“苏州市纳税大户”并七次名列吴中区纳税大户第一名。</w:t>
            </w:r>
          </w:p>
          <w:p w:rsidR="00654E15" w:rsidRPr="00E3624F" w:rsidRDefault="00E3624F" w:rsidP="00654E15">
            <w:pPr>
              <w:adjustRightInd w:val="0"/>
              <w:snapToGrid w:val="0"/>
              <w:spacing w:line="276" w:lineRule="auto"/>
              <w:ind w:leftChars="-1" w:left="-2" w:firstLineChars="200" w:firstLine="420"/>
              <w:rPr>
                <w:rFonts w:ascii="Times New Roman" w:eastAsia="方正仿宋简体"/>
              </w:rPr>
            </w:pPr>
            <w:r w:rsidRPr="00E3624F">
              <w:rPr>
                <w:rFonts w:ascii="Times New Roman" w:eastAsia="方正仿宋简体" w:hint="eastAsia"/>
              </w:rPr>
              <w:t>二十年来，吴中集团倡导“昨天、今天、明天，向上、向上、向上”的企业精神，</w:t>
            </w:r>
            <w:r w:rsidR="00654E15" w:rsidRPr="00247050">
              <w:rPr>
                <w:rFonts w:ascii="Times New Roman" w:eastAsia="方正仿宋简体" w:hint="eastAsia"/>
              </w:rPr>
              <w:t>积极探索多元化的科学管理模式，秉承着“做让人尊敬的企业”的企业精神，努力实践着“优待干部、厚待员工、共享阳光“的经营理念，用先进</w:t>
            </w:r>
            <w:r w:rsidR="002D02BD">
              <w:rPr>
                <w:rFonts w:ascii="Times New Roman" w:eastAsia="方正仿宋简体" w:hint="eastAsia"/>
              </w:rPr>
              <w:t>的激励机制和管理方式为一大批职业经理人创造了良好发展环境与空间，</w:t>
            </w:r>
            <w:r w:rsidR="00654E15" w:rsidRPr="00247050">
              <w:rPr>
                <w:rFonts w:ascii="Times New Roman" w:eastAsia="方正仿宋简体" w:hint="eastAsia"/>
              </w:rPr>
              <w:t>保障了集团事业健康持久的发展。</w:t>
            </w:r>
          </w:p>
          <w:p w:rsidR="004054C6" w:rsidRPr="00E3624F" w:rsidRDefault="004054C6" w:rsidP="00654E15">
            <w:pPr>
              <w:adjustRightInd w:val="0"/>
              <w:snapToGrid w:val="0"/>
              <w:spacing w:line="276" w:lineRule="auto"/>
              <w:ind w:firstLineChars="200" w:firstLine="420"/>
              <w:rPr>
                <w:rFonts w:ascii="Times New Roman" w:eastAsia="方正仿宋简体"/>
              </w:rPr>
            </w:pPr>
          </w:p>
        </w:tc>
      </w:tr>
    </w:tbl>
    <w:p w:rsidR="00AC706B" w:rsidRDefault="00AC706B" w:rsidP="001A781A"/>
    <w:sectPr w:rsidR="00AC706B" w:rsidSect="002D02BD">
      <w:pgSz w:w="11906" w:h="16838"/>
      <w:pgMar w:top="993"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0D4" w:rsidRDefault="006B50D4" w:rsidP="004B6AFB">
      <w:r>
        <w:separator/>
      </w:r>
    </w:p>
  </w:endnote>
  <w:endnote w:type="continuationSeparator" w:id="0">
    <w:p w:rsidR="006B50D4" w:rsidRDefault="006B50D4" w:rsidP="004B6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0D4" w:rsidRDefault="006B50D4" w:rsidP="004B6AFB">
      <w:r>
        <w:separator/>
      </w:r>
    </w:p>
  </w:footnote>
  <w:footnote w:type="continuationSeparator" w:id="0">
    <w:p w:rsidR="006B50D4" w:rsidRDefault="006B50D4" w:rsidP="004B6A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B6AFB"/>
    <w:rsid w:val="00057FFE"/>
    <w:rsid w:val="000939F0"/>
    <w:rsid w:val="0019185D"/>
    <w:rsid w:val="001A781A"/>
    <w:rsid w:val="002010A3"/>
    <w:rsid w:val="00247050"/>
    <w:rsid w:val="00255EE7"/>
    <w:rsid w:val="002D02BD"/>
    <w:rsid w:val="003B1637"/>
    <w:rsid w:val="004054C6"/>
    <w:rsid w:val="00413F50"/>
    <w:rsid w:val="00442D03"/>
    <w:rsid w:val="004968D0"/>
    <w:rsid w:val="004B16D9"/>
    <w:rsid w:val="004B6AFB"/>
    <w:rsid w:val="00626ED0"/>
    <w:rsid w:val="00654E15"/>
    <w:rsid w:val="0069124B"/>
    <w:rsid w:val="006A184C"/>
    <w:rsid w:val="006B50D4"/>
    <w:rsid w:val="007175A1"/>
    <w:rsid w:val="00831104"/>
    <w:rsid w:val="008E3D58"/>
    <w:rsid w:val="009E6DD4"/>
    <w:rsid w:val="00A97CBC"/>
    <w:rsid w:val="00AC706B"/>
    <w:rsid w:val="00C939F6"/>
    <w:rsid w:val="00D56FB3"/>
    <w:rsid w:val="00DF4FB5"/>
    <w:rsid w:val="00E362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37DC5"/>
  <w15:docId w15:val="{23A16A56-BA52-4D7A-B836-9A783FC5E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6AF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B6AF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4B6AFB"/>
    <w:rPr>
      <w:sz w:val="18"/>
      <w:szCs w:val="18"/>
    </w:rPr>
  </w:style>
  <w:style w:type="paragraph" w:styleId="a5">
    <w:name w:val="footer"/>
    <w:basedOn w:val="a"/>
    <w:link w:val="a6"/>
    <w:uiPriority w:val="99"/>
    <w:unhideWhenUsed/>
    <w:rsid w:val="004B6AF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4B6AF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123</Words>
  <Characters>703</Characters>
  <Application>Microsoft Office Word</Application>
  <DocSecurity>0</DocSecurity>
  <Lines>5</Lines>
  <Paragraphs>1</Paragraphs>
  <ScaleCrop>false</ScaleCrop>
  <Company>Microsoft</Company>
  <LinksUpToDate>false</LinksUpToDate>
  <CharactersWithSpaces>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Hewlett-Packard Company</cp:lastModifiedBy>
  <cp:revision>31</cp:revision>
  <dcterms:created xsi:type="dcterms:W3CDTF">2017-04-05T13:44:00Z</dcterms:created>
  <dcterms:modified xsi:type="dcterms:W3CDTF">2018-04-09T04:57:00Z</dcterms:modified>
</cp:coreProperties>
</file>