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F01" w:rsidRPr="00146F01" w:rsidRDefault="00146F01" w:rsidP="00146F01">
      <w:pPr>
        <w:jc w:val="center"/>
        <w:rPr>
          <w:sz w:val="36"/>
          <w:szCs w:val="36"/>
        </w:rPr>
      </w:pPr>
      <w:r w:rsidRPr="00146F01">
        <w:rPr>
          <w:rFonts w:hint="eastAsia"/>
          <w:sz w:val="36"/>
          <w:szCs w:val="36"/>
        </w:rPr>
        <w:t>“高校青年博士进企业”行动计划方案</w:t>
      </w:r>
    </w:p>
    <w:p w:rsidR="00146F01" w:rsidRPr="00146F01" w:rsidRDefault="00146F01" w:rsidP="00146F01">
      <w:pPr>
        <w:jc w:val="center"/>
        <w:rPr>
          <w:sz w:val="36"/>
          <w:szCs w:val="36"/>
        </w:rPr>
      </w:pPr>
      <w:r w:rsidRPr="00146F01">
        <w:rPr>
          <w:rFonts w:hint="eastAsia"/>
          <w:sz w:val="36"/>
          <w:szCs w:val="36"/>
        </w:rPr>
        <w:t>吴中区科技企业汇总表</w:t>
      </w:r>
    </w:p>
    <w:tbl>
      <w:tblPr>
        <w:tblStyle w:val="a5"/>
        <w:tblW w:w="0" w:type="auto"/>
        <w:tblLook w:val="04A0"/>
      </w:tblPr>
      <w:tblGrid>
        <w:gridCol w:w="1768"/>
        <w:gridCol w:w="1676"/>
        <w:gridCol w:w="775"/>
        <w:gridCol w:w="1465"/>
        <w:gridCol w:w="94"/>
        <w:gridCol w:w="851"/>
        <w:gridCol w:w="450"/>
        <w:gridCol w:w="1443"/>
      </w:tblGrid>
      <w:tr w:rsidR="00146F01" w:rsidRPr="00146F01" w:rsidTr="00146F01">
        <w:trPr>
          <w:trHeight w:val="680"/>
        </w:trPr>
        <w:tc>
          <w:tcPr>
            <w:tcW w:w="1768" w:type="dxa"/>
            <w:vAlign w:val="center"/>
          </w:tcPr>
          <w:p w:rsidR="00146F01" w:rsidRPr="00146F01" w:rsidRDefault="00146F01" w:rsidP="00146F01">
            <w:pPr>
              <w:jc w:val="center"/>
              <w:rPr>
                <w:sz w:val="24"/>
                <w:szCs w:val="24"/>
              </w:rPr>
            </w:pPr>
            <w:r w:rsidRPr="00146F01">
              <w:rPr>
                <w:rFonts w:hint="eastAsia"/>
                <w:sz w:val="24"/>
                <w:szCs w:val="24"/>
              </w:rPr>
              <w:t>企业名称</w:t>
            </w:r>
          </w:p>
        </w:tc>
        <w:tc>
          <w:tcPr>
            <w:tcW w:w="6754" w:type="dxa"/>
            <w:gridSpan w:val="7"/>
            <w:vAlign w:val="center"/>
          </w:tcPr>
          <w:p w:rsidR="00146F01" w:rsidRPr="00146F01" w:rsidRDefault="00146F01" w:rsidP="00146F01">
            <w:pPr>
              <w:jc w:val="center"/>
              <w:rPr>
                <w:sz w:val="24"/>
                <w:szCs w:val="24"/>
              </w:rPr>
            </w:pPr>
            <w:r w:rsidRPr="00146F01">
              <w:rPr>
                <w:rFonts w:hint="eastAsia"/>
                <w:sz w:val="24"/>
                <w:szCs w:val="24"/>
              </w:rPr>
              <w:t>苏州市江海通讯发展实业有限公司</w:t>
            </w:r>
          </w:p>
        </w:tc>
      </w:tr>
      <w:tr w:rsidR="00146F01" w:rsidRPr="00146F01" w:rsidTr="00146F01">
        <w:trPr>
          <w:trHeight w:val="680"/>
        </w:trPr>
        <w:tc>
          <w:tcPr>
            <w:tcW w:w="1768" w:type="dxa"/>
            <w:vAlign w:val="center"/>
          </w:tcPr>
          <w:p w:rsidR="00146F01" w:rsidRPr="00146F01" w:rsidRDefault="00146F01" w:rsidP="00146F01">
            <w:pPr>
              <w:jc w:val="center"/>
              <w:rPr>
                <w:sz w:val="24"/>
                <w:szCs w:val="24"/>
              </w:rPr>
            </w:pPr>
            <w:r w:rsidRPr="00146F01">
              <w:rPr>
                <w:rFonts w:hint="eastAsia"/>
                <w:sz w:val="24"/>
                <w:szCs w:val="24"/>
              </w:rPr>
              <w:t>地址</w:t>
            </w:r>
          </w:p>
        </w:tc>
        <w:tc>
          <w:tcPr>
            <w:tcW w:w="3916" w:type="dxa"/>
            <w:gridSpan w:val="3"/>
            <w:vAlign w:val="center"/>
          </w:tcPr>
          <w:p w:rsidR="00146F01" w:rsidRPr="00146F01" w:rsidRDefault="00146F01" w:rsidP="00146F01">
            <w:pPr>
              <w:jc w:val="center"/>
              <w:rPr>
                <w:sz w:val="24"/>
                <w:szCs w:val="24"/>
              </w:rPr>
            </w:pPr>
            <w:r w:rsidRPr="00146F01">
              <w:rPr>
                <w:rFonts w:hint="eastAsia"/>
                <w:sz w:val="24"/>
                <w:szCs w:val="24"/>
              </w:rPr>
              <w:t>苏州市吴中区木渎木东路</w:t>
            </w:r>
            <w:r w:rsidRPr="00146F01">
              <w:rPr>
                <w:rFonts w:hint="eastAsia"/>
                <w:sz w:val="24"/>
                <w:szCs w:val="24"/>
              </w:rPr>
              <w:t>439</w:t>
            </w:r>
            <w:r w:rsidRPr="00146F01">
              <w:rPr>
                <w:rFonts w:hint="eastAsia"/>
                <w:sz w:val="24"/>
                <w:szCs w:val="24"/>
              </w:rPr>
              <w:t>号</w:t>
            </w:r>
          </w:p>
        </w:tc>
        <w:tc>
          <w:tcPr>
            <w:tcW w:w="1395" w:type="dxa"/>
            <w:gridSpan w:val="3"/>
            <w:vAlign w:val="center"/>
          </w:tcPr>
          <w:p w:rsidR="00146F01" w:rsidRPr="00146F01" w:rsidRDefault="00146F01" w:rsidP="00146F01">
            <w:pPr>
              <w:jc w:val="center"/>
              <w:rPr>
                <w:sz w:val="24"/>
                <w:szCs w:val="24"/>
              </w:rPr>
            </w:pPr>
            <w:r w:rsidRPr="00146F01">
              <w:rPr>
                <w:rFonts w:hint="eastAsia"/>
                <w:sz w:val="24"/>
                <w:szCs w:val="24"/>
              </w:rPr>
              <w:t>联系人</w:t>
            </w:r>
          </w:p>
        </w:tc>
        <w:tc>
          <w:tcPr>
            <w:tcW w:w="1443" w:type="dxa"/>
            <w:vAlign w:val="center"/>
          </w:tcPr>
          <w:p w:rsidR="00146F01" w:rsidRPr="00146F01" w:rsidRDefault="00146F01" w:rsidP="00146F01">
            <w:pPr>
              <w:jc w:val="center"/>
              <w:rPr>
                <w:sz w:val="24"/>
                <w:szCs w:val="24"/>
              </w:rPr>
            </w:pPr>
            <w:r w:rsidRPr="00146F01">
              <w:rPr>
                <w:rFonts w:hint="eastAsia"/>
                <w:sz w:val="24"/>
                <w:szCs w:val="24"/>
              </w:rPr>
              <w:t>徐孝彬</w:t>
            </w:r>
          </w:p>
        </w:tc>
      </w:tr>
      <w:tr w:rsidR="00146F01" w:rsidRPr="00146F01" w:rsidTr="00146F01">
        <w:trPr>
          <w:trHeight w:val="680"/>
        </w:trPr>
        <w:tc>
          <w:tcPr>
            <w:tcW w:w="1768" w:type="dxa"/>
            <w:vAlign w:val="center"/>
          </w:tcPr>
          <w:p w:rsidR="00146F01" w:rsidRPr="00146F01" w:rsidRDefault="00146F01" w:rsidP="00146F01">
            <w:pPr>
              <w:jc w:val="center"/>
              <w:rPr>
                <w:sz w:val="24"/>
                <w:szCs w:val="24"/>
              </w:rPr>
            </w:pPr>
            <w:r w:rsidRPr="00146F01">
              <w:rPr>
                <w:rFonts w:hint="eastAsia"/>
                <w:sz w:val="24"/>
                <w:szCs w:val="24"/>
              </w:rPr>
              <w:t>单位电话</w:t>
            </w:r>
          </w:p>
        </w:tc>
        <w:tc>
          <w:tcPr>
            <w:tcW w:w="1676" w:type="dxa"/>
            <w:vAlign w:val="center"/>
          </w:tcPr>
          <w:p w:rsidR="00146F01" w:rsidRPr="00146F01" w:rsidRDefault="00146F01" w:rsidP="00146F0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051267291530</w:t>
            </w:r>
          </w:p>
        </w:tc>
        <w:tc>
          <w:tcPr>
            <w:tcW w:w="775" w:type="dxa"/>
            <w:vAlign w:val="center"/>
          </w:tcPr>
          <w:p w:rsidR="00146F01" w:rsidRPr="00146F01" w:rsidRDefault="00146F01" w:rsidP="00146F01">
            <w:pPr>
              <w:jc w:val="center"/>
              <w:rPr>
                <w:sz w:val="24"/>
                <w:szCs w:val="24"/>
              </w:rPr>
            </w:pPr>
            <w:r w:rsidRPr="00146F01">
              <w:rPr>
                <w:rFonts w:hint="eastAsia"/>
                <w:sz w:val="24"/>
                <w:szCs w:val="24"/>
              </w:rPr>
              <w:t>手机</w:t>
            </w:r>
          </w:p>
        </w:tc>
        <w:tc>
          <w:tcPr>
            <w:tcW w:w="1559" w:type="dxa"/>
            <w:gridSpan w:val="2"/>
            <w:vAlign w:val="center"/>
          </w:tcPr>
          <w:p w:rsidR="00146F01" w:rsidRPr="00146F01" w:rsidRDefault="00146F01" w:rsidP="00146F0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13584819634</w:t>
            </w:r>
          </w:p>
        </w:tc>
        <w:tc>
          <w:tcPr>
            <w:tcW w:w="851" w:type="dxa"/>
            <w:vAlign w:val="center"/>
          </w:tcPr>
          <w:p w:rsidR="00146F01" w:rsidRPr="00146F01" w:rsidRDefault="00146F01" w:rsidP="00146F01">
            <w:pPr>
              <w:jc w:val="center"/>
              <w:rPr>
                <w:sz w:val="24"/>
                <w:szCs w:val="24"/>
              </w:rPr>
            </w:pPr>
            <w:r w:rsidRPr="00146F01">
              <w:rPr>
                <w:rFonts w:hint="eastAsia"/>
                <w:sz w:val="24"/>
                <w:szCs w:val="24"/>
              </w:rPr>
              <w:t>E-mail</w:t>
            </w:r>
          </w:p>
        </w:tc>
        <w:tc>
          <w:tcPr>
            <w:tcW w:w="1893" w:type="dxa"/>
            <w:gridSpan w:val="2"/>
            <w:vAlign w:val="center"/>
          </w:tcPr>
          <w:p w:rsidR="00146F01" w:rsidRPr="00146F01" w:rsidRDefault="00146F01" w:rsidP="00146F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>
              <w:rPr>
                <w:rFonts w:hint="eastAsia"/>
                <w:sz w:val="24"/>
                <w:szCs w:val="24"/>
              </w:rPr>
              <w:t>zjhtx@126.com</w:t>
            </w:r>
          </w:p>
        </w:tc>
      </w:tr>
      <w:tr w:rsidR="00146F01" w:rsidRPr="00146F01" w:rsidTr="00146F01">
        <w:trPr>
          <w:trHeight w:val="680"/>
        </w:trPr>
        <w:tc>
          <w:tcPr>
            <w:tcW w:w="1768" w:type="dxa"/>
            <w:vAlign w:val="center"/>
          </w:tcPr>
          <w:p w:rsidR="00146F01" w:rsidRPr="00146F01" w:rsidRDefault="00146F01" w:rsidP="00146F01">
            <w:pPr>
              <w:jc w:val="center"/>
              <w:rPr>
                <w:sz w:val="24"/>
                <w:szCs w:val="24"/>
              </w:rPr>
            </w:pPr>
            <w:r w:rsidRPr="00146F01">
              <w:rPr>
                <w:rFonts w:hint="eastAsia"/>
                <w:sz w:val="24"/>
                <w:szCs w:val="24"/>
              </w:rPr>
              <w:t>拟合作博士（最多</w:t>
            </w:r>
            <w:r w:rsidRPr="00146F01">
              <w:rPr>
                <w:rFonts w:hint="eastAsia"/>
                <w:sz w:val="24"/>
                <w:szCs w:val="24"/>
              </w:rPr>
              <w:t>3</w:t>
            </w:r>
            <w:r w:rsidRPr="00146F01">
              <w:rPr>
                <w:rFonts w:hint="eastAsia"/>
                <w:sz w:val="24"/>
                <w:szCs w:val="24"/>
              </w:rPr>
              <w:t>个）</w:t>
            </w:r>
          </w:p>
        </w:tc>
        <w:tc>
          <w:tcPr>
            <w:tcW w:w="6754" w:type="dxa"/>
            <w:gridSpan w:val="7"/>
            <w:vAlign w:val="center"/>
          </w:tcPr>
          <w:p w:rsidR="00146F01" w:rsidRPr="00146F01" w:rsidRDefault="00071196" w:rsidP="00146F0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146F01" w:rsidRPr="00146F01" w:rsidTr="00146F01">
        <w:trPr>
          <w:trHeight w:val="3332"/>
        </w:trPr>
        <w:tc>
          <w:tcPr>
            <w:tcW w:w="1768" w:type="dxa"/>
            <w:vAlign w:val="center"/>
          </w:tcPr>
          <w:p w:rsidR="00146F01" w:rsidRPr="00146F01" w:rsidRDefault="00146F01" w:rsidP="00146F01">
            <w:pPr>
              <w:jc w:val="center"/>
              <w:rPr>
                <w:sz w:val="24"/>
                <w:szCs w:val="24"/>
              </w:rPr>
            </w:pPr>
            <w:r w:rsidRPr="00146F01">
              <w:rPr>
                <w:rFonts w:hint="eastAsia"/>
                <w:sz w:val="24"/>
                <w:szCs w:val="24"/>
              </w:rPr>
              <w:t>企业技术需求</w:t>
            </w:r>
          </w:p>
        </w:tc>
        <w:tc>
          <w:tcPr>
            <w:tcW w:w="6754" w:type="dxa"/>
            <w:gridSpan w:val="7"/>
            <w:vAlign w:val="center"/>
          </w:tcPr>
          <w:p w:rsidR="00146F01" w:rsidRDefault="00146F01" w:rsidP="00146F01">
            <w:pPr>
              <w:jc w:val="center"/>
              <w:rPr>
                <w:sz w:val="24"/>
                <w:szCs w:val="24"/>
              </w:rPr>
            </w:pPr>
          </w:p>
          <w:p w:rsidR="00097AD2" w:rsidRPr="00C261ED" w:rsidRDefault="00C261ED" w:rsidP="00C261ED">
            <w:pPr>
              <w:pStyle w:val="a6"/>
              <w:numPr>
                <w:ilvl w:val="0"/>
                <w:numId w:val="1"/>
              </w:numPr>
              <w:ind w:firstLineChars="0"/>
              <w:jc w:val="left"/>
              <w:rPr>
                <w:rFonts w:hint="eastAsia"/>
                <w:szCs w:val="21"/>
              </w:rPr>
            </w:pPr>
            <w:r w:rsidRPr="00C261ED">
              <w:rPr>
                <w:rFonts w:hint="eastAsia"/>
                <w:szCs w:val="21"/>
              </w:rPr>
              <w:t>软件定义无线电技术</w:t>
            </w:r>
            <w:r w:rsidR="002312F3">
              <w:rPr>
                <w:rFonts w:hint="eastAsia"/>
                <w:szCs w:val="21"/>
              </w:rPr>
              <w:t>（</w:t>
            </w:r>
            <w:r w:rsidR="002312F3">
              <w:rPr>
                <w:rFonts w:hint="eastAsia"/>
                <w:szCs w:val="21"/>
              </w:rPr>
              <w:t>SDR</w:t>
            </w:r>
            <w:r w:rsidR="002312F3">
              <w:rPr>
                <w:rFonts w:hint="eastAsia"/>
                <w:szCs w:val="21"/>
              </w:rPr>
              <w:t>）</w:t>
            </w:r>
          </w:p>
          <w:p w:rsidR="00C261ED" w:rsidRDefault="00C261ED" w:rsidP="00C261ED">
            <w:pPr>
              <w:pStyle w:val="a6"/>
              <w:ind w:left="420" w:firstLineChars="0" w:firstLine="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基于</w:t>
            </w:r>
            <w:r>
              <w:rPr>
                <w:rFonts w:hint="eastAsia"/>
                <w:szCs w:val="21"/>
              </w:rPr>
              <w:t>AD9364+FPGA+ARM</w:t>
            </w:r>
            <w:r>
              <w:rPr>
                <w:rFonts w:hint="eastAsia"/>
                <w:szCs w:val="21"/>
              </w:rPr>
              <w:t>下的射频及基带信号处理技术</w:t>
            </w:r>
          </w:p>
          <w:p w:rsidR="00C261ED" w:rsidRPr="00C261ED" w:rsidRDefault="00C261ED" w:rsidP="00C261ED">
            <w:pPr>
              <w:pStyle w:val="a6"/>
              <w:ind w:left="420" w:firstLineChars="0" w:firstLine="0"/>
              <w:jc w:val="left"/>
              <w:rPr>
                <w:szCs w:val="21"/>
              </w:rPr>
            </w:pPr>
          </w:p>
          <w:p w:rsidR="009D1519" w:rsidRPr="00C261ED" w:rsidRDefault="00C261ED" w:rsidP="00C261ED">
            <w:pPr>
              <w:pStyle w:val="a6"/>
              <w:numPr>
                <w:ilvl w:val="0"/>
                <w:numId w:val="1"/>
              </w:numPr>
              <w:ind w:firstLineChars="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嵌入式软件技术</w:t>
            </w:r>
          </w:p>
          <w:p w:rsidR="00C261ED" w:rsidRDefault="00C261ED" w:rsidP="00C261ED">
            <w:pPr>
              <w:pStyle w:val="a6"/>
              <w:ind w:left="420" w:firstLineChars="0" w:firstLine="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基于</w:t>
            </w:r>
            <w:r>
              <w:rPr>
                <w:rFonts w:hint="eastAsia"/>
                <w:szCs w:val="21"/>
              </w:rPr>
              <w:t>Linx</w:t>
            </w:r>
            <w:r>
              <w:rPr>
                <w:rFonts w:hint="eastAsia"/>
                <w:szCs w:val="21"/>
              </w:rPr>
              <w:t>平台下具有智能化功能的软件设计技术</w:t>
            </w:r>
          </w:p>
          <w:p w:rsidR="00C261ED" w:rsidRPr="00C261ED" w:rsidRDefault="00C261ED" w:rsidP="00C261ED">
            <w:pPr>
              <w:pStyle w:val="a6"/>
              <w:ind w:left="420" w:firstLineChars="0" w:firstLine="0"/>
              <w:jc w:val="left"/>
              <w:rPr>
                <w:szCs w:val="21"/>
              </w:rPr>
            </w:pPr>
          </w:p>
          <w:p w:rsidR="009D1519" w:rsidRPr="00C261ED" w:rsidRDefault="00C261ED" w:rsidP="00C261ED">
            <w:pPr>
              <w:pStyle w:val="a6"/>
              <w:numPr>
                <w:ilvl w:val="0"/>
                <w:numId w:val="1"/>
              </w:numPr>
              <w:ind w:firstLineChars="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AR/VR</w:t>
            </w:r>
            <w:r>
              <w:rPr>
                <w:rFonts w:hint="eastAsia"/>
                <w:szCs w:val="21"/>
              </w:rPr>
              <w:t>虚拟技术</w:t>
            </w:r>
          </w:p>
          <w:p w:rsidR="00C261ED" w:rsidRPr="00C261ED" w:rsidRDefault="00C261ED" w:rsidP="00C261ED">
            <w:pPr>
              <w:pStyle w:val="a6"/>
              <w:ind w:left="420" w:firstLineChars="0" w:firstLine="0"/>
              <w:jc w:val="left"/>
              <w:rPr>
                <w:szCs w:val="21"/>
              </w:rPr>
            </w:pPr>
          </w:p>
          <w:p w:rsidR="00097AD2" w:rsidRDefault="00097AD2" w:rsidP="00146F01">
            <w:pPr>
              <w:jc w:val="center"/>
              <w:rPr>
                <w:sz w:val="24"/>
                <w:szCs w:val="24"/>
              </w:rPr>
            </w:pPr>
          </w:p>
          <w:p w:rsidR="00097AD2" w:rsidRDefault="00097AD2" w:rsidP="00146F01">
            <w:pPr>
              <w:jc w:val="center"/>
              <w:rPr>
                <w:sz w:val="24"/>
                <w:szCs w:val="24"/>
              </w:rPr>
            </w:pPr>
          </w:p>
          <w:p w:rsidR="00097AD2" w:rsidRDefault="00097AD2" w:rsidP="00146F01">
            <w:pPr>
              <w:jc w:val="center"/>
              <w:rPr>
                <w:sz w:val="24"/>
                <w:szCs w:val="24"/>
              </w:rPr>
            </w:pPr>
          </w:p>
          <w:p w:rsidR="00097AD2" w:rsidRDefault="00097AD2" w:rsidP="00146F01">
            <w:pPr>
              <w:jc w:val="center"/>
              <w:rPr>
                <w:sz w:val="24"/>
                <w:szCs w:val="24"/>
              </w:rPr>
            </w:pPr>
          </w:p>
          <w:p w:rsidR="00071196" w:rsidRDefault="00071196" w:rsidP="00146F01">
            <w:pPr>
              <w:jc w:val="center"/>
              <w:rPr>
                <w:sz w:val="24"/>
                <w:szCs w:val="24"/>
              </w:rPr>
            </w:pPr>
          </w:p>
          <w:p w:rsidR="00097AD2" w:rsidRDefault="00097AD2" w:rsidP="00146F01">
            <w:pPr>
              <w:jc w:val="center"/>
              <w:rPr>
                <w:sz w:val="24"/>
                <w:szCs w:val="24"/>
              </w:rPr>
            </w:pPr>
          </w:p>
          <w:p w:rsidR="00097AD2" w:rsidRPr="00146F01" w:rsidRDefault="00097AD2" w:rsidP="00146F01">
            <w:pPr>
              <w:jc w:val="center"/>
              <w:rPr>
                <w:sz w:val="24"/>
                <w:szCs w:val="24"/>
              </w:rPr>
            </w:pPr>
          </w:p>
        </w:tc>
      </w:tr>
      <w:tr w:rsidR="00146F01" w:rsidRPr="00146F01" w:rsidTr="00146F01">
        <w:trPr>
          <w:trHeight w:val="3238"/>
        </w:trPr>
        <w:tc>
          <w:tcPr>
            <w:tcW w:w="1768" w:type="dxa"/>
            <w:vAlign w:val="center"/>
          </w:tcPr>
          <w:p w:rsidR="00146F01" w:rsidRPr="00146F01" w:rsidRDefault="00146F01" w:rsidP="00146F01">
            <w:pPr>
              <w:jc w:val="center"/>
              <w:rPr>
                <w:sz w:val="24"/>
                <w:szCs w:val="24"/>
              </w:rPr>
            </w:pPr>
            <w:r w:rsidRPr="00146F01">
              <w:rPr>
                <w:rFonts w:hint="eastAsia"/>
                <w:sz w:val="24"/>
                <w:szCs w:val="24"/>
              </w:rPr>
              <w:t>企业简介</w:t>
            </w:r>
          </w:p>
        </w:tc>
        <w:tc>
          <w:tcPr>
            <w:tcW w:w="6754" w:type="dxa"/>
            <w:gridSpan w:val="7"/>
            <w:vAlign w:val="center"/>
          </w:tcPr>
          <w:p w:rsidR="00B439EF" w:rsidRPr="00B439EF" w:rsidRDefault="00B439EF" w:rsidP="00B439EF">
            <w:pPr>
              <w:ind w:firstLineChars="200" w:firstLine="420"/>
              <w:jc w:val="left"/>
              <w:rPr>
                <w:szCs w:val="21"/>
              </w:rPr>
            </w:pPr>
            <w:r w:rsidRPr="00B439EF">
              <w:rPr>
                <w:rFonts w:hint="eastAsia"/>
                <w:szCs w:val="21"/>
              </w:rPr>
              <w:t>苏州市江海通讯发展实业有限公司成立于</w:t>
            </w:r>
            <w:r w:rsidRPr="00B439EF">
              <w:rPr>
                <w:szCs w:val="21"/>
              </w:rPr>
              <w:t>1992</w:t>
            </w:r>
            <w:r w:rsidRPr="00B439EF">
              <w:rPr>
                <w:rFonts w:hint="eastAsia"/>
                <w:szCs w:val="21"/>
              </w:rPr>
              <w:t>年，现有员工近百人，其中研发技术人员</w:t>
            </w:r>
            <w:r w:rsidRPr="00B439EF">
              <w:rPr>
                <w:rFonts w:hint="eastAsia"/>
                <w:szCs w:val="21"/>
              </w:rPr>
              <w:t>40</w:t>
            </w:r>
            <w:r w:rsidRPr="00B439EF">
              <w:rPr>
                <w:rFonts w:hint="eastAsia"/>
                <w:szCs w:val="21"/>
              </w:rPr>
              <w:t>余人，主要开展海上遇险救生通信、数据链通信等领域产品的开发、生产和服务的高新技术企业。公司长期以来，在遇险救生通信领域形成了覆盖近、中、远距离水面、水下各类载具，涵盖</w:t>
            </w:r>
            <w:r w:rsidRPr="00B439EF">
              <w:rPr>
                <w:szCs w:val="21"/>
              </w:rPr>
              <w:t>VHF/UHF</w:t>
            </w:r>
            <w:r w:rsidRPr="00B439EF">
              <w:rPr>
                <w:rFonts w:hint="eastAsia"/>
                <w:szCs w:val="21"/>
              </w:rPr>
              <w:t>、微波、卫星各波段的系列产品。在数据链通信领域，形成了单通道、多通道，船载、机载、弹载，落地式、壁挂式等系列产品。</w:t>
            </w:r>
          </w:p>
          <w:p w:rsidR="00146F01" w:rsidRPr="00B439EF" w:rsidRDefault="00B439EF" w:rsidP="00B439EF">
            <w:pPr>
              <w:ind w:firstLineChars="200" w:firstLine="420"/>
              <w:jc w:val="left"/>
              <w:rPr>
                <w:sz w:val="24"/>
                <w:szCs w:val="24"/>
              </w:rPr>
            </w:pPr>
            <w:r w:rsidRPr="00B439EF">
              <w:rPr>
                <w:rFonts w:hint="eastAsia"/>
                <w:szCs w:val="21"/>
              </w:rPr>
              <w:t>公司具有较完善的设计开发、生产、服务的手段和保证能力。有军工产品研制生产资质证书（四证）、成立有省级博士后后创新实践基地，引进博士</w:t>
            </w:r>
            <w:r w:rsidRPr="00B439EF">
              <w:rPr>
                <w:rFonts w:hint="eastAsia"/>
                <w:szCs w:val="21"/>
              </w:rPr>
              <w:t>2</w:t>
            </w:r>
            <w:r w:rsidRPr="00B439EF">
              <w:rPr>
                <w:rFonts w:hint="eastAsia"/>
                <w:szCs w:val="21"/>
              </w:rPr>
              <w:t>名。建有苏州市江海遇险救生通信工程技术研究中心研发平台。科研生产办公场所面积</w:t>
            </w:r>
            <w:r w:rsidRPr="00B439EF">
              <w:rPr>
                <w:szCs w:val="21"/>
              </w:rPr>
              <w:t>15000</w:t>
            </w:r>
            <w:r w:rsidRPr="00B439EF">
              <w:rPr>
                <w:rFonts w:hint="eastAsia"/>
                <w:szCs w:val="21"/>
              </w:rPr>
              <w:t>平方米。为保证研发技术保持先进，公司</w:t>
            </w:r>
            <w:r>
              <w:rPr>
                <w:rFonts w:hint="eastAsia"/>
                <w:szCs w:val="21"/>
              </w:rPr>
              <w:t>进年来</w:t>
            </w:r>
            <w:r w:rsidRPr="00B439EF">
              <w:rPr>
                <w:rFonts w:hint="eastAsia"/>
                <w:szCs w:val="21"/>
              </w:rPr>
              <w:t>先后投入</w:t>
            </w:r>
            <w:r w:rsidRPr="00B439EF">
              <w:rPr>
                <w:rFonts w:hint="eastAsia"/>
                <w:szCs w:val="21"/>
              </w:rPr>
              <w:t>2000</w:t>
            </w:r>
            <w:r w:rsidRPr="00B439EF">
              <w:rPr>
                <w:rFonts w:hint="eastAsia"/>
                <w:szCs w:val="21"/>
              </w:rPr>
              <w:t>万元用于科研场地建设、仪器设备购置。建有北斗实验室、</w:t>
            </w:r>
            <w:r w:rsidRPr="00B439EF">
              <w:rPr>
                <w:rFonts w:hint="eastAsia"/>
                <w:szCs w:val="21"/>
              </w:rPr>
              <w:t>SMT</w:t>
            </w:r>
            <w:r w:rsidRPr="00B439EF">
              <w:rPr>
                <w:rFonts w:hint="eastAsia"/>
                <w:szCs w:val="21"/>
              </w:rPr>
              <w:t>贴装实验室、数据链通信测试实验室、结构材料净化实验室、软件测试实验室、过程控制实验室等，极大地提高了工程研究中心的科研配套水平。</w:t>
            </w:r>
          </w:p>
        </w:tc>
      </w:tr>
    </w:tbl>
    <w:p w:rsidR="00917098" w:rsidRDefault="00917098"/>
    <w:sectPr w:rsidR="00917098" w:rsidSect="00D975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2806" w:rsidRDefault="005C2806" w:rsidP="00146F01">
      <w:pPr>
        <w:ind w:firstLine="420"/>
      </w:pPr>
      <w:r>
        <w:separator/>
      </w:r>
    </w:p>
  </w:endnote>
  <w:endnote w:type="continuationSeparator" w:id="1">
    <w:p w:rsidR="005C2806" w:rsidRDefault="005C2806" w:rsidP="00146F01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2806" w:rsidRDefault="005C2806" w:rsidP="00146F01">
      <w:pPr>
        <w:ind w:firstLine="420"/>
      </w:pPr>
      <w:r>
        <w:separator/>
      </w:r>
    </w:p>
  </w:footnote>
  <w:footnote w:type="continuationSeparator" w:id="1">
    <w:p w:rsidR="005C2806" w:rsidRDefault="005C2806" w:rsidP="00146F01">
      <w:pPr>
        <w:ind w:firstLine="42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07E46"/>
    <w:multiLevelType w:val="hybridMultilevel"/>
    <w:tmpl w:val="3E2682EE"/>
    <w:lvl w:ilvl="0" w:tplc="7FFEB31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6F01"/>
    <w:rsid w:val="00071196"/>
    <w:rsid w:val="00097AD2"/>
    <w:rsid w:val="000D24B0"/>
    <w:rsid w:val="00146F01"/>
    <w:rsid w:val="002312F3"/>
    <w:rsid w:val="00241549"/>
    <w:rsid w:val="005C2806"/>
    <w:rsid w:val="00917098"/>
    <w:rsid w:val="009D1519"/>
    <w:rsid w:val="00B439EF"/>
    <w:rsid w:val="00C261ED"/>
    <w:rsid w:val="00D97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5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46F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46F0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46F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46F01"/>
    <w:rPr>
      <w:sz w:val="18"/>
      <w:szCs w:val="18"/>
    </w:rPr>
  </w:style>
  <w:style w:type="table" w:styleId="a5">
    <w:name w:val="Table Grid"/>
    <w:basedOn w:val="a1"/>
    <w:uiPriority w:val="59"/>
    <w:rsid w:val="00146F0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D151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102</Words>
  <Characters>585</Characters>
  <Application>Microsoft Office Word</Application>
  <DocSecurity>0</DocSecurity>
  <Lines>4</Lines>
  <Paragraphs>1</Paragraphs>
  <ScaleCrop>false</ScaleCrop>
  <Company>Microsoft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8</cp:revision>
  <dcterms:created xsi:type="dcterms:W3CDTF">2018-04-08T07:41:00Z</dcterms:created>
  <dcterms:modified xsi:type="dcterms:W3CDTF">2018-04-09T07:31:00Z</dcterms:modified>
</cp:coreProperties>
</file>