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highlight w:val="none"/>
        </w:rPr>
      </w:pPr>
      <w:r>
        <w:rPr>
          <w:rFonts w:hint="eastAsia" w:ascii="黑体" w:hAnsi="黑体" w:eastAsia="黑体"/>
          <w:sz w:val="32"/>
          <w:szCs w:val="32"/>
          <w:highlight w:val="none"/>
        </w:rPr>
        <w:t>《武术主修一》课程教学大纲</w:t>
      </w:r>
    </w:p>
    <w:p>
      <w:pPr>
        <w:pStyle w:val="2"/>
        <w:spacing w:beforeLines="50" w:afterLines="50"/>
        <w:ind w:firstLine="562" w:firstLineChars="200"/>
        <w:jc w:val="left"/>
        <w:rPr>
          <w:rFonts w:hAnsi="宋体" w:cs="宋体"/>
          <w:highlight w:val="none"/>
        </w:rPr>
      </w:pPr>
      <w:r>
        <w:rPr>
          <w:rFonts w:hint="eastAsia" w:ascii="黑体" w:hAnsi="黑体" w:eastAsia="黑体" w:cs="宋体"/>
          <w:b/>
          <w:sz w:val="28"/>
          <w:szCs w:val="28"/>
          <w:highlight w:val="none"/>
        </w:rPr>
        <w:t>一、课程基本信息</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highlight w:val="none"/>
              </w:rPr>
            </w:pPr>
            <w:r>
              <w:rPr>
                <w:rFonts w:hint="eastAsia" w:ascii="宋体" w:hAnsi="宋体" w:eastAsia="宋体" w:cs="黑体"/>
                <w:b/>
                <w:bCs/>
                <w:highlight w:val="none"/>
              </w:rPr>
              <w:t>英文名称</w:t>
            </w:r>
          </w:p>
        </w:tc>
        <w:tc>
          <w:tcPr>
            <w:tcW w:w="3685" w:type="dxa"/>
            <w:vAlign w:val="center"/>
          </w:tcPr>
          <w:p>
            <w:pPr>
              <w:spacing w:beforeLines="50" w:afterLines="50"/>
              <w:jc w:val="left"/>
              <w:rPr>
                <w:rFonts w:ascii="宋体" w:hAnsi="宋体" w:eastAsia="宋体"/>
                <w:highlight w:val="none"/>
              </w:rPr>
            </w:pPr>
            <w:r>
              <w:rPr>
                <w:rFonts w:hint="eastAsia" w:ascii="宋体" w:hAnsi="宋体" w:eastAsia="宋体"/>
                <w:highlight w:val="none"/>
              </w:rPr>
              <w:t>Marjored in Wushu I</w:t>
            </w:r>
          </w:p>
        </w:tc>
        <w:tc>
          <w:tcPr>
            <w:tcW w:w="1134" w:type="dxa"/>
            <w:vAlign w:val="center"/>
          </w:tcPr>
          <w:p>
            <w:pPr>
              <w:spacing w:beforeLines="50" w:afterLines="50"/>
              <w:jc w:val="center"/>
              <w:rPr>
                <w:rFonts w:ascii="宋体" w:hAnsi="宋体" w:eastAsia="宋体" w:cs="黑体"/>
                <w:b/>
                <w:bCs/>
                <w:highlight w:val="none"/>
              </w:rPr>
            </w:pPr>
            <w:r>
              <w:rPr>
                <w:rFonts w:hint="eastAsia" w:ascii="宋体" w:hAnsi="宋体" w:eastAsia="宋体" w:cs="黑体"/>
                <w:b/>
                <w:bCs/>
                <w:highlight w:val="none"/>
              </w:rPr>
              <w:t>课程代码</w:t>
            </w:r>
          </w:p>
        </w:tc>
        <w:tc>
          <w:tcPr>
            <w:tcW w:w="2744" w:type="dxa"/>
            <w:vAlign w:val="center"/>
          </w:tcPr>
          <w:p>
            <w:pPr>
              <w:spacing w:beforeLines="50" w:afterLines="50"/>
              <w:rPr>
                <w:rFonts w:hint="default" w:ascii="宋体" w:hAnsi="宋体" w:eastAsia="宋体"/>
                <w:highlight w:val="none"/>
                <w:lang w:val="en-US" w:eastAsia="zh-CN"/>
              </w:rPr>
            </w:pPr>
            <w:r>
              <w:rPr>
                <w:rFonts w:hint="eastAsia" w:ascii="宋体" w:hAnsi="宋体" w:eastAsia="宋体"/>
                <w:highlight w:val="none"/>
              </w:rPr>
              <w:t>PEED60</w:t>
            </w:r>
            <w:r>
              <w:rPr>
                <w:rFonts w:hint="eastAsia" w:ascii="宋体" w:hAnsi="宋体" w:eastAsia="宋体"/>
                <w:highlight w:val="none"/>
                <w:lang w:val="en-US" w:eastAsia="zh-CN"/>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highlight w:val="none"/>
              </w:rPr>
            </w:pPr>
            <w:r>
              <w:rPr>
                <w:rFonts w:hint="eastAsia" w:ascii="宋体" w:hAnsi="宋体" w:eastAsia="宋体" w:cs="黑体"/>
                <w:b/>
                <w:bCs/>
                <w:highlight w:val="none"/>
              </w:rPr>
              <w:t>课程性质</w:t>
            </w:r>
          </w:p>
        </w:tc>
        <w:tc>
          <w:tcPr>
            <w:tcW w:w="3685" w:type="dxa"/>
            <w:vAlign w:val="center"/>
          </w:tcPr>
          <w:p>
            <w:pPr>
              <w:spacing w:beforeLines="50" w:afterLines="50"/>
              <w:jc w:val="left"/>
              <w:rPr>
                <w:rFonts w:ascii="宋体" w:hAnsi="宋体" w:eastAsia="宋体"/>
                <w:highlight w:val="none"/>
              </w:rPr>
            </w:pPr>
            <w:r>
              <w:rPr>
                <w:rFonts w:hint="eastAsia" w:ascii="宋体" w:hAnsi="宋体" w:eastAsia="宋体"/>
                <w:highlight w:val="none"/>
              </w:rPr>
              <w:t>专业</w:t>
            </w:r>
            <w:r>
              <w:rPr>
                <w:rFonts w:hint="eastAsia" w:ascii="宋体" w:hAnsi="宋体" w:eastAsia="宋体"/>
                <w:highlight w:val="none"/>
                <w:lang w:val="en-US" w:eastAsia="zh-CN"/>
              </w:rPr>
              <w:t>选修</w:t>
            </w:r>
            <w:r>
              <w:rPr>
                <w:rFonts w:hint="eastAsia" w:ascii="宋体" w:hAnsi="宋体" w:eastAsia="宋体"/>
                <w:highlight w:val="none"/>
              </w:rPr>
              <w:t>课</w:t>
            </w:r>
          </w:p>
        </w:tc>
        <w:tc>
          <w:tcPr>
            <w:tcW w:w="1134" w:type="dxa"/>
            <w:vAlign w:val="center"/>
          </w:tcPr>
          <w:p>
            <w:pPr>
              <w:spacing w:beforeLines="50" w:afterLines="50"/>
              <w:jc w:val="center"/>
              <w:rPr>
                <w:rFonts w:ascii="宋体" w:hAnsi="宋体" w:eastAsia="宋体" w:cs="黑体"/>
                <w:b/>
                <w:bCs/>
                <w:highlight w:val="none"/>
              </w:rPr>
            </w:pPr>
            <w:r>
              <w:rPr>
                <w:rFonts w:hint="eastAsia" w:ascii="宋体" w:hAnsi="宋体" w:eastAsia="宋体" w:cs="黑体"/>
                <w:b/>
                <w:bCs/>
                <w:highlight w:val="none"/>
              </w:rPr>
              <w:t>授课对象</w:t>
            </w:r>
          </w:p>
        </w:tc>
        <w:tc>
          <w:tcPr>
            <w:tcW w:w="2744" w:type="dxa"/>
            <w:vAlign w:val="center"/>
          </w:tcPr>
          <w:p>
            <w:pPr>
              <w:spacing w:beforeLines="50" w:afterLines="50"/>
              <w:rPr>
                <w:rFonts w:ascii="宋体" w:hAnsi="宋体" w:eastAsia="宋体"/>
                <w:highlight w:val="none"/>
              </w:rPr>
            </w:pPr>
            <w:r>
              <w:rPr>
                <w:rFonts w:ascii="宋体" w:hAnsi="宋体" w:eastAsia="宋体"/>
                <w:highlight w:val="none"/>
              </w:rPr>
              <w:t>体育教育</w:t>
            </w:r>
            <w:r>
              <w:rPr>
                <w:rFonts w:hint="eastAsia" w:ascii="宋体" w:hAnsi="宋体" w:eastAsia="宋体"/>
                <w:highlight w:val="none"/>
              </w:rPr>
              <w:t>（师范）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highlight w:val="none"/>
              </w:rPr>
            </w:pPr>
            <w:r>
              <w:rPr>
                <w:rFonts w:hint="eastAsia" w:ascii="宋体" w:hAnsi="宋体" w:eastAsia="宋体" w:cs="黑体"/>
                <w:b/>
                <w:bCs/>
                <w:highlight w:val="none"/>
              </w:rPr>
              <w:t>学   分</w:t>
            </w:r>
          </w:p>
        </w:tc>
        <w:tc>
          <w:tcPr>
            <w:tcW w:w="3685" w:type="dxa"/>
            <w:vAlign w:val="center"/>
          </w:tcPr>
          <w:p>
            <w:pPr>
              <w:spacing w:beforeLines="50" w:afterLines="50"/>
              <w:jc w:val="left"/>
              <w:rPr>
                <w:rFonts w:ascii="宋体" w:hAnsi="宋体" w:eastAsia="宋体"/>
                <w:highlight w:val="none"/>
              </w:rPr>
            </w:pPr>
            <w:r>
              <w:rPr>
                <w:rFonts w:hint="eastAsia" w:ascii="宋体" w:hAnsi="宋体" w:eastAsia="宋体"/>
                <w:highlight w:val="none"/>
              </w:rPr>
              <w:t>3.0</w:t>
            </w:r>
          </w:p>
        </w:tc>
        <w:tc>
          <w:tcPr>
            <w:tcW w:w="1134" w:type="dxa"/>
            <w:vAlign w:val="center"/>
          </w:tcPr>
          <w:p>
            <w:pPr>
              <w:spacing w:beforeLines="50" w:afterLines="50"/>
              <w:jc w:val="center"/>
              <w:rPr>
                <w:rFonts w:ascii="宋体" w:hAnsi="宋体" w:eastAsia="宋体" w:cs="黑体"/>
                <w:b/>
                <w:bCs/>
                <w:highlight w:val="none"/>
              </w:rPr>
            </w:pPr>
            <w:r>
              <w:rPr>
                <w:rFonts w:hint="eastAsia" w:ascii="宋体" w:hAnsi="宋体" w:eastAsia="宋体" w:cs="黑体"/>
                <w:b/>
                <w:bCs/>
                <w:highlight w:val="none"/>
              </w:rPr>
              <w:t>学   时</w:t>
            </w:r>
          </w:p>
        </w:tc>
        <w:tc>
          <w:tcPr>
            <w:tcW w:w="2744" w:type="dxa"/>
            <w:vAlign w:val="center"/>
          </w:tcPr>
          <w:p>
            <w:pPr>
              <w:spacing w:beforeLines="50" w:afterLines="50"/>
              <w:rPr>
                <w:rFonts w:hint="default" w:ascii="宋体" w:hAnsi="宋体" w:eastAsia="宋体"/>
                <w:highlight w:val="none"/>
                <w:lang w:val="en-US" w:eastAsia="zh-CN"/>
              </w:rPr>
            </w:pPr>
            <w:r>
              <w:rPr>
                <w:rFonts w:hint="eastAsia" w:ascii="宋体" w:hAnsi="宋体" w:eastAsia="宋体"/>
                <w:highlight w:val="none"/>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highlight w:val="none"/>
              </w:rPr>
            </w:pPr>
            <w:r>
              <w:rPr>
                <w:rFonts w:hint="eastAsia" w:ascii="宋体" w:hAnsi="宋体" w:eastAsia="宋体" w:cs="黑体"/>
                <w:b/>
                <w:bCs/>
                <w:highlight w:val="none"/>
              </w:rPr>
              <w:t>主讲教师</w:t>
            </w:r>
          </w:p>
        </w:tc>
        <w:tc>
          <w:tcPr>
            <w:tcW w:w="3685" w:type="dxa"/>
            <w:vAlign w:val="center"/>
          </w:tcPr>
          <w:p>
            <w:pPr>
              <w:spacing w:beforeLines="50" w:afterLines="50"/>
              <w:jc w:val="left"/>
              <w:rPr>
                <w:rFonts w:ascii="宋体" w:hAnsi="宋体" w:eastAsia="宋体"/>
                <w:highlight w:val="none"/>
              </w:rPr>
            </w:pPr>
            <w:r>
              <w:rPr>
                <w:rFonts w:ascii="宋体" w:hAnsi="宋体" w:eastAsia="宋体"/>
                <w:highlight w:val="none"/>
              </w:rPr>
              <w:t>杨敢峰</w:t>
            </w:r>
          </w:p>
        </w:tc>
        <w:tc>
          <w:tcPr>
            <w:tcW w:w="1134" w:type="dxa"/>
            <w:vAlign w:val="center"/>
          </w:tcPr>
          <w:p>
            <w:pPr>
              <w:spacing w:beforeLines="50" w:afterLines="50"/>
              <w:jc w:val="center"/>
              <w:rPr>
                <w:rFonts w:ascii="宋体" w:hAnsi="宋体" w:eastAsia="宋体" w:cs="黑体"/>
                <w:b/>
                <w:bCs/>
                <w:highlight w:val="none"/>
              </w:rPr>
            </w:pPr>
            <w:r>
              <w:rPr>
                <w:rFonts w:hint="eastAsia" w:ascii="宋体" w:hAnsi="宋体" w:eastAsia="宋体" w:cs="黑体"/>
                <w:b/>
                <w:bCs/>
                <w:highlight w:val="none"/>
              </w:rPr>
              <w:t>修订日期</w:t>
            </w:r>
          </w:p>
        </w:tc>
        <w:tc>
          <w:tcPr>
            <w:tcW w:w="2744" w:type="dxa"/>
            <w:vAlign w:val="center"/>
          </w:tcPr>
          <w:p>
            <w:pPr>
              <w:spacing w:beforeLines="50" w:afterLines="50"/>
              <w:rPr>
                <w:rFonts w:ascii="宋体" w:hAnsi="宋体" w:eastAsia="宋体"/>
                <w:highlight w:val="none"/>
              </w:rPr>
            </w:pPr>
            <w:r>
              <w:rPr>
                <w:rFonts w:hint="eastAsia" w:ascii="宋体" w:hAnsi="宋体" w:eastAsia="宋体"/>
                <w:highlight w:val="none"/>
              </w:rPr>
              <w:t>2021年</w:t>
            </w:r>
            <w:r>
              <w:rPr>
                <w:rFonts w:hint="eastAsia" w:ascii="宋体" w:hAnsi="宋体" w:eastAsia="宋体"/>
                <w:highlight w:val="none"/>
                <w:lang w:val="en-US" w:eastAsia="zh-CN"/>
              </w:rPr>
              <w:t>4</w:t>
            </w:r>
            <w:r>
              <w:rPr>
                <w:rFonts w:hint="eastAsia" w:ascii="宋体" w:hAnsi="宋体" w:eastAsia="宋体"/>
                <w:highlight w:val="none"/>
              </w:rPr>
              <w:t>月</w:t>
            </w:r>
            <w:r>
              <w:rPr>
                <w:rFonts w:hint="eastAsia" w:ascii="宋体" w:hAnsi="宋体" w:eastAsia="宋体"/>
                <w:highlight w:val="none"/>
                <w:lang w:val="en-US" w:eastAsia="zh-CN"/>
              </w:rPr>
              <w:t>28</w:t>
            </w:r>
            <w:r>
              <w:rPr>
                <w:rFonts w:hint="eastAsia" w:ascii="宋体" w:hAnsi="宋体" w:eastAsia="宋体"/>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line="240" w:lineRule="auto"/>
              <w:jc w:val="center"/>
              <w:rPr>
                <w:rFonts w:ascii="宋体" w:hAnsi="宋体" w:eastAsia="宋体" w:cs="黑体"/>
                <w:b/>
                <w:bCs/>
                <w:highlight w:val="none"/>
              </w:rPr>
            </w:pPr>
            <w:r>
              <w:rPr>
                <w:rFonts w:hint="eastAsia" w:ascii="宋体" w:hAnsi="宋体" w:eastAsia="宋体" w:cs="黑体"/>
                <w:b/>
                <w:bCs/>
                <w:highlight w:val="none"/>
              </w:rPr>
              <w:t>指定教材</w:t>
            </w:r>
          </w:p>
        </w:tc>
        <w:tc>
          <w:tcPr>
            <w:tcW w:w="7563" w:type="dxa"/>
            <w:gridSpan w:val="3"/>
            <w:vAlign w:val="center"/>
          </w:tcPr>
          <w:p>
            <w:pPr>
              <w:spacing w:beforeLines="50" w:afterLines="50" w:line="240" w:lineRule="auto"/>
              <w:rPr>
                <w:rFonts w:ascii="宋体" w:hAnsi="宋体" w:eastAsia="宋体"/>
                <w:highlight w:val="none"/>
              </w:rPr>
            </w:pPr>
            <w:r>
              <w:rPr>
                <w:rFonts w:ascii="宋体" w:hAnsi="宋体" w:eastAsia="宋体"/>
                <w:highlight w:val="none"/>
              </w:rPr>
              <w:t>无指定教材</w:t>
            </w:r>
          </w:p>
        </w:tc>
      </w:tr>
    </w:tbl>
    <w:p>
      <w:pPr>
        <w:spacing w:line="240" w:lineRule="auto"/>
        <w:rPr>
          <w:rFonts w:hint="eastAsia"/>
          <w:highlight w:val="none"/>
          <w:lang w:val="en-US" w:eastAsia="zh-CN"/>
        </w:rPr>
      </w:pPr>
    </w:p>
    <w:p>
      <w:pPr>
        <w:pStyle w:val="2"/>
        <w:spacing w:beforeLines="50" w:afterLines="50" w:line="240" w:lineRule="auto"/>
        <w:ind w:firstLine="562" w:firstLineChars="200"/>
        <w:jc w:val="left"/>
        <w:rPr>
          <w:rFonts w:hint="default" w:ascii="黑体" w:hAnsi="黑体" w:eastAsia="黑体" w:cs="宋体"/>
          <w:b/>
          <w:sz w:val="28"/>
          <w:szCs w:val="28"/>
          <w:highlight w:val="none"/>
          <w:lang w:val="en-US" w:eastAsia="zh-CN"/>
        </w:rPr>
      </w:pPr>
      <w:r>
        <w:rPr>
          <w:rFonts w:hint="eastAsia" w:ascii="黑体" w:hAnsi="黑体" w:eastAsia="黑体" w:cs="宋体"/>
          <w:b/>
          <w:sz w:val="28"/>
          <w:szCs w:val="28"/>
          <w:highlight w:val="none"/>
          <w:lang w:val="en-US" w:eastAsia="zh-CN"/>
        </w:rPr>
        <w:t>二、课程目标</w:t>
      </w:r>
    </w:p>
    <w:p>
      <w:pPr>
        <w:pStyle w:val="2"/>
        <w:spacing w:beforeLines="50" w:afterLines="50"/>
        <w:ind w:firstLine="480" w:firstLineChars="200"/>
        <w:rPr>
          <w:rFonts w:hint="eastAsia" w:ascii="黑体" w:hAnsi="黑体" w:eastAsia="黑体" w:cs="宋体"/>
          <w:sz w:val="24"/>
          <w:szCs w:val="24"/>
          <w:highlight w:val="none"/>
          <w:lang w:val="en-US" w:eastAsia="zh-CN"/>
        </w:rPr>
      </w:pPr>
      <w:r>
        <w:rPr>
          <w:rFonts w:hint="eastAsia" w:ascii="黑体" w:hAnsi="黑体" w:eastAsia="黑体" w:cs="宋体"/>
          <w:sz w:val="24"/>
          <w:szCs w:val="24"/>
          <w:highlight w:val="none"/>
          <w:lang w:eastAsia="zh-CN"/>
        </w:rPr>
        <w:t>（</w:t>
      </w:r>
      <w:r>
        <w:rPr>
          <w:rFonts w:hint="eastAsia" w:ascii="黑体" w:hAnsi="黑体" w:eastAsia="黑体" w:cs="宋体"/>
          <w:sz w:val="24"/>
          <w:szCs w:val="24"/>
          <w:highlight w:val="none"/>
          <w:lang w:val="en-US" w:eastAsia="zh-CN"/>
        </w:rPr>
        <w:t>一</w:t>
      </w:r>
      <w:r>
        <w:rPr>
          <w:rFonts w:hint="eastAsia" w:ascii="黑体" w:hAnsi="黑体" w:eastAsia="黑体" w:cs="宋体"/>
          <w:sz w:val="24"/>
          <w:szCs w:val="24"/>
          <w:highlight w:val="none"/>
          <w:lang w:eastAsia="zh-CN"/>
        </w:rPr>
        <w:t>）</w:t>
      </w:r>
      <w:r>
        <w:rPr>
          <w:rFonts w:hint="eastAsia" w:ascii="黑体" w:hAnsi="黑体" w:eastAsia="黑体" w:cs="宋体"/>
          <w:sz w:val="24"/>
          <w:szCs w:val="24"/>
          <w:highlight w:val="none"/>
          <w:lang w:val="en-US" w:eastAsia="zh-CN"/>
        </w:rPr>
        <w:t>总体目标</w:t>
      </w:r>
    </w:p>
    <w:p>
      <w:pPr>
        <w:ind w:firstLine="420" w:firstLineChars="200"/>
        <w:rPr>
          <w:rFonts w:hint="eastAsia"/>
          <w:highlight w:val="none"/>
          <w:lang w:val="en-US" w:eastAsia="zh-CN"/>
        </w:rPr>
      </w:pPr>
      <w:r>
        <w:rPr>
          <w:rFonts w:hint="eastAsia"/>
          <w:highlight w:val="none"/>
          <w:lang w:val="en-US" w:eastAsia="zh-CN"/>
        </w:rPr>
        <w:t>《武术主修一》是一门专业选修课程，此课程将贯彻和落实党和国家“立德树人”、“以学生为本”的教育方针。课程教学所要达到的总目标：通过分析武术文化尚武崇德的重要内涵，并对武术与中国传统文化的相互影响进行阐述，培养自强不息的民族精神。通过技法分析，加强了武术自学自练的方法指导。学习武术基本功、基本动作，学习基本的拳术和器械套路。教学通过术科教学与训练以及专业理论的学习，培养学生的教学技能，使学生具备开展中学武术训练的教师素质，提高身体健康水平，培养学生的组织性和团结协作精神，以及吃苦耐劳、艰苦奋斗的思想品质，树立终身体育观念和健康意识，形成科学稳定的体育价值观，并促进相关学科的学习。</w:t>
      </w:r>
    </w:p>
    <w:p>
      <w:pPr>
        <w:pStyle w:val="2"/>
        <w:spacing w:beforeLines="50" w:afterLines="50"/>
        <w:ind w:firstLine="480" w:firstLineChars="200"/>
        <w:rPr>
          <w:rFonts w:hint="eastAsia" w:ascii="黑体" w:hAnsi="黑体" w:eastAsia="黑体" w:cs="宋体"/>
          <w:sz w:val="24"/>
          <w:szCs w:val="24"/>
          <w:highlight w:val="none"/>
          <w:lang w:val="en-US" w:eastAsia="zh-CN"/>
        </w:rPr>
      </w:pPr>
      <w:r>
        <w:rPr>
          <w:rFonts w:hint="eastAsia" w:ascii="黑体" w:hAnsi="黑体" w:eastAsia="黑体" w:cs="宋体"/>
          <w:sz w:val="24"/>
          <w:szCs w:val="24"/>
          <w:highlight w:val="none"/>
          <w:lang w:val="en-US" w:eastAsia="zh-CN"/>
        </w:rPr>
        <w:t>（二）本课程分目标</w:t>
      </w:r>
    </w:p>
    <w:p>
      <w:pPr>
        <w:rPr>
          <w:rFonts w:hint="eastAsia" w:ascii="宋体" w:hAnsi="宋体" w:eastAsia="宋体" w:cs="宋体"/>
          <w:highlight w:val="none"/>
          <w:lang w:val="en-US" w:eastAsia="zh-CN"/>
        </w:rPr>
      </w:pPr>
      <w:r>
        <w:rPr>
          <w:rFonts w:hint="eastAsia" w:ascii="宋体" w:hAnsi="宋体" w:eastAsia="宋体" w:cs="宋体"/>
          <w:highlight w:val="none"/>
          <w:lang w:val="en-US" w:eastAsia="zh-CN"/>
        </w:rPr>
        <w:t>分目标1：以社会主义核心价值观为引导，以职业理想为重点，结合学生具体专业培养目标，帮助学生全面掌握师德规范，形成职业理想与专业认同、师德情感陶冶与人文科学修养、教育实践与爱生体验相融合的教育情怀。</w:t>
      </w:r>
    </w:p>
    <w:p>
      <w:pPr>
        <w:rPr>
          <w:rFonts w:hint="eastAsia" w:ascii="宋体" w:hAnsi="宋体" w:eastAsia="宋体" w:cs="宋体"/>
          <w:highlight w:val="none"/>
          <w:lang w:val="en-US" w:eastAsia="zh-CN"/>
        </w:rPr>
      </w:pPr>
    </w:p>
    <w:p>
      <w:pPr>
        <w:rPr>
          <w:rFonts w:hint="eastAsia" w:ascii="宋体" w:hAnsi="宋体" w:eastAsia="宋体" w:cs="宋体"/>
          <w:bCs/>
          <w:szCs w:val="21"/>
          <w:highlight w:val="none"/>
        </w:rPr>
      </w:pPr>
      <w:r>
        <w:rPr>
          <w:rFonts w:hint="eastAsia" w:ascii="宋体" w:hAnsi="宋体" w:eastAsia="宋体" w:cs="宋体"/>
          <w:highlight w:val="none"/>
          <w:lang w:val="en-US" w:eastAsia="zh-CN"/>
        </w:rPr>
        <w:t>分目标2：</w:t>
      </w:r>
      <w:r>
        <w:rPr>
          <w:rFonts w:hint="eastAsia" w:ascii="宋体" w:hAnsi="宋体" w:eastAsia="宋体" w:cs="宋体"/>
          <w:bCs/>
          <w:szCs w:val="21"/>
          <w:highlight w:val="none"/>
        </w:rPr>
        <w:t>熟练掌握体育与健康学科知识体系的基本知识、基本技能，熟练掌握中小学体育的教学方法和学生学习方法。能根据学校特色运动项目，不断提升自己的业务水平，适应学校体育工作开展特色课程的要求。掌握和运用现代化信息技术手段，熟练使用电脑设计教学，具备较高的教学能力和教学研究能力。</w:t>
      </w:r>
    </w:p>
    <w:p>
      <w:pPr>
        <w:rPr>
          <w:rFonts w:hint="eastAsia" w:ascii="宋体" w:hAnsi="宋体" w:eastAsia="宋体" w:cs="宋体"/>
          <w:bCs/>
          <w:szCs w:val="21"/>
          <w:highlight w:val="none"/>
          <w:lang w:val="en-US" w:eastAsia="zh-CN"/>
        </w:rPr>
      </w:pPr>
    </w:p>
    <w:p>
      <w:pPr>
        <w:rPr>
          <w:rFonts w:hint="eastAsia"/>
          <w:highlight w:val="none"/>
          <w:lang w:val="en-US" w:eastAsia="zh-CN"/>
        </w:rPr>
      </w:pPr>
      <w:r>
        <w:rPr>
          <w:rFonts w:hint="eastAsia" w:ascii="宋体" w:hAnsi="宋体" w:eastAsia="宋体" w:cs="宋体"/>
          <w:highlight w:val="none"/>
          <w:lang w:val="en-US" w:eastAsia="zh-CN"/>
        </w:rPr>
        <w:t>分目标3：</w:t>
      </w:r>
      <w:r>
        <w:rPr>
          <w:rFonts w:hint="eastAsia" w:ascii="宋体" w:hAnsi="宋体" w:eastAsia="宋体" w:cs="宋体"/>
          <w:bCs/>
          <w:szCs w:val="21"/>
          <w:highlight w:val="none"/>
        </w:rPr>
        <w:t>初步掌握学生养成教育规律，掌握培养学生正确发展的途径与方法。在教育实践中能够独立组织社团活动和主体教育活动，对学生进行爱国主义教育。将知识学习、能力发展和思想品德养成有机结合，培养适应现代社会的文明和健康生活方式。</w:t>
      </w:r>
    </w:p>
    <w:p>
      <w:pPr>
        <w:rPr>
          <w:rFonts w:hint="eastAsia"/>
          <w:highlight w:val="none"/>
          <w:lang w:val="en-US" w:eastAsia="zh-CN"/>
        </w:rPr>
      </w:pPr>
    </w:p>
    <w:p>
      <w:pPr>
        <w:rPr>
          <w:rFonts w:hint="eastAsia" w:ascii="宋体" w:hAnsi="宋体" w:eastAsia="宋体" w:cs="宋体"/>
          <w:highlight w:val="none"/>
          <w:lang w:val="en-US" w:eastAsia="zh-CN"/>
        </w:rPr>
      </w:pPr>
      <w:r>
        <w:rPr>
          <w:rFonts w:hint="eastAsia" w:ascii="宋体" w:hAnsi="宋体" w:eastAsia="宋体" w:cs="宋体"/>
          <w:highlight w:val="none"/>
          <w:lang w:val="en-US" w:eastAsia="zh-CN"/>
        </w:rPr>
        <w:t>分目标4：牢固树立终身学习观，不断探索学校体育的教学规律，时刻掌握国内外学校教育的发展动态和改革趋势。能结合工作实际不断提高业务水平，规划未来发展蓝图，能用批判性思维审视问题，具有创新精神，具备解决现实问题的能力。能够在教学团队中间无障碍沟通，通过相互学习快速成长。在日常工作中具有团队协作精神和较强的领导能力。</w:t>
      </w:r>
    </w:p>
    <w:p>
      <w:pPr>
        <w:rPr>
          <w:rFonts w:hint="eastAsia" w:ascii="宋体" w:hAnsi="宋体" w:eastAsia="宋体" w:cs="宋体"/>
          <w:highlight w:val="none"/>
          <w:lang w:val="en-US" w:eastAsia="zh-CN"/>
        </w:rPr>
      </w:pPr>
    </w:p>
    <w:p>
      <w:pPr>
        <w:pStyle w:val="2"/>
        <w:spacing w:beforeLines="50" w:afterLines="50"/>
        <w:ind w:firstLine="480" w:firstLineChars="200"/>
        <w:rPr>
          <w:rFonts w:hint="eastAsia" w:ascii="黑体" w:hAnsi="黑体" w:eastAsia="黑体" w:cs="宋体"/>
          <w:sz w:val="24"/>
          <w:szCs w:val="24"/>
          <w:highlight w:val="none"/>
          <w:lang w:val="en-US" w:eastAsia="zh-CN"/>
        </w:rPr>
      </w:pPr>
      <w:r>
        <w:rPr>
          <w:rFonts w:hint="eastAsia" w:ascii="黑体" w:hAnsi="黑体" w:eastAsia="黑体" w:cs="宋体"/>
          <w:sz w:val="24"/>
          <w:szCs w:val="24"/>
          <w:highlight w:val="none"/>
          <w:lang w:val="en-US" w:eastAsia="zh-CN"/>
        </w:rPr>
        <w:t>（三）课程目标与毕业要求、课程内容的对应关系</w:t>
      </w:r>
    </w:p>
    <w:p>
      <w:pPr>
        <w:pStyle w:val="2"/>
        <w:spacing w:beforeLines="50" w:afterLines="50"/>
        <w:ind w:firstLine="422" w:firstLineChars="200"/>
        <w:jc w:val="center"/>
        <w:rPr>
          <w:rFonts w:hint="eastAsia" w:ascii="宋体" w:hAnsi="宋体" w:eastAsia="宋体" w:cs="宋体"/>
          <w:highlight w:val="none"/>
          <w:lang w:val="en-US" w:eastAsia="zh-CN"/>
        </w:rPr>
      </w:pPr>
      <w:r>
        <w:rPr>
          <w:rFonts w:hint="eastAsia" w:ascii="宋体" w:hAnsi="宋体" w:eastAsia="宋体" w:cs="宋体"/>
          <w:b/>
          <w:bCs/>
          <w:szCs w:val="21"/>
          <w:highlight w:val="none"/>
        </w:rPr>
        <w:t>表1：课程目标与课程内容、毕业要求的对应关系表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1"/>
        <w:gridCol w:w="655"/>
        <w:gridCol w:w="3392"/>
        <w:gridCol w:w="653"/>
        <w:gridCol w:w="3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18" w:type="dxa"/>
            <w:gridSpan w:val="3"/>
          </w:tcPr>
          <w:p>
            <w:pPr>
              <w:jc w:val="center"/>
              <w:rPr>
                <w:rFonts w:hint="default"/>
                <w:highlight w:val="none"/>
                <w:vertAlign w:val="baseline"/>
                <w:lang w:val="en-US" w:eastAsia="zh-CN"/>
              </w:rPr>
            </w:pPr>
            <w:r>
              <w:rPr>
                <w:rFonts w:hint="eastAsia"/>
                <w:b/>
                <w:bCs/>
                <w:sz w:val="24"/>
                <w:szCs w:val="32"/>
                <w:highlight w:val="none"/>
                <w:vertAlign w:val="baseline"/>
                <w:lang w:val="en-US" w:eastAsia="zh-CN"/>
              </w:rPr>
              <w:t>毕业要求</w:t>
            </w:r>
          </w:p>
        </w:tc>
        <w:tc>
          <w:tcPr>
            <w:tcW w:w="653" w:type="dxa"/>
            <w:vMerge w:val="restart"/>
            <w:vAlign w:val="center"/>
          </w:tcPr>
          <w:p>
            <w:pPr>
              <w:rPr>
                <w:rFonts w:hint="default"/>
                <w:highlight w:val="none"/>
                <w:vertAlign w:val="baseline"/>
                <w:lang w:val="en-US" w:eastAsia="zh-CN"/>
              </w:rPr>
            </w:pPr>
            <w:r>
              <w:rPr>
                <w:rFonts w:hint="eastAsia"/>
                <w:b/>
                <w:bCs/>
                <w:highlight w:val="none"/>
                <w:vertAlign w:val="baseline"/>
                <w:lang w:val="en-US" w:eastAsia="zh-CN"/>
              </w:rPr>
              <w:t>课程目标</w:t>
            </w:r>
          </w:p>
        </w:tc>
        <w:tc>
          <w:tcPr>
            <w:tcW w:w="3451" w:type="dxa"/>
            <w:vMerge w:val="restart"/>
            <w:vAlign w:val="center"/>
          </w:tcPr>
          <w:p>
            <w:pPr>
              <w:jc w:val="center"/>
              <w:rPr>
                <w:rFonts w:hint="default"/>
                <w:highlight w:val="none"/>
                <w:vertAlign w:val="baseline"/>
                <w:lang w:val="en-US" w:eastAsia="zh-CN"/>
              </w:rPr>
            </w:pPr>
            <w:r>
              <w:rPr>
                <w:rFonts w:hint="eastAsia"/>
                <w:b/>
                <w:bCs/>
                <w:highlight w:val="none"/>
                <w:vertAlign w:val="baseline"/>
                <w:lang w:val="en-US" w:eastAsia="zh-CN"/>
              </w:rPr>
              <w:t>对应关系说明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71" w:type="dxa"/>
          </w:tcPr>
          <w:p>
            <w:pPr>
              <w:rPr>
                <w:rFonts w:hint="eastAsia"/>
                <w:b/>
                <w:bCs/>
                <w:highlight w:val="none"/>
                <w:vertAlign w:val="baseline"/>
                <w:lang w:val="en-US" w:eastAsia="zh-CN"/>
              </w:rPr>
            </w:pPr>
            <w:r>
              <w:rPr>
                <w:rFonts w:hint="eastAsia"/>
                <w:b/>
                <w:bCs/>
                <w:highlight w:val="none"/>
                <w:vertAlign w:val="baseline"/>
                <w:lang w:val="en-US" w:eastAsia="zh-CN"/>
              </w:rPr>
              <w:t>维</w:t>
            </w:r>
          </w:p>
          <w:p>
            <w:pPr>
              <w:rPr>
                <w:rFonts w:hint="default"/>
                <w:highlight w:val="none"/>
                <w:vertAlign w:val="baseline"/>
                <w:lang w:val="en-US" w:eastAsia="zh-CN"/>
              </w:rPr>
            </w:pPr>
            <w:r>
              <w:rPr>
                <w:rFonts w:hint="eastAsia"/>
                <w:b/>
                <w:bCs/>
                <w:highlight w:val="none"/>
                <w:vertAlign w:val="baseline"/>
                <w:lang w:val="en-US" w:eastAsia="zh-CN"/>
              </w:rPr>
              <w:t>度</w:t>
            </w:r>
          </w:p>
        </w:tc>
        <w:tc>
          <w:tcPr>
            <w:tcW w:w="655" w:type="dxa"/>
          </w:tcPr>
          <w:p>
            <w:pPr>
              <w:rPr>
                <w:rFonts w:hint="default"/>
                <w:highlight w:val="none"/>
                <w:vertAlign w:val="baseline"/>
                <w:lang w:val="en-US" w:eastAsia="zh-CN"/>
              </w:rPr>
            </w:pPr>
            <w:r>
              <w:rPr>
                <w:rFonts w:hint="eastAsia"/>
                <w:b/>
                <w:bCs/>
                <w:highlight w:val="none"/>
                <w:vertAlign w:val="baseline"/>
                <w:lang w:val="en-US" w:eastAsia="zh-CN"/>
              </w:rPr>
              <w:t>二级指标</w:t>
            </w:r>
          </w:p>
        </w:tc>
        <w:tc>
          <w:tcPr>
            <w:tcW w:w="3392" w:type="dxa"/>
            <w:vAlign w:val="center"/>
          </w:tcPr>
          <w:p>
            <w:pPr>
              <w:jc w:val="center"/>
              <w:rPr>
                <w:rFonts w:hint="default"/>
                <w:highlight w:val="none"/>
                <w:vertAlign w:val="baseline"/>
                <w:lang w:val="en-US" w:eastAsia="zh-CN"/>
              </w:rPr>
            </w:pPr>
            <w:r>
              <w:rPr>
                <w:rFonts w:hint="eastAsia"/>
                <w:b/>
                <w:bCs/>
                <w:highlight w:val="none"/>
                <w:vertAlign w:val="baseline"/>
                <w:lang w:val="en-US" w:eastAsia="zh-CN"/>
              </w:rPr>
              <w:t>指标点</w:t>
            </w:r>
          </w:p>
        </w:tc>
        <w:tc>
          <w:tcPr>
            <w:tcW w:w="653" w:type="dxa"/>
            <w:vMerge w:val="continue"/>
            <w:vAlign w:val="center"/>
          </w:tcPr>
          <w:p>
            <w:pPr>
              <w:rPr>
                <w:rFonts w:hint="default"/>
                <w:highlight w:val="none"/>
                <w:vertAlign w:val="baseline"/>
                <w:lang w:val="en-US" w:eastAsia="zh-CN"/>
              </w:rPr>
            </w:pPr>
          </w:p>
        </w:tc>
        <w:tc>
          <w:tcPr>
            <w:tcW w:w="3451" w:type="dxa"/>
            <w:vMerge w:val="continue"/>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restart"/>
            <w:vAlign w:val="center"/>
          </w:tcPr>
          <w:p>
            <w:pPr>
              <w:rPr>
                <w:rFonts w:hint="default"/>
                <w:highlight w:val="none"/>
                <w:vertAlign w:val="baseline"/>
                <w:lang w:val="en-US" w:eastAsia="zh-CN"/>
              </w:rPr>
            </w:pPr>
            <w:r>
              <w:rPr>
                <w:rFonts w:hint="eastAsia"/>
                <w:highlight w:val="none"/>
                <w:vertAlign w:val="baseline"/>
                <w:lang w:val="en-US" w:eastAsia="zh-CN"/>
              </w:rPr>
              <w:t>1</w:t>
            </w:r>
            <w:r>
              <w:rPr>
                <w:rFonts w:hint="eastAsia"/>
                <w:b/>
                <w:bCs/>
                <w:highlight w:val="none"/>
                <w:vertAlign w:val="baseline"/>
                <w:lang w:val="en-US" w:eastAsia="zh-CN"/>
              </w:rPr>
              <w:t>践行师德</w:t>
            </w:r>
          </w:p>
        </w:tc>
        <w:tc>
          <w:tcPr>
            <w:tcW w:w="655" w:type="dxa"/>
            <w:vMerge w:val="restart"/>
            <w:vAlign w:val="center"/>
          </w:tcPr>
          <w:p>
            <w:pPr>
              <w:rPr>
                <w:rFonts w:hint="default"/>
                <w:highlight w:val="none"/>
                <w:vertAlign w:val="baseline"/>
                <w:lang w:val="en-US" w:eastAsia="zh-CN"/>
              </w:rPr>
            </w:pPr>
            <w:r>
              <w:rPr>
                <w:rFonts w:hint="eastAsia"/>
                <w:b/>
                <w:bCs/>
                <w:highlight w:val="none"/>
                <w:vertAlign w:val="baseline"/>
                <w:lang w:val="en-US" w:eastAsia="zh-CN"/>
              </w:rPr>
              <w:t>1-1师德规范</w:t>
            </w:r>
          </w:p>
        </w:tc>
        <w:tc>
          <w:tcPr>
            <w:tcW w:w="3392" w:type="dxa"/>
          </w:tcPr>
          <w:p>
            <w:pPr>
              <w:rPr>
                <w:rFonts w:hint="default"/>
                <w:highlight w:val="none"/>
                <w:vertAlign w:val="baseline"/>
                <w:lang w:val="en-US" w:eastAsia="zh-CN"/>
              </w:rPr>
            </w:pPr>
            <w:r>
              <w:rPr>
                <w:rFonts w:hint="eastAsia"/>
                <w:highlight w:val="none"/>
                <w:vertAlign w:val="baseline"/>
                <w:lang w:val="en-US" w:eastAsia="zh-CN"/>
              </w:rPr>
              <w:t>1-1-1</w:t>
            </w:r>
            <w:r>
              <w:rPr>
                <w:rFonts w:hint="eastAsia" w:ascii="仿宋" w:hAnsi="仿宋" w:eastAsia="仿宋" w:cs="楷体_GB2312"/>
                <w:bCs/>
                <w:szCs w:val="21"/>
                <w:highlight w:val="none"/>
              </w:rPr>
              <w:t>能在工作岗位践行社会主义核心价值观，具备我国现阶段社会主义政治认同、思想认同和情感认同。</w:t>
            </w:r>
          </w:p>
        </w:tc>
        <w:tc>
          <w:tcPr>
            <w:tcW w:w="653" w:type="dxa"/>
            <w:vMerge w:val="restart"/>
            <w:vAlign w:val="center"/>
          </w:tcPr>
          <w:p>
            <w:pPr>
              <w:rPr>
                <w:rFonts w:hint="default"/>
                <w:highlight w:val="none"/>
                <w:vertAlign w:val="baseline"/>
                <w:lang w:val="en-US" w:eastAsia="zh-CN"/>
              </w:rPr>
            </w:pPr>
            <w:r>
              <w:rPr>
                <w:rFonts w:hint="eastAsia"/>
                <w:b/>
                <w:bCs/>
                <w:highlight w:val="none"/>
                <w:vertAlign w:val="baseline"/>
                <w:lang w:val="en-US" w:eastAsia="zh-CN"/>
              </w:rPr>
              <w:t>课程分目标1</w:t>
            </w:r>
          </w:p>
        </w:tc>
        <w:tc>
          <w:tcPr>
            <w:tcW w:w="3451" w:type="dxa"/>
            <w:vMerge w:val="restart"/>
          </w:tcPr>
          <w:p>
            <w:pP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1.通过武术基本功与武德的教育，结合社会主义核心价值观，为学生树立正确的世界观、人生观和价值观。</w:t>
            </w:r>
          </w:p>
          <w:p>
            <w:pP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2.通过武术各拳术的发展演变的介绍与著名拳师的介绍，使学生明白立德树人是教师的根本任务，并且需要严格遵守职业道德规范，成为“四有”老师。</w:t>
            </w:r>
          </w:p>
          <w:p>
            <w:pP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3.通过教师自我高尚的人格修养让学生深刻认识教师的言传身教对于引领和塑造学生人生观、生命观和价值观的重要作用。</w:t>
            </w:r>
          </w:p>
          <w:p>
            <w:pP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4.通过将武术深厚的文化底蕴介绍给学生，培养学生的人文底蕴和坚持不懈的科学探索精神。</w:t>
            </w:r>
          </w:p>
          <w:p>
            <w:pP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5.通过武术套路的学习使学生掌握一定的武术套路创编方法，培养学生的创新思维。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pPr>
              <w:rPr>
                <w:rFonts w:hint="default"/>
                <w:highlight w:val="none"/>
                <w:vertAlign w:val="baseline"/>
                <w:lang w:val="en-US" w:eastAsia="zh-CN"/>
              </w:rPr>
            </w:pPr>
          </w:p>
        </w:tc>
        <w:tc>
          <w:tcPr>
            <w:tcW w:w="655" w:type="dxa"/>
            <w:vMerge w:val="continue"/>
            <w:vAlign w:val="center"/>
          </w:tcPr>
          <w:p>
            <w:pPr>
              <w:rPr>
                <w:rFonts w:hint="default"/>
                <w:highlight w:val="none"/>
                <w:vertAlign w:val="baseline"/>
                <w:lang w:val="en-US" w:eastAsia="zh-CN"/>
              </w:rPr>
            </w:pPr>
          </w:p>
        </w:tc>
        <w:tc>
          <w:tcPr>
            <w:tcW w:w="3392" w:type="dxa"/>
          </w:tcPr>
          <w:p>
            <w:pPr>
              <w:rPr>
                <w:rFonts w:hint="default"/>
                <w:highlight w:val="none"/>
                <w:vertAlign w:val="baseline"/>
                <w:lang w:val="en-US" w:eastAsia="zh-CN"/>
              </w:rPr>
            </w:pPr>
            <w:r>
              <w:rPr>
                <w:rFonts w:hint="eastAsia"/>
                <w:highlight w:val="none"/>
                <w:vertAlign w:val="baseline"/>
                <w:lang w:val="en-US" w:eastAsia="zh-CN"/>
              </w:rPr>
              <w:t>1-1-2</w:t>
            </w:r>
            <w:r>
              <w:rPr>
                <w:rFonts w:hint="eastAsia" w:ascii="仿宋" w:hAnsi="仿宋" w:eastAsia="仿宋" w:cs="楷体_GB2312"/>
                <w:bCs/>
                <w:szCs w:val="21"/>
                <w:highlight w:val="none"/>
              </w:rPr>
              <w:t>树立正确的世界观、人生观和价值观。</w:t>
            </w:r>
          </w:p>
        </w:tc>
        <w:tc>
          <w:tcPr>
            <w:tcW w:w="653" w:type="dxa"/>
            <w:vMerge w:val="continue"/>
            <w:vAlign w:val="center"/>
          </w:tcPr>
          <w:p>
            <w:pPr>
              <w:rPr>
                <w:rFonts w:hint="default"/>
                <w:highlight w:val="none"/>
                <w:vertAlign w:val="baseline"/>
                <w:lang w:val="en-US" w:eastAsia="zh-CN"/>
              </w:rPr>
            </w:pPr>
          </w:p>
        </w:tc>
        <w:tc>
          <w:tcPr>
            <w:tcW w:w="3451" w:type="dxa"/>
            <w:vMerge w:val="continue"/>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pPr>
              <w:rPr>
                <w:rFonts w:hint="default"/>
                <w:highlight w:val="none"/>
                <w:vertAlign w:val="baseline"/>
                <w:lang w:val="en-US" w:eastAsia="zh-CN"/>
              </w:rPr>
            </w:pPr>
          </w:p>
        </w:tc>
        <w:tc>
          <w:tcPr>
            <w:tcW w:w="655" w:type="dxa"/>
            <w:vMerge w:val="continue"/>
            <w:vAlign w:val="center"/>
          </w:tcPr>
          <w:p>
            <w:pPr>
              <w:rPr>
                <w:rFonts w:hint="default"/>
                <w:highlight w:val="none"/>
                <w:vertAlign w:val="baseline"/>
                <w:lang w:val="en-US" w:eastAsia="zh-CN"/>
              </w:rPr>
            </w:pPr>
          </w:p>
        </w:tc>
        <w:tc>
          <w:tcPr>
            <w:tcW w:w="3392" w:type="dxa"/>
          </w:tcPr>
          <w:p>
            <w:pPr>
              <w:rPr>
                <w:rFonts w:hint="default"/>
                <w:highlight w:val="none"/>
                <w:vertAlign w:val="baseline"/>
                <w:lang w:val="en-US" w:eastAsia="zh-CN"/>
              </w:rPr>
            </w:pPr>
            <w:r>
              <w:rPr>
                <w:rFonts w:hint="eastAsia"/>
                <w:highlight w:val="none"/>
                <w:vertAlign w:val="baseline"/>
                <w:lang w:val="en-US" w:eastAsia="zh-CN"/>
              </w:rPr>
              <w:t>1-1-3</w:t>
            </w:r>
            <w:r>
              <w:rPr>
                <w:rFonts w:hint="eastAsia" w:ascii="仿宋" w:hAnsi="仿宋" w:eastAsia="仿宋" w:cs="楷体_GB2312"/>
                <w:bCs/>
                <w:szCs w:val="21"/>
                <w:highlight w:val="none"/>
              </w:rPr>
              <w:t>以立德树人为教师的根本任务，严格遵守职业道德规范，成为“四有”老师。</w:t>
            </w:r>
          </w:p>
        </w:tc>
        <w:tc>
          <w:tcPr>
            <w:tcW w:w="653" w:type="dxa"/>
            <w:vMerge w:val="continue"/>
            <w:vAlign w:val="center"/>
          </w:tcPr>
          <w:p>
            <w:pPr>
              <w:rPr>
                <w:rFonts w:hint="default"/>
                <w:highlight w:val="none"/>
                <w:vertAlign w:val="baseline"/>
                <w:lang w:val="en-US" w:eastAsia="zh-CN"/>
              </w:rPr>
            </w:pPr>
          </w:p>
        </w:tc>
        <w:tc>
          <w:tcPr>
            <w:tcW w:w="3451" w:type="dxa"/>
            <w:vMerge w:val="continue"/>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pPr>
              <w:rPr>
                <w:rFonts w:hint="default"/>
                <w:highlight w:val="none"/>
                <w:vertAlign w:val="baseline"/>
                <w:lang w:val="en-US" w:eastAsia="zh-CN"/>
              </w:rPr>
            </w:pPr>
          </w:p>
        </w:tc>
        <w:tc>
          <w:tcPr>
            <w:tcW w:w="655" w:type="dxa"/>
            <w:vMerge w:val="restart"/>
            <w:vAlign w:val="center"/>
          </w:tcPr>
          <w:p>
            <w:pPr>
              <w:rPr>
                <w:rFonts w:hint="default"/>
                <w:highlight w:val="none"/>
                <w:vertAlign w:val="baseline"/>
                <w:lang w:val="en-US" w:eastAsia="zh-CN"/>
              </w:rPr>
            </w:pPr>
            <w:r>
              <w:rPr>
                <w:rFonts w:hint="eastAsia"/>
                <w:b/>
                <w:bCs/>
                <w:highlight w:val="none"/>
                <w:vertAlign w:val="baseline"/>
                <w:lang w:val="en-US" w:eastAsia="zh-CN"/>
              </w:rPr>
              <w:t>1-2教育情怀</w:t>
            </w:r>
          </w:p>
        </w:tc>
        <w:tc>
          <w:tcPr>
            <w:tcW w:w="3392" w:type="dxa"/>
          </w:tcPr>
          <w:p>
            <w:pPr>
              <w:rPr>
                <w:rFonts w:hint="default"/>
                <w:highlight w:val="none"/>
                <w:vertAlign w:val="baseline"/>
                <w:lang w:val="en-US" w:eastAsia="zh-CN"/>
              </w:rPr>
            </w:pPr>
            <w:r>
              <w:rPr>
                <w:rFonts w:hint="eastAsia"/>
                <w:highlight w:val="none"/>
                <w:vertAlign w:val="baseline"/>
                <w:lang w:val="en-US" w:eastAsia="zh-CN"/>
              </w:rPr>
              <w:t>1-2-1</w:t>
            </w:r>
            <w:r>
              <w:rPr>
                <w:rFonts w:hint="eastAsia" w:ascii="仿宋" w:hAnsi="仿宋" w:eastAsia="仿宋" w:cs="楷体_GB2312"/>
                <w:bCs/>
                <w:szCs w:val="21"/>
                <w:highlight w:val="none"/>
              </w:rPr>
              <w:t>具有强烈的终身投身于我国体育教育事业的信念，认同体育教师工作的意义。</w:t>
            </w:r>
          </w:p>
        </w:tc>
        <w:tc>
          <w:tcPr>
            <w:tcW w:w="653" w:type="dxa"/>
            <w:vMerge w:val="continue"/>
            <w:vAlign w:val="center"/>
          </w:tcPr>
          <w:p>
            <w:pPr>
              <w:rPr>
                <w:rFonts w:hint="default"/>
                <w:highlight w:val="none"/>
                <w:vertAlign w:val="baseline"/>
                <w:lang w:val="en-US" w:eastAsia="zh-CN"/>
              </w:rPr>
            </w:pPr>
          </w:p>
        </w:tc>
        <w:tc>
          <w:tcPr>
            <w:tcW w:w="3451" w:type="dxa"/>
            <w:vMerge w:val="continue"/>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pPr>
              <w:rPr>
                <w:rFonts w:hint="default"/>
                <w:highlight w:val="none"/>
                <w:vertAlign w:val="baseline"/>
                <w:lang w:val="en-US" w:eastAsia="zh-CN"/>
              </w:rPr>
            </w:pPr>
          </w:p>
        </w:tc>
        <w:tc>
          <w:tcPr>
            <w:tcW w:w="655" w:type="dxa"/>
            <w:vMerge w:val="continue"/>
          </w:tcPr>
          <w:p>
            <w:pPr>
              <w:rPr>
                <w:rFonts w:hint="default"/>
                <w:highlight w:val="none"/>
                <w:vertAlign w:val="baseline"/>
                <w:lang w:val="en-US" w:eastAsia="zh-CN"/>
              </w:rPr>
            </w:pPr>
          </w:p>
        </w:tc>
        <w:tc>
          <w:tcPr>
            <w:tcW w:w="3392" w:type="dxa"/>
          </w:tcPr>
          <w:p>
            <w:pPr>
              <w:rPr>
                <w:rFonts w:hint="default"/>
                <w:highlight w:val="none"/>
                <w:vertAlign w:val="baseline"/>
                <w:lang w:val="en-US" w:eastAsia="zh-CN"/>
              </w:rPr>
            </w:pPr>
            <w:r>
              <w:rPr>
                <w:rFonts w:hint="eastAsia"/>
                <w:highlight w:val="none"/>
                <w:vertAlign w:val="baseline"/>
                <w:lang w:val="en-US" w:eastAsia="zh-CN"/>
              </w:rPr>
              <w:t>1-2-2</w:t>
            </w:r>
            <w:r>
              <w:rPr>
                <w:rFonts w:hint="eastAsia" w:ascii="仿宋" w:hAnsi="仿宋" w:eastAsia="仿宋" w:cs="楷体_GB2312"/>
                <w:bCs/>
                <w:szCs w:val="21"/>
                <w:highlight w:val="none"/>
              </w:rPr>
              <w:t>深刻认识教师的言传身教对于引领和塑造学生人生观、生命观和价值观的重要作用。</w:t>
            </w:r>
          </w:p>
        </w:tc>
        <w:tc>
          <w:tcPr>
            <w:tcW w:w="653" w:type="dxa"/>
            <w:vMerge w:val="continue"/>
            <w:vAlign w:val="center"/>
          </w:tcPr>
          <w:p>
            <w:pPr>
              <w:rPr>
                <w:rFonts w:hint="default"/>
                <w:highlight w:val="none"/>
                <w:vertAlign w:val="baseline"/>
                <w:lang w:val="en-US" w:eastAsia="zh-CN"/>
              </w:rPr>
            </w:pPr>
          </w:p>
        </w:tc>
        <w:tc>
          <w:tcPr>
            <w:tcW w:w="3451" w:type="dxa"/>
            <w:vMerge w:val="continue"/>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pPr>
              <w:rPr>
                <w:rFonts w:hint="default"/>
                <w:highlight w:val="none"/>
                <w:vertAlign w:val="baseline"/>
                <w:lang w:val="en-US" w:eastAsia="zh-CN"/>
              </w:rPr>
            </w:pPr>
          </w:p>
        </w:tc>
        <w:tc>
          <w:tcPr>
            <w:tcW w:w="655" w:type="dxa"/>
            <w:vMerge w:val="continue"/>
          </w:tcPr>
          <w:p>
            <w:pPr>
              <w:rPr>
                <w:rFonts w:hint="default"/>
                <w:highlight w:val="none"/>
                <w:vertAlign w:val="baseline"/>
                <w:lang w:val="en-US" w:eastAsia="zh-CN"/>
              </w:rPr>
            </w:pPr>
          </w:p>
        </w:tc>
        <w:tc>
          <w:tcPr>
            <w:tcW w:w="3392" w:type="dxa"/>
          </w:tcPr>
          <w:p>
            <w:pPr>
              <w:rPr>
                <w:rFonts w:hint="default"/>
                <w:highlight w:val="none"/>
                <w:vertAlign w:val="baseline"/>
                <w:lang w:val="en-US" w:eastAsia="zh-CN"/>
              </w:rPr>
            </w:pPr>
            <w:r>
              <w:rPr>
                <w:rFonts w:hint="eastAsia"/>
                <w:highlight w:val="none"/>
                <w:vertAlign w:val="baseline"/>
                <w:lang w:val="en-US" w:eastAsia="zh-CN"/>
              </w:rPr>
              <w:t>1-2-3</w:t>
            </w:r>
            <w:r>
              <w:rPr>
                <w:rFonts w:hint="eastAsia" w:ascii="仿宋" w:hAnsi="仿宋" w:eastAsia="仿宋" w:cs="楷体_GB2312"/>
                <w:bCs/>
                <w:szCs w:val="21"/>
                <w:highlight w:val="none"/>
              </w:rPr>
              <w:t>具有一定的人文底蕴和坚持不懈的科学探索精神，富有爱心，尊重学生，注重学生优良品质的培养和学习行为的养成，鼓励创新思维，成为学生的引路人。</w:t>
            </w:r>
          </w:p>
        </w:tc>
        <w:tc>
          <w:tcPr>
            <w:tcW w:w="653" w:type="dxa"/>
            <w:vMerge w:val="continue"/>
            <w:vAlign w:val="center"/>
          </w:tcPr>
          <w:p>
            <w:pPr>
              <w:rPr>
                <w:rFonts w:hint="default"/>
                <w:highlight w:val="none"/>
                <w:vertAlign w:val="baseline"/>
                <w:lang w:val="en-US" w:eastAsia="zh-CN"/>
              </w:rPr>
            </w:pPr>
          </w:p>
        </w:tc>
        <w:tc>
          <w:tcPr>
            <w:tcW w:w="3451" w:type="dxa"/>
            <w:vMerge w:val="continue"/>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1" w:type="dxa"/>
            <w:vMerge w:val="restart"/>
            <w:vAlign w:val="center"/>
          </w:tcPr>
          <w:p>
            <w:pPr>
              <w:rPr>
                <w:rFonts w:hint="default"/>
                <w:highlight w:val="none"/>
                <w:vertAlign w:val="baseline"/>
                <w:lang w:val="en-US" w:eastAsia="zh-CN"/>
              </w:rPr>
            </w:pPr>
            <w:r>
              <w:rPr>
                <w:rFonts w:hint="eastAsia"/>
                <w:b/>
                <w:bCs/>
                <w:highlight w:val="none"/>
                <w:vertAlign w:val="baseline"/>
                <w:lang w:val="en-US" w:eastAsia="zh-CN"/>
              </w:rPr>
              <w:t>2学会教学</w:t>
            </w:r>
          </w:p>
        </w:tc>
        <w:tc>
          <w:tcPr>
            <w:tcW w:w="655" w:type="dxa"/>
            <w:vAlign w:val="center"/>
          </w:tcPr>
          <w:p>
            <w:pPr>
              <w:rPr>
                <w:rFonts w:hint="default"/>
                <w:highlight w:val="none"/>
                <w:vertAlign w:val="baseline"/>
                <w:lang w:val="en-US" w:eastAsia="zh-CN"/>
              </w:rPr>
            </w:pPr>
            <w:r>
              <w:rPr>
                <w:rFonts w:hint="eastAsia"/>
                <w:b/>
                <w:bCs/>
                <w:highlight w:val="none"/>
                <w:vertAlign w:val="baseline"/>
                <w:lang w:val="en-US" w:eastAsia="zh-CN"/>
              </w:rPr>
              <w:t>2-1学科素养</w:t>
            </w:r>
          </w:p>
        </w:tc>
        <w:tc>
          <w:tcPr>
            <w:tcW w:w="3392" w:type="dxa"/>
          </w:tcPr>
          <w:p>
            <w:pPr>
              <w:rPr>
                <w:rFonts w:hint="default"/>
                <w:highlight w:val="none"/>
                <w:vertAlign w:val="baseline"/>
                <w:lang w:val="en-US" w:eastAsia="zh-CN"/>
              </w:rPr>
            </w:pPr>
            <w:r>
              <w:rPr>
                <w:rFonts w:hint="eastAsia"/>
                <w:highlight w:val="none"/>
                <w:vertAlign w:val="baseline"/>
                <w:lang w:val="en-US" w:eastAsia="zh-CN"/>
              </w:rPr>
              <w:t>2-1-1</w:t>
            </w:r>
            <w:r>
              <w:rPr>
                <w:rFonts w:hint="eastAsia" w:ascii="仿宋" w:hAnsi="仿宋" w:eastAsia="仿宋" w:cs="楷体_GB2312"/>
                <w:bCs/>
                <w:szCs w:val="21"/>
                <w:highlight w:val="none"/>
              </w:rPr>
              <w:t>具有学科内有序整合和跨学科相关整合的知识结构，熟练掌握体育与健康学科知识体系的基本知识、基本技能，熟练掌握中小学体育的教学方法和学生学习方法。</w:t>
            </w:r>
          </w:p>
        </w:tc>
        <w:tc>
          <w:tcPr>
            <w:tcW w:w="653" w:type="dxa"/>
            <w:vMerge w:val="restart"/>
            <w:vAlign w:val="center"/>
          </w:tcPr>
          <w:p>
            <w:pPr>
              <w:rPr>
                <w:rFonts w:hint="default"/>
                <w:highlight w:val="none"/>
                <w:vertAlign w:val="baseline"/>
                <w:lang w:val="en-US" w:eastAsia="zh-CN"/>
              </w:rPr>
            </w:pPr>
            <w:r>
              <w:rPr>
                <w:rFonts w:hint="eastAsia"/>
                <w:b/>
                <w:bCs/>
                <w:highlight w:val="none"/>
                <w:vertAlign w:val="baseline"/>
                <w:lang w:val="en-US" w:eastAsia="zh-CN"/>
              </w:rPr>
              <w:t>课程分目标2</w:t>
            </w:r>
          </w:p>
        </w:tc>
        <w:tc>
          <w:tcPr>
            <w:tcW w:w="3451" w:type="dxa"/>
            <w:vMerge w:val="restart"/>
          </w:tcPr>
          <w:p>
            <w:pP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1.通过对武术套路的攻防含义的讲解与实践，使学生熟练掌握体育与健康学科知识体系的基本知识、基本技能，熟练掌握中小学体育的教学方法和学生学习方法。</w:t>
            </w:r>
          </w:p>
          <w:p>
            <w:pP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2.强化武术套路的熟练程度，培养自己对武术认知的广度与深度，从而不断提升自己的业务水平，适应学校体育工作开展特色课程的要求。</w:t>
            </w:r>
          </w:p>
          <w:p>
            <w:pP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3.将线上与线下的武术教学结合起来，充分利用信息化时代的工具，从而更好的给学生进行教学。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pPr>
              <w:rPr>
                <w:rFonts w:hint="default"/>
                <w:highlight w:val="none"/>
                <w:vertAlign w:val="baseline"/>
                <w:lang w:val="en-US" w:eastAsia="zh-CN"/>
              </w:rPr>
            </w:pPr>
          </w:p>
        </w:tc>
        <w:tc>
          <w:tcPr>
            <w:tcW w:w="655" w:type="dxa"/>
            <w:vMerge w:val="restart"/>
            <w:vAlign w:val="center"/>
          </w:tcPr>
          <w:p>
            <w:pPr>
              <w:rPr>
                <w:rFonts w:hint="default"/>
                <w:highlight w:val="none"/>
                <w:vertAlign w:val="baseline"/>
                <w:lang w:val="en-US" w:eastAsia="zh-CN"/>
              </w:rPr>
            </w:pPr>
            <w:r>
              <w:rPr>
                <w:rFonts w:hint="eastAsia"/>
                <w:b/>
                <w:bCs/>
                <w:highlight w:val="none"/>
                <w:vertAlign w:val="baseline"/>
                <w:lang w:val="en-US" w:eastAsia="zh-CN"/>
              </w:rPr>
              <w:t>2-2教学能力</w:t>
            </w:r>
          </w:p>
        </w:tc>
        <w:tc>
          <w:tcPr>
            <w:tcW w:w="3392" w:type="dxa"/>
          </w:tcPr>
          <w:p>
            <w:pPr>
              <w:rPr>
                <w:rFonts w:hint="default"/>
                <w:highlight w:val="none"/>
                <w:vertAlign w:val="baseline"/>
                <w:lang w:val="en-US" w:eastAsia="zh-CN"/>
              </w:rPr>
            </w:pPr>
            <w:r>
              <w:rPr>
                <w:rFonts w:hint="eastAsia"/>
                <w:highlight w:val="none"/>
                <w:vertAlign w:val="baseline"/>
                <w:lang w:val="en-US" w:eastAsia="zh-CN"/>
              </w:rPr>
              <w:t>2-2-1</w:t>
            </w:r>
            <w:r>
              <w:rPr>
                <w:rFonts w:hint="eastAsia" w:ascii="仿宋" w:hAnsi="仿宋" w:eastAsia="仿宋" w:cs="楷体_GB2312"/>
                <w:bCs/>
                <w:szCs w:val="21"/>
                <w:highlight w:val="none"/>
              </w:rPr>
              <w:t>能根据学校特色运动项目，不断提升自己的业务水平，适应学校体育工作开展特色课程的要求。</w:t>
            </w:r>
          </w:p>
        </w:tc>
        <w:tc>
          <w:tcPr>
            <w:tcW w:w="653" w:type="dxa"/>
            <w:vMerge w:val="continue"/>
            <w:vAlign w:val="center"/>
          </w:tcPr>
          <w:p>
            <w:pPr>
              <w:rPr>
                <w:rFonts w:hint="default"/>
                <w:highlight w:val="none"/>
                <w:vertAlign w:val="baseline"/>
                <w:lang w:val="en-US" w:eastAsia="zh-CN"/>
              </w:rPr>
            </w:pPr>
          </w:p>
        </w:tc>
        <w:tc>
          <w:tcPr>
            <w:tcW w:w="3451" w:type="dxa"/>
            <w:vMerge w:val="continue"/>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pPr>
              <w:rPr>
                <w:highlight w:val="none"/>
              </w:rPr>
            </w:pPr>
          </w:p>
        </w:tc>
        <w:tc>
          <w:tcPr>
            <w:tcW w:w="655" w:type="dxa"/>
            <w:vMerge w:val="continue"/>
            <w:vAlign w:val="center"/>
          </w:tcPr>
          <w:p>
            <w:pPr>
              <w:rPr>
                <w:highlight w:val="none"/>
              </w:rPr>
            </w:pPr>
          </w:p>
        </w:tc>
        <w:tc>
          <w:tcPr>
            <w:tcW w:w="3392" w:type="dxa"/>
          </w:tcPr>
          <w:p>
            <w:pPr>
              <w:rPr>
                <w:rFonts w:hint="default"/>
                <w:highlight w:val="none"/>
                <w:vertAlign w:val="baseline"/>
                <w:lang w:val="en-US" w:eastAsia="zh-CN"/>
              </w:rPr>
            </w:pPr>
            <w:r>
              <w:rPr>
                <w:rFonts w:hint="eastAsia"/>
                <w:highlight w:val="none"/>
                <w:vertAlign w:val="baseline"/>
                <w:lang w:val="en-US" w:eastAsia="zh-CN"/>
              </w:rPr>
              <w:t>2-2-2</w:t>
            </w:r>
            <w:r>
              <w:rPr>
                <w:rFonts w:hint="eastAsia" w:ascii="仿宋" w:hAnsi="仿宋" w:eastAsia="仿宋" w:cs="楷体_GB2312"/>
                <w:bCs/>
                <w:szCs w:val="21"/>
                <w:highlight w:val="none"/>
              </w:rPr>
              <w:t>掌握和运用现代化信息技术手段，熟练使用电脑设计教学，具备较高的教学能力和教学研究能力。</w:t>
            </w:r>
          </w:p>
        </w:tc>
        <w:tc>
          <w:tcPr>
            <w:tcW w:w="653" w:type="dxa"/>
            <w:vMerge w:val="continue"/>
            <w:vAlign w:val="center"/>
          </w:tcPr>
          <w:p>
            <w:pPr>
              <w:rPr>
                <w:rFonts w:hint="eastAsia"/>
                <w:highlight w:val="none"/>
                <w:vertAlign w:val="baseline"/>
                <w:lang w:val="en-US" w:eastAsia="zh-CN"/>
              </w:rPr>
            </w:pPr>
          </w:p>
        </w:tc>
        <w:tc>
          <w:tcPr>
            <w:tcW w:w="3451"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restart"/>
            <w:vAlign w:val="center"/>
          </w:tcPr>
          <w:p>
            <w:pPr>
              <w:rPr>
                <w:rFonts w:hint="default" w:eastAsiaTheme="minorEastAsia"/>
                <w:highlight w:val="none"/>
                <w:lang w:val="en-US" w:eastAsia="zh-CN"/>
              </w:rPr>
            </w:pPr>
            <w:r>
              <w:rPr>
                <w:rFonts w:hint="eastAsia"/>
                <w:b/>
                <w:bCs/>
                <w:highlight w:val="none"/>
                <w:lang w:val="en-US" w:eastAsia="zh-CN"/>
              </w:rPr>
              <w:t>3学会育人</w:t>
            </w:r>
          </w:p>
        </w:tc>
        <w:tc>
          <w:tcPr>
            <w:tcW w:w="655" w:type="dxa"/>
            <w:vMerge w:val="restart"/>
            <w:vAlign w:val="center"/>
          </w:tcPr>
          <w:p>
            <w:pPr>
              <w:rPr>
                <w:rFonts w:hint="default" w:eastAsiaTheme="minorEastAsia"/>
                <w:highlight w:val="none"/>
                <w:lang w:val="en-US" w:eastAsia="zh-CN"/>
              </w:rPr>
            </w:pPr>
            <w:r>
              <w:rPr>
                <w:rFonts w:hint="eastAsia"/>
                <w:b/>
                <w:bCs/>
                <w:highlight w:val="none"/>
                <w:lang w:val="en-US" w:eastAsia="zh-CN"/>
              </w:rPr>
              <w:t>3-1综合育人</w:t>
            </w:r>
          </w:p>
        </w:tc>
        <w:tc>
          <w:tcPr>
            <w:tcW w:w="3392" w:type="dxa"/>
          </w:tcPr>
          <w:p>
            <w:pPr>
              <w:rPr>
                <w:rFonts w:hint="default"/>
                <w:highlight w:val="none"/>
                <w:vertAlign w:val="baseline"/>
                <w:lang w:val="en-US" w:eastAsia="zh-CN"/>
              </w:rPr>
            </w:pPr>
            <w:r>
              <w:rPr>
                <w:rFonts w:hint="eastAsia"/>
                <w:highlight w:val="none"/>
                <w:vertAlign w:val="baseline"/>
                <w:lang w:val="en-US" w:eastAsia="zh-CN"/>
              </w:rPr>
              <w:t>3-1-1</w:t>
            </w:r>
            <w:r>
              <w:rPr>
                <w:rFonts w:hint="eastAsia" w:ascii="仿宋" w:hAnsi="仿宋" w:eastAsia="仿宋" w:cs="楷体_GB2312"/>
                <w:bCs/>
                <w:szCs w:val="21"/>
                <w:highlight w:val="none"/>
              </w:rPr>
              <w:t>初步掌握学生养成教育规律，掌握培养学生正确发展的途径与方法。</w:t>
            </w:r>
          </w:p>
        </w:tc>
        <w:tc>
          <w:tcPr>
            <w:tcW w:w="653" w:type="dxa"/>
            <w:vMerge w:val="restart"/>
            <w:vAlign w:val="center"/>
          </w:tcPr>
          <w:p>
            <w:pPr>
              <w:rPr>
                <w:rFonts w:hint="default"/>
                <w:highlight w:val="none"/>
                <w:vertAlign w:val="baseline"/>
                <w:lang w:val="en-US" w:eastAsia="zh-CN"/>
              </w:rPr>
            </w:pPr>
            <w:r>
              <w:rPr>
                <w:rFonts w:hint="eastAsia"/>
                <w:b/>
                <w:bCs/>
                <w:highlight w:val="none"/>
                <w:vertAlign w:val="baseline"/>
                <w:lang w:val="en-US" w:eastAsia="zh-CN"/>
              </w:rPr>
              <w:t>课程分目标3</w:t>
            </w:r>
          </w:p>
        </w:tc>
        <w:tc>
          <w:tcPr>
            <w:tcW w:w="3451" w:type="dxa"/>
            <w:vMerge w:val="restart"/>
          </w:tcPr>
          <w:p>
            <w:pP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1.通过科学的方法与正确的武术套路示范，使学生循序渐进地掌握武术套路。</w:t>
            </w:r>
          </w:p>
          <w:p>
            <w:pP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2.通过武术套路的教学使学生在教育实践中能够独立组织社团活动和主体教育活动。</w:t>
            </w:r>
          </w:p>
          <w:p>
            <w:pP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3.通过武术的技术与文化的学习，使学生能够将知识学习、能力发展和思想品德养成有机结合。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rPr>
                <w:highlight w:val="none"/>
              </w:rPr>
            </w:pPr>
          </w:p>
        </w:tc>
        <w:tc>
          <w:tcPr>
            <w:tcW w:w="655" w:type="dxa"/>
            <w:vMerge w:val="continue"/>
          </w:tcPr>
          <w:p>
            <w:pPr>
              <w:rPr>
                <w:highlight w:val="none"/>
              </w:rPr>
            </w:pPr>
          </w:p>
        </w:tc>
        <w:tc>
          <w:tcPr>
            <w:tcW w:w="3392" w:type="dxa"/>
          </w:tcPr>
          <w:p>
            <w:pPr>
              <w:rPr>
                <w:rFonts w:hint="default"/>
                <w:highlight w:val="none"/>
                <w:vertAlign w:val="baseline"/>
                <w:lang w:val="en-US" w:eastAsia="zh-CN"/>
              </w:rPr>
            </w:pPr>
            <w:r>
              <w:rPr>
                <w:rFonts w:hint="eastAsia"/>
                <w:highlight w:val="none"/>
                <w:vertAlign w:val="baseline"/>
                <w:lang w:val="en-US" w:eastAsia="zh-CN"/>
              </w:rPr>
              <w:t>3-1-2</w:t>
            </w:r>
            <w:r>
              <w:rPr>
                <w:rFonts w:hint="eastAsia" w:ascii="仿宋" w:hAnsi="仿宋" w:eastAsia="仿宋" w:cs="楷体_GB2312"/>
                <w:bCs/>
                <w:szCs w:val="21"/>
                <w:highlight w:val="none"/>
              </w:rPr>
              <w:t>在教育实践中能够独立组织社团活动和主体教育活动，对学生进行爱国主义教育。</w:t>
            </w:r>
          </w:p>
        </w:tc>
        <w:tc>
          <w:tcPr>
            <w:tcW w:w="653" w:type="dxa"/>
            <w:vMerge w:val="continue"/>
            <w:vAlign w:val="center"/>
          </w:tcPr>
          <w:p>
            <w:pPr>
              <w:rPr>
                <w:rFonts w:hint="eastAsia"/>
                <w:highlight w:val="none"/>
                <w:vertAlign w:val="baseline"/>
                <w:lang w:val="en-US" w:eastAsia="zh-CN"/>
              </w:rPr>
            </w:pPr>
          </w:p>
        </w:tc>
        <w:tc>
          <w:tcPr>
            <w:tcW w:w="3451"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rPr>
                <w:highlight w:val="none"/>
              </w:rPr>
            </w:pPr>
          </w:p>
        </w:tc>
        <w:tc>
          <w:tcPr>
            <w:tcW w:w="655" w:type="dxa"/>
            <w:vMerge w:val="continue"/>
          </w:tcPr>
          <w:p>
            <w:pPr>
              <w:rPr>
                <w:highlight w:val="none"/>
              </w:rPr>
            </w:pPr>
          </w:p>
        </w:tc>
        <w:tc>
          <w:tcPr>
            <w:tcW w:w="3392" w:type="dxa"/>
          </w:tcPr>
          <w:p>
            <w:pPr>
              <w:rPr>
                <w:rFonts w:hint="default"/>
                <w:highlight w:val="none"/>
                <w:vertAlign w:val="baseline"/>
                <w:lang w:val="en-US" w:eastAsia="zh-CN"/>
              </w:rPr>
            </w:pPr>
            <w:r>
              <w:rPr>
                <w:rFonts w:hint="eastAsia"/>
                <w:highlight w:val="none"/>
                <w:vertAlign w:val="baseline"/>
                <w:lang w:val="en-US" w:eastAsia="zh-CN"/>
              </w:rPr>
              <w:t>3-1-3</w:t>
            </w:r>
            <w:r>
              <w:rPr>
                <w:rFonts w:hint="eastAsia" w:ascii="仿宋" w:hAnsi="仿宋" w:eastAsia="仿宋" w:cs="楷体_GB2312"/>
                <w:bCs/>
                <w:szCs w:val="21"/>
                <w:highlight w:val="none"/>
              </w:rPr>
              <w:t>将知识学习、能力发展和思想品德养成有机结合，培养适应现代社会的文明和健康生活方式。</w:t>
            </w:r>
          </w:p>
        </w:tc>
        <w:tc>
          <w:tcPr>
            <w:tcW w:w="653" w:type="dxa"/>
            <w:vMerge w:val="continue"/>
            <w:vAlign w:val="center"/>
          </w:tcPr>
          <w:p>
            <w:pPr>
              <w:rPr>
                <w:rFonts w:hint="eastAsia"/>
                <w:highlight w:val="none"/>
                <w:vertAlign w:val="baseline"/>
                <w:lang w:val="en-US" w:eastAsia="zh-CN"/>
              </w:rPr>
            </w:pPr>
          </w:p>
        </w:tc>
        <w:tc>
          <w:tcPr>
            <w:tcW w:w="3451"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restart"/>
          </w:tcPr>
          <w:p>
            <w:pPr>
              <w:jc w:val="center"/>
              <w:rPr>
                <w:rFonts w:hint="eastAsia"/>
                <w:b/>
                <w:bCs/>
                <w:highlight w:val="none"/>
                <w:lang w:val="en-US" w:eastAsia="zh-CN"/>
              </w:rPr>
            </w:pPr>
          </w:p>
          <w:p>
            <w:pPr>
              <w:jc w:val="center"/>
              <w:rPr>
                <w:rFonts w:hint="eastAsia"/>
                <w:b/>
                <w:bCs/>
                <w:highlight w:val="none"/>
                <w:lang w:val="en-US" w:eastAsia="zh-CN"/>
              </w:rPr>
            </w:pPr>
          </w:p>
          <w:p>
            <w:pPr>
              <w:jc w:val="center"/>
              <w:rPr>
                <w:rFonts w:hint="eastAsia"/>
                <w:b/>
                <w:bCs/>
                <w:highlight w:val="none"/>
                <w:lang w:val="en-US" w:eastAsia="zh-CN"/>
              </w:rPr>
            </w:pPr>
          </w:p>
          <w:p>
            <w:pPr>
              <w:jc w:val="center"/>
              <w:rPr>
                <w:rFonts w:hint="default" w:eastAsiaTheme="minorEastAsia"/>
                <w:b/>
                <w:bCs/>
                <w:highlight w:val="none"/>
                <w:lang w:val="en-US" w:eastAsia="zh-CN"/>
              </w:rPr>
            </w:pPr>
            <w:r>
              <w:rPr>
                <w:rFonts w:hint="eastAsia"/>
                <w:b/>
                <w:bCs/>
                <w:highlight w:val="none"/>
                <w:lang w:val="en-US" w:eastAsia="zh-CN"/>
              </w:rPr>
              <w:t>4学会发展</w:t>
            </w:r>
          </w:p>
        </w:tc>
        <w:tc>
          <w:tcPr>
            <w:tcW w:w="655" w:type="dxa"/>
            <w:vMerge w:val="restart"/>
          </w:tcPr>
          <w:p>
            <w:pPr>
              <w:rPr>
                <w:rFonts w:hint="default" w:eastAsiaTheme="minorEastAsia"/>
                <w:b/>
                <w:bCs/>
                <w:highlight w:val="none"/>
                <w:lang w:val="en-US" w:eastAsia="zh-CN"/>
              </w:rPr>
            </w:pPr>
            <w:r>
              <w:rPr>
                <w:rFonts w:hint="eastAsia"/>
                <w:b/>
                <w:bCs/>
                <w:highlight w:val="none"/>
                <w:lang w:val="en-US" w:eastAsia="zh-CN"/>
              </w:rPr>
              <w:t>4-1自主学习</w:t>
            </w:r>
          </w:p>
        </w:tc>
        <w:tc>
          <w:tcPr>
            <w:tcW w:w="3392" w:type="dxa"/>
          </w:tcPr>
          <w:p>
            <w:pPr>
              <w:rPr>
                <w:rFonts w:hint="default"/>
                <w:highlight w:val="none"/>
                <w:vertAlign w:val="baseline"/>
                <w:lang w:val="en-US" w:eastAsia="zh-CN"/>
              </w:rPr>
            </w:pPr>
            <w:r>
              <w:rPr>
                <w:rFonts w:hint="eastAsia" w:ascii="仿宋" w:hAnsi="仿宋" w:eastAsia="仿宋" w:cs="楷体_GB2312"/>
                <w:bCs/>
                <w:szCs w:val="21"/>
                <w:highlight w:val="none"/>
                <w:lang w:val="en-US" w:eastAsia="zh-CN"/>
              </w:rPr>
              <w:t>4-1-1</w:t>
            </w:r>
            <w:r>
              <w:rPr>
                <w:rFonts w:hint="eastAsia" w:ascii="仿宋" w:hAnsi="仿宋" w:eastAsia="仿宋" w:cs="楷体_GB2312"/>
                <w:bCs/>
                <w:szCs w:val="21"/>
                <w:highlight w:val="none"/>
              </w:rPr>
              <w:t>牢固树立终身学习观，不断探索学校体育的教学规律，时刻掌握国内外学校教育的发展动态和改革趋势。</w:t>
            </w:r>
          </w:p>
        </w:tc>
        <w:tc>
          <w:tcPr>
            <w:tcW w:w="653" w:type="dxa"/>
            <w:vMerge w:val="restart"/>
            <w:vAlign w:val="center"/>
          </w:tcPr>
          <w:p>
            <w:pPr>
              <w:rPr>
                <w:rFonts w:hint="eastAsia"/>
                <w:highlight w:val="none"/>
                <w:vertAlign w:val="baseline"/>
                <w:lang w:val="en-US" w:eastAsia="zh-CN"/>
              </w:rPr>
            </w:pPr>
            <w:r>
              <w:rPr>
                <w:rFonts w:hint="eastAsia"/>
                <w:b/>
                <w:bCs/>
                <w:highlight w:val="none"/>
                <w:vertAlign w:val="baseline"/>
                <w:lang w:val="en-US" w:eastAsia="zh-CN"/>
              </w:rPr>
              <w:t>课程分目标4</w:t>
            </w:r>
          </w:p>
        </w:tc>
        <w:tc>
          <w:tcPr>
            <w:tcW w:w="3451" w:type="dxa"/>
            <w:vMerge w:val="restart"/>
          </w:tcPr>
          <w:p>
            <w:pPr>
              <w:rPr>
                <w:rFonts w:hint="eastAsia" w:ascii="仿宋" w:hAnsi="仿宋" w:eastAsia="仿宋" w:cs="仿宋"/>
                <w:bCs/>
                <w:szCs w:val="21"/>
                <w:highlight w:val="none"/>
                <w:lang w:val="en-US" w:eastAsia="zh-CN"/>
              </w:rPr>
            </w:pPr>
            <w:r>
              <w:rPr>
                <w:rFonts w:hint="eastAsia" w:ascii="仿宋" w:hAnsi="仿宋" w:eastAsia="仿宋" w:cs="仿宋"/>
                <w:highlight w:val="none"/>
                <w:vertAlign w:val="baseline"/>
                <w:lang w:val="en-US" w:eastAsia="zh-CN"/>
              </w:rPr>
              <w:t>1.通过武术内容的学习，使学生养成终身锻炼、终身习武的习惯，并能够结合国内外</w:t>
            </w:r>
            <w:r>
              <w:rPr>
                <w:rFonts w:hint="eastAsia" w:ascii="仿宋" w:hAnsi="仿宋" w:eastAsia="仿宋" w:cs="仿宋"/>
                <w:bCs/>
                <w:szCs w:val="21"/>
                <w:highlight w:val="none"/>
              </w:rPr>
              <w:t>学校教育的发展动态和改革趋势</w:t>
            </w:r>
            <w:r>
              <w:rPr>
                <w:rFonts w:hint="eastAsia" w:ascii="仿宋" w:hAnsi="仿宋" w:eastAsia="仿宋" w:cs="仿宋"/>
                <w:bCs/>
                <w:szCs w:val="21"/>
                <w:highlight w:val="none"/>
                <w:lang w:val="en-US" w:eastAsia="zh-CN"/>
              </w:rPr>
              <w:t>为武术教学的发展提供思路。</w:t>
            </w:r>
          </w:p>
          <w:p>
            <w:pPr>
              <w:rPr>
                <w:rFonts w:hint="default" w:ascii="仿宋" w:hAnsi="仿宋" w:eastAsia="仿宋" w:cs="仿宋"/>
                <w:bCs/>
                <w:szCs w:val="21"/>
                <w:highlight w:val="none"/>
                <w:lang w:val="en-US" w:eastAsia="zh-CN"/>
              </w:rPr>
            </w:pPr>
            <w:r>
              <w:rPr>
                <w:rFonts w:hint="eastAsia" w:ascii="仿宋" w:hAnsi="仿宋" w:eastAsia="仿宋" w:cs="仿宋"/>
                <w:bCs/>
                <w:szCs w:val="21"/>
                <w:highlight w:val="none"/>
                <w:lang w:val="en-US" w:eastAsia="zh-CN"/>
              </w:rPr>
              <w:t>2.通过武术文化的学习，提升学生的理性判断能力，提升学生的批判性思维，增强学生解决问题的能力。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continue"/>
          </w:tcPr>
          <w:p>
            <w:pPr>
              <w:rPr>
                <w:highlight w:val="none"/>
              </w:rPr>
            </w:pPr>
          </w:p>
        </w:tc>
        <w:tc>
          <w:tcPr>
            <w:tcW w:w="655" w:type="dxa"/>
            <w:vMerge w:val="continue"/>
          </w:tcPr>
          <w:p>
            <w:pPr>
              <w:rPr>
                <w:highlight w:val="none"/>
              </w:rPr>
            </w:pPr>
          </w:p>
        </w:tc>
        <w:tc>
          <w:tcPr>
            <w:tcW w:w="3392" w:type="dxa"/>
          </w:tcPr>
          <w:p>
            <w:pPr>
              <w:rPr>
                <w:rFonts w:hint="default"/>
                <w:highlight w:val="none"/>
                <w:vertAlign w:val="baseline"/>
                <w:lang w:val="en-US" w:eastAsia="zh-CN"/>
              </w:rPr>
            </w:pPr>
            <w:r>
              <w:rPr>
                <w:rFonts w:hint="eastAsia" w:ascii="仿宋" w:hAnsi="仿宋" w:eastAsia="仿宋" w:cs="楷体_GB2312"/>
                <w:bCs/>
                <w:szCs w:val="21"/>
                <w:highlight w:val="none"/>
                <w:lang w:val="en-US" w:eastAsia="zh-CN"/>
              </w:rPr>
              <w:t>4-1-2</w:t>
            </w:r>
            <w:r>
              <w:rPr>
                <w:rFonts w:hint="eastAsia" w:ascii="仿宋" w:hAnsi="仿宋" w:eastAsia="仿宋" w:cs="楷体_GB2312"/>
                <w:bCs/>
                <w:szCs w:val="21"/>
                <w:highlight w:val="none"/>
              </w:rPr>
              <w:t>能结合工作实际不断提高业务水平，规划未来发展蓝图，能用批判性思维审视问题，具有创新精神，具备解决现实问题的能力。</w:t>
            </w:r>
          </w:p>
        </w:tc>
        <w:tc>
          <w:tcPr>
            <w:tcW w:w="653" w:type="dxa"/>
            <w:vMerge w:val="continue"/>
            <w:vAlign w:val="center"/>
          </w:tcPr>
          <w:p>
            <w:pPr>
              <w:rPr>
                <w:rFonts w:hint="eastAsia"/>
                <w:highlight w:val="none"/>
                <w:vertAlign w:val="baseline"/>
                <w:lang w:val="en-US" w:eastAsia="zh-CN"/>
              </w:rPr>
            </w:pPr>
          </w:p>
        </w:tc>
        <w:tc>
          <w:tcPr>
            <w:tcW w:w="3451"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rPr>
                <w:b/>
                <w:bCs/>
                <w:highlight w:val="none"/>
              </w:rPr>
            </w:pPr>
          </w:p>
        </w:tc>
        <w:tc>
          <w:tcPr>
            <w:tcW w:w="655" w:type="dxa"/>
            <w:vMerge w:val="restart"/>
          </w:tcPr>
          <w:p>
            <w:pPr>
              <w:rPr>
                <w:rFonts w:hint="default" w:eastAsiaTheme="minorEastAsia"/>
                <w:b/>
                <w:bCs/>
                <w:highlight w:val="none"/>
                <w:lang w:val="en-US" w:eastAsia="zh-CN"/>
              </w:rPr>
            </w:pPr>
            <w:r>
              <w:rPr>
                <w:rFonts w:hint="eastAsia"/>
                <w:b/>
                <w:bCs/>
                <w:highlight w:val="none"/>
                <w:lang w:val="en-US" w:eastAsia="zh-CN"/>
              </w:rPr>
              <w:t>4-2沟通合作</w:t>
            </w:r>
          </w:p>
        </w:tc>
        <w:tc>
          <w:tcPr>
            <w:tcW w:w="3392" w:type="dxa"/>
          </w:tcPr>
          <w:p>
            <w:pPr>
              <w:rPr>
                <w:rFonts w:hint="default"/>
                <w:highlight w:val="none"/>
                <w:vertAlign w:val="baseline"/>
                <w:lang w:val="en-US" w:eastAsia="zh-CN"/>
              </w:rPr>
            </w:pPr>
            <w:r>
              <w:rPr>
                <w:rFonts w:hint="eastAsia" w:ascii="仿宋" w:hAnsi="仿宋" w:eastAsia="仿宋" w:cs="楷体_GB2312"/>
                <w:bCs/>
                <w:szCs w:val="21"/>
                <w:highlight w:val="none"/>
                <w:lang w:val="en-US" w:eastAsia="zh-CN"/>
              </w:rPr>
              <w:t>4-2-1</w:t>
            </w:r>
            <w:r>
              <w:rPr>
                <w:rFonts w:hint="eastAsia" w:ascii="仿宋" w:hAnsi="仿宋" w:eastAsia="仿宋" w:cs="楷体_GB2312"/>
                <w:bCs/>
                <w:szCs w:val="21"/>
                <w:highlight w:val="none"/>
              </w:rPr>
              <w:t>能够在教学团队中间无障碍沟通，通过相互学习快速成长。</w:t>
            </w:r>
          </w:p>
        </w:tc>
        <w:tc>
          <w:tcPr>
            <w:tcW w:w="653" w:type="dxa"/>
            <w:vMerge w:val="continue"/>
            <w:vAlign w:val="center"/>
          </w:tcPr>
          <w:p>
            <w:pPr>
              <w:rPr>
                <w:rFonts w:hint="eastAsia"/>
                <w:highlight w:val="none"/>
                <w:vertAlign w:val="baseline"/>
                <w:lang w:val="en-US" w:eastAsia="zh-CN"/>
              </w:rPr>
            </w:pPr>
          </w:p>
        </w:tc>
        <w:tc>
          <w:tcPr>
            <w:tcW w:w="3451" w:type="dxa"/>
            <w:vMerge w:val="restart"/>
          </w:tcPr>
          <w:p>
            <w:pP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1.通过武术的探究学习增强学生的沟通交流能力，提升学生的自学与相互学习的能力。</w:t>
            </w:r>
          </w:p>
          <w:p>
            <w:pP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2.通过武术套路的个人演练与集体演练，使学生明白团队项目与个人项目的差异，从而培养学生的团结协作能力与领导力。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rPr>
                <w:highlight w:val="none"/>
              </w:rPr>
            </w:pPr>
          </w:p>
        </w:tc>
        <w:tc>
          <w:tcPr>
            <w:tcW w:w="655" w:type="dxa"/>
            <w:vMerge w:val="continue"/>
          </w:tcPr>
          <w:p>
            <w:pPr>
              <w:rPr>
                <w:highlight w:val="none"/>
              </w:rPr>
            </w:pPr>
          </w:p>
        </w:tc>
        <w:tc>
          <w:tcPr>
            <w:tcW w:w="3392" w:type="dxa"/>
          </w:tcPr>
          <w:p>
            <w:pPr>
              <w:rPr>
                <w:rFonts w:hint="default"/>
                <w:highlight w:val="none"/>
                <w:vertAlign w:val="baseline"/>
                <w:lang w:val="en-US" w:eastAsia="zh-CN"/>
              </w:rPr>
            </w:pPr>
            <w:r>
              <w:rPr>
                <w:rFonts w:hint="eastAsia" w:ascii="仿宋" w:hAnsi="仿宋" w:eastAsia="仿宋" w:cs="楷体_GB2312"/>
                <w:bCs/>
                <w:szCs w:val="21"/>
                <w:highlight w:val="none"/>
                <w:lang w:val="en-US" w:eastAsia="zh-CN"/>
              </w:rPr>
              <w:t>4-2-2</w:t>
            </w:r>
            <w:r>
              <w:rPr>
                <w:rFonts w:hint="eastAsia" w:ascii="仿宋" w:hAnsi="仿宋" w:eastAsia="仿宋" w:cs="楷体_GB2312"/>
                <w:bCs/>
                <w:szCs w:val="21"/>
                <w:highlight w:val="none"/>
              </w:rPr>
              <w:t>在日常工作中具有团队协作精神和较强的领导能力。</w:t>
            </w:r>
          </w:p>
        </w:tc>
        <w:tc>
          <w:tcPr>
            <w:tcW w:w="653" w:type="dxa"/>
            <w:vMerge w:val="continue"/>
            <w:vAlign w:val="center"/>
          </w:tcPr>
          <w:p>
            <w:pPr>
              <w:rPr>
                <w:rFonts w:hint="eastAsia"/>
                <w:highlight w:val="none"/>
                <w:vertAlign w:val="baseline"/>
                <w:lang w:val="en-US" w:eastAsia="zh-CN"/>
              </w:rPr>
            </w:pPr>
          </w:p>
        </w:tc>
        <w:tc>
          <w:tcPr>
            <w:tcW w:w="3451" w:type="dxa"/>
            <w:vMerge w:val="continue"/>
          </w:tcPr>
          <w:p>
            <w:pPr>
              <w:rPr>
                <w:rFonts w:hint="eastAsia"/>
                <w:highlight w:val="none"/>
                <w:vertAlign w:val="baseline"/>
                <w:lang w:val="en-US" w:eastAsia="zh-CN"/>
              </w:rPr>
            </w:pPr>
          </w:p>
        </w:tc>
      </w:tr>
    </w:tbl>
    <w:p>
      <w:pPr>
        <w:rPr>
          <w:rFonts w:hint="default"/>
          <w:highlight w:val="none"/>
          <w:lang w:val="en-US" w:eastAsia="zh-CN"/>
        </w:rPr>
      </w:pPr>
    </w:p>
    <w:p>
      <w:pPr>
        <w:rPr>
          <w:rFonts w:hint="eastAsia"/>
          <w:b/>
          <w:bCs/>
          <w:highlight w:val="none"/>
          <w:lang w:val="en-US" w:eastAsia="zh-CN"/>
        </w:rPr>
      </w:pPr>
    </w:p>
    <w:p>
      <w:pPr>
        <w:pStyle w:val="2"/>
        <w:spacing w:beforeLines="50" w:afterLines="50"/>
        <w:ind w:firstLine="562" w:firstLineChars="200"/>
        <w:jc w:val="left"/>
        <w:rPr>
          <w:rFonts w:hint="eastAsia" w:ascii="黑体" w:hAnsi="黑体" w:eastAsia="黑体" w:cs="宋体"/>
          <w:b/>
          <w:sz w:val="28"/>
          <w:szCs w:val="28"/>
          <w:highlight w:val="none"/>
          <w:lang w:val="en-US" w:eastAsia="zh-CN"/>
        </w:rPr>
      </w:pPr>
      <w:r>
        <w:rPr>
          <w:rFonts w:hint="eastAsia" w:ascii="黑体" w:hAnsi="黑体" w:eastAsia="黑体" w:cs="宋体"/>
          <w:b/>
          <w:sz w:val="28"/>
          <w:szCs w:val="28"/>
          <w:highlight w:val="none"/>
          <w:lang w:val="en-US" w:eastAsia="zh-CN"/>
        </w:rPr>
        <w:t>三、教学内容</w:t>
      </w:r>
    </w:p>
    <w:p>
      <w:pPr>
        <w:rPr>
          <w:rFonts w:hint="eastAsia"/>
          <w:b/>
          <w:bCs/>
          <w:highlight w:val="none"/>
          <w:lang w:val="en-US" w:eastAsia="zh-CN"/>
        </w:rPr>
      </w:pPr>
    </w:p>
    <w:p>
      <w:pPr>
        <w:jc w:val="center"/>
        <w:rPr>
          <w:rFonts w:hint="default"/>
          <w:b/>
          <w:bCs/>
          <w:highlight w:val="none"/>
          <w:lang w:val="en-US" w:eastAsia="zh-CN"/>
        </w:rPr>
      </w:pPr>
      <w:r>
        <w:rPr>
          <w:rFonts w:hint="eastAsia"/>
          <w:b/>
          <w:bCs/>
          <w:highlight w:val="none"/>
          <w:lang w:val="en-US" w:eastAsia="zh-CN"/>
        </w:rPr>
        <w:t>内容一：武术基本功</w:t>
      </w:r>
    </w:p>
    <w:p>
      <w:pPr>
        <w:rPr>
          <w:rFonts w:hint="default"/>
          <w:b/>
          <w:bCs/>
          <w:sz w:val="32"/>
          <w:szCs w:val="40"/>
          <w:highlight w:val="none"/>
          <w:lang w:val="en-US" w:eastAsia="zh-CN"/>
        </w:rPr>
      </w:pPr>
      <w:r>
        <w:rPr>
          <w:rFonts w:hint="eastAsia"/>
          <w:b/>
          <w:bCs/>
          <w:highlight w:val="none"/>
          <w:lang w:val="en-US" w:eastAsia="zh-CN"/>
        </w:rPr>
        <w:t>教学目标：</w:t>
      </w:r>
      <w:r>
        <w:rPr>
          <w:rFonts w:hint="eastAsia" w:ascii="宋体" w:hAnsi="宋体" w:eastAsia="宋体" w:cs="宋体"/>
          <w:i w:val="0"/>
          <w:caps w:val="0"/>
          <w:color w:val="333333"/>
          <w:spacing w:val="0"/>
          <w:sz w:val="22"/>
          <w:szCs w:val="22"/>
          <w:highlight w:val="none"/>
          <w:shd w:val="clear" w:fill="FFFFFF"/>
        </w:rPr>
        <w:t>加强武术基本功和基本动作的练习，使技术教学与发展学生身体素质相结合，磨练学生的意志品质、陶冶情绪，达到健身、健心、娱乐的目的。</w:t>
      </w:r>
    </w:p>
    <w:p>
      <w:pPr>
        <w:rPr>
          <w:rFonts w:hint="eastAsia"/>
          <w:b/>
          <w:bCs/>
          <w:highlight w:val="none"/>
          <w:lang w:val="en-US" w:eastAsia="zh-CN"/>
        </w:rPr>
      </w:pPr>
    </w:p>
    <w:p>
      <w:pPr>
        <w:rPr>
          <w:rFonts w:hint="default"/>
          <w:b w:val="0"/>
          <w:bCs w:val="0"/>
          <w:highlight w:val="none"/>
          <w:lang w:val="en-US" w:eastAsia="zh-CN"/>
        </w:rPr>
      </w:pPr>
      <w:r>
        <w:rPr>
          <w:rFonts w:hint="eastAsia"/>
          <w:b/>
          <w:bCs/>
          <w:highlight w:val="none"/>
          <w:lang w:val="en-US" w:eastAsia="zh-CN"/>
        </w:rPr>
        <w:t>重点：</w:t>
      </w:r>
      <w:r>
        <w:rPr>
          <w:rFonts w:hint="eastAsia"/>
          <w:b w:val="0"/>
          <w:bCs w:val="0"/>
          <w:highlight w:val="none"/>
          <w:lang w:val="en-US" w:eastAsia="zh-CN"/>
        </w:rPr>
        <w:t>腿法练习和跳跃练习</w:t>
      </w:r>
    </w:p>
    <w:p>
      <w:pPr>
        <w:rPr>
          <w:rFonts w:hint="default"/>
          <w:b w:val="0"/>
          <w:bCs w:val="0"/>
          <w:highlight w:val="none"/>
          <w:lang w:val="en-US" w:eastAsia="zh-CN"/>
        </w:rPr>
      </w:pPr>
      <w:r>
        <w:rPr>
          <w:rFonts w:hint="eastAsia"/>
          <w:b/>
          <w:bCs/>
          <w:highlight w:val="none"/>
          <w:lang w:val="en-US" w:eastAsia="zh-CN"/>
        </w:rPr>
        <w:t>难点：</w:t>
      </w:r>
      <w:r>
        <w:rPr>
          <w:rFonts w:hint="eastAsia"/>
          <w:b w:val="0"/>
          <w:bCs w:val="0"/>
          <w:highlight w:val="none"/>
          <w:lang w:val="en-US" w:eastAsia="zh-CN"/>
        </w:rPr>
        <w:t>腿法中的速度、跳跃的高度和动作的速度</w:t>
      </w:r>
    </w:p>
    <w:p>
      <w:pPr>
        <w:rPr>
          <w:rFonts w:hint="eastAsia"/>
          <w:b/>
          <w:bCs/>
          <w:highlight w:val="none"/>
          <w:lang w:val="en-US" w:eastAsia="zh-CN"/>
        </w:rPr>
      </w:pPr>
    </w:p>
    <w:p>
      <w:pPr>
        <w:rPr>
          <w:rFonts w:hint="eastAsia"/>
          <w:b/>
          <w:bCs/>
          <w:highlight w:val="none"/>
          <w:lang w:val="en-US" w:eastAsia="zh-CN"/>
        </w:rPr>
      </w:pPr>
      <w:r>
        <w:rPr>
          <w:rFonts w:hint="eastAsia"/>
          <w:b/>
          <w:bCs/>
          <w:highlight w:val="none"/>
          <w:lang w:val="en-US" w:eastAsia="zh-CN"/>
        </w:rPr>
        <w:t>教学内容</w:t>
      </w:r>
    </w:p>
    <w:p>
      <w:pPr>
        <w:rPr>
          <w:rFonts w:hint="eastAsia"/>
          <w:b w:val="0"/>
          <w:bCs w:val="0"/>
          <w:highlight w:val="none"/>
          <w:lang w:val="en-US" w:eastAsia="zh-CN"/>
        </w:rPr>
      </w:pPr>
      <w:r>
        <w:rPr>
          <w:rFonts w:hint="eastAsia"/>
          <w:b w:val="0"/>
          <w:bCs w:val="0"/>
          <w:highlight w:val="none"/>
          <w:lang w:val="en-US" w:eastAsia="zh-CN"/>
        </w:rPr>
        <w:t>（1）肩臂练习；（2）腰部练习；（3）腿部练习；（4）手型与手法</w:t>
      </w:r>
    </w:p>
    <w:p>
      <w:pPr>
        <w:rPr>
          <w:rFonts w:hint="eastAsia"/>
          <w:b w:val="0"/>
          <w:bCs w:val="0"/>
          <w:highlight w:val="none"/>
          <w:lang w:val="en-US" w:eastAsia="zh-CN"/>
        </w:rPr>
      </w:pPr>
      <w:r>
        <w:rPr>
          <w:rFonts w:hint="eastAsia"/>
          <w:b w:val="0"/>
          <w:bCs w:val="0"/>
          <w:highlight w:val="none"/>
          <w:lang w:val="en-US" w:eastAsia="zh-CN"/>
        </w:rPr>
        <w:t>（5）步型与步法；（6）腿法练习；（7）平衡练习；（8）跳跃练习</w:t>
      </w:r>
    </w:p>
    <w:p>
      <w:pPr>
        <w:rPr>
          <w:rFonts w:hint="eastAsia"/>
          <w:b w:val="0"/>
          <w:bCs w:val="0"/>
          <w:highlight w:val="none"/>
          <w:lang w:val="en-US" w:eastAsia="zh-CN"/>
        </w:rPr>
      </w:pPr>
      <w:r>
        <w:rPr>
          <w:rFonts w:hint="eastAsia"/>
          <w:b w:val="0"/>
          <w:bCs w:val="0"/>
          <w:highlight w:val="none"/>
          <w:lang w:val="en-US" w:eastAsia="zh-CN"/>
        </w:rPr>
        <w:t>（9）五步拳动作名称</w:t>
      </w:r>
    </w:p>
    <w:p>
      <w:pPr>
        <w:rPr>
          <w:rFonts w:hint="default"/>
          <w:b w:val="0"/>
          <w:bCs w:val="0"/>
          <w:highlight w:val="none"/>
          <w:lang w:val="en-US" w:eastAsia="zh-CN"/>
        </w:rPr>
      </w:pPr>
      <w:r>
        <w:rPr>
          <w:rFonts w:hint="eastAsia"/>
          <w:b w:val="0"/>
          <w:bCs w:val="0"/>
          <w:highlight w:val="none"/>
          <w:lang w:val="en-US" w:eastAsia="zh-CN"/>
        </w:rPr>
        <w:t> 抱拳预备-搂手冲拳—弹腿冲拳—马步架打—歇步盖打—提膝仆步穿掌—虚步挑掌—抱拳收势（反方向重复一次）</w:t>
      </w:r>
    </w:p>
    <w:p>
      <w:pPr>
        <w:ind w:left="336" w:leftChars="160" w:firstLine="0" w:firstLineChars="0"/>
        <w:rPr>
          <w:rFonts w:hint="eastAsia" w:ascii="宋体" w:hAnsi="宋体" w:eastAsia="宋体" w:cs="宋体"/>
          <w:i w:val="0"/>
          <w:caps w:val="0"/>
          <w:color w:val="333333"/>
          <w:spacing w:val="0"/>
          <w:sz w:val="16"/>
          <w:szCs w:val="16"/>
          <w:highlight w:val="none"/>
          <w:shd w:val="clear" w:fill="FFFFFF"/>
          <w:lang w:val="en-US" w:eastAsia="zh-CN"/>
        </w:rPr>
      </w:pPr>
    </w:p>
    <w:p>
      <w:pPr>
        <w:rPr>
          <w:rFonts w:hint="default"/>
          <w:b/>
          <w:bCs/>
          <w:highlight w:val="none"/>
          <w:lang w:val="en-US" w:eastAsia="zh-CN"/>
        </w:rPr>
      </w:pPr>
      <w:r>
        <w:rPr>
          <w:rFonts w:hint="eastAsia"/>
          <w:b/>
          <w:bCs/>
          <w:highlight w:val="none"/>
          <w:lang w:val="en-US" w:eastAsia="zh-CN"/>
        </w:rPr>
        <w:t>教学方法:</w:t>
      </w:r>
      <w:r>
        <w:rPr>
          <w:rFonts w:hint="eastAsia"/>
          <w:b w:val="0"/>
          <w:bCs w:val="0"/>
          <w:highlight w:val="none"/>
          <w:lang w:val="en-US" w:eastAsia="zh-CN"/>
        </w:rPr>
        <w:t>（1）指导法（讲解、示范）（2）多媒体教学法（3）练习法（4）评价法</w:t>
      </w:r>
    </w:p>
    <w:p>
      <w:pPr>
        <w:rPr>
          <w:rFonts w:hint="default"/>
          <w:b/>
          <w:bCs/>
          <w:highlight w:val="none"/>
          <w:lang w:val="en-US" w:eastAsia="zh-CN"/>
        </w:rPr>
      </w:pPr>
    </w:p>
    <w:p>
      <w:pPr>
        <w:rPr>
          <w:rFonts w:hint="eastAsia"/>
          <w:b w:val="0"/>
          <w:bCs w:val="0"/>
          <w:highlight w:val="none"/>
          <w:lang w:val="en-US" w:eastAsia="zh-CN"/>
        </w:rPr>
      </w:pPr>
      <w:r>
        <w:rPr>
          <w:rFonts w:hint="eastAsia"/>
          <w:b/>
          <w:bCs/>
          <w:highlight w:val="none"/>
          <w:lang w:val="en-US" w:eastAsia="zh-CN"/>
        </w:rPr>
        <w:t>教学评价：</w:t>
      </w:r>
      <w:r>
        <w:rPr>
          <w:rFonts w:hint="eastAsia"/>
          <w:b w:val="0"/>
          <w:bCs w:val="0"/>
          <w:highlight w:val="none"/>
          <w:lang w:val="en-US" w:eastAsia="zh-CN"/>
        </w:rPr>
        <w:t>（1）学习过程的评价（学习态度、参与程度、认知情况、提高程度、意志品质）</w:t>
      </w:r>
    </w:p>
    <w:p>
      <w:pPr>
        <w:rPr>
          <w:rFonts w:hint="default"/>
          <w:b w:val="0"/>
          <w:bCs w:val="0"/>
          <w:highlight w:val="none"/>
          <w:lang w:val="en-US" w:eastAsia="zh-CN"/>
        </w:rPr>
      </w:pPr>
      <w:r>
        <w:rPr>
          <w:rFonts w:hint="eastAsia"/>
          <w:b w:val="0"/>
          <w:bCs w:val="0"/>
          <w:highlight w:val="none"/>
          <w:lang w:val="en-US" w:eastAsia="zh-CN"/>
        </w:rPr>
        <w:t xml:space="preserve">          （2）学习效果的评价（动作规格60%、动作方法20%、劲力协调10%、动作神韵10%）</w:t>
      </w:r>
    </w:p>
    <w:p>
      <w:pPr>
        <w:rPr>
          <w:rFonts w:hint="eastAsia"/>
          <w:b/>
          <w:bCs/>
          <w:highlight w:val="none"/>
          <w:lang w:val="en-US" w:eastAsia="zh-CN"/>
        </w:rPr>
      </w:pPr>
    </w:p>
    <w:p>
      <w:pPr>
        <w:jc w:val="center"/>
        <w:rPr>
          <w:rFonts w:hint="default"/>
          <w:b/>
          <w:bCs/>
          <w:highlight w:val="none"/>
          <w:lang w:val="en-US" w:eastAsia="zh-CN"/>
        </w:rPr>
      </w:pPr>
      <w:r>
        <w:rPr>
          <w:rFonts w:hint="eastAsia"/>
          <w:b/>
          <w:bCs/>
          <w:highlight w:val="none"/>
          <w:lang w:val="en-US" w:eastAsia="zh-CN"/>
        </w:rPr>
        <w:t>内容二：初级长拳（第三路）</w:t>
      </w:r>
    </w:p>
    <w:p>
      <w:pPr>
        <w:rPr>
          <w:rFonts w:hint="eastAsia"/>
          <w:b w:val="0"/>
          <w:bCs w:val="0"/>
          <w:highlight w:val="none"/>
          <w:lang w:val="en-US" w:eastAsia="zh-CN"/>
        </w:rPr>
      </w:pPr>
      <w:r>
        <w:rPr>
          <w:rFonts w:hint="eastAsia"/>
          <w:b/>
          <w:bCs/>
          <w:highlight w:val="none"/>
          <w:lang w:val="en-US" w:eastAsia="zh-CN"/>
        </w:rPr>
        <w:t>教学目标：</w:t>
      </w:r>
      <w:r>
        <w:rPr>
          <w:rFonts w:hint="eastAsia"/>
          <w:b w:val="0"/>
          <w:bCs w:val="0"/>
          <w:highlight w:val="none"/>
          <w:lang w:val="en-US" w:eastAsia="zh-CN"/>
        </w:rPr>
        <w:t>学练初级长拳的运动特点，掌握初级长拳的基本技法为自主锻炼提供基本的方式方法。</w:t>
      </w:r>
    </w:p>
    <w:p>
      <w:pPr>
        <w:rPr>
          <w:rFonts w:hint="eastAsia"/>
          <w:b w:val="0"/>
          <w:bCs w:val="0"/>
          <w:highlight w:val="none"/>
          <w:lang w:val="en-US" w:eastAsia="zh-CN"/>
        </w:rPr>
      </w:pPr>
    </w:p>
    <w:p>
      <w:pPr>
        <w:rPr>
          <w:rFonts w:hint="default"/>
          <w:b/>
          <w:bCs/>
          <w:highlight w:val="none"/>
          <w:lang w:val="en-US" w:eastAsia="zh-CN"/>
        </w:rPr>
      </w:pPr>
      <w:r>
        <w:rPr>
          <w:rFonts w:hint="eastAsia"/>
          <w:b/>
          <w:bCs/>
          <w:highlight w:val="none"/>
          <w:lang w:val="en-US" w:eastAsia="zh-CN"/>
        </w:rPr>
        <w:t>重点：</w:t>
      </w:r>
      <w:r>
        <w:rPr>
          <w:rFonts w:hint="eastAsia"/>
          <w:b w:val="0"/>
          <w:bCs w:val="0"/>
          <w:highlight w:val="none"/>
          <w:lang w:val="en-US" w:eastAsia="zh-CN"/>
        </w:rPr>
        <w:t>熟练掌握成套动作，了解动作的攻防含义。</w:t>
      </w:r>
    </w:p>
    <w:p>
      <w:pPr>
        <w:rPr>
          <w:rFonts w:hint="eastAsia"/>
          <w:b w:val="0"/>
          <w:bCs w:val="0"/>
          <w:highlight w:val="none"/>
          <w:lang w:val="en-US" w:eastAsia="zh-CN"/>
        </w:rPr>
      </w:pPr>
      <w:r>
        <w:rPr>
          <w:rFonts w:hint="eastAsia"/>
          <w:b/>
          <w:bCs/>
          <w:highlight w:val="none"/>
          <w:lang w:val="en-US" w:eastAsia="zh-CN"/>
        </w:rPr>
        <w:t>难点：</w:t>
      </w:r>
      <w:r>
        <w:rPr>
          <w:rFonts w:hint="eastAsia"/>
          <w:b w:val="0"/>
          <w:bCs w:val="0"/>
          <w:highlight w:val="none"/>
          <w:lang w:val="en-US" w:eastAsia="zh-CN"/>
        </w:rPr>
        <w:t>大跃步前穿、腾空飞脚、动作的衔接与神韵的体现。</w:t>
      </w:r>
    </w:p>
    <w:p>
      <w:pPr>
        <w:rPr>
          <w:rFonts w:hint="default"/>
          <w:b w:val="0"/>
          <w:bCs w:val="0"/>
          <w:highlight w:val="none"/>
          <w:lang w:val="en-US" w:eastAsia="zh-CN"/>
        </w:rPr>
      </w:pPr>
    </w:p>
    <w:p>
      <w:pPr>
        <w:rPr>
          <w:rFonts w:hint="eastAsia"/>
          <w:b/>
          <w:bCs/>
          <w:highlight w:val="none"/>
          <w:lang w:val="en-US" w:eastAsia="zh-CN"/>
        </w:rPr>
      </w:pPr>
    </w:p>
    <w:p>
      <w:pPr>
        <w:rPr>
          <w:rFonts w:hint="eastAsia"/>
          <w:b/>
          <w:bCs/>
          <w:highlight w:val="none"/>
          <w:lang w:val="en-US" w:eastAsia="zh-CN"/>
        </w:rPr>
      </w:pPr>
      <w:r>
        <w:rPr>
          <w:rFonts w:hint="eastAsia"/>
          <w:b/>
          <w:bCs/>
          <w:highlight w:val="none"/>
          <w:lang w:val="en-US" w:eastAsia="zh-CN"/>
        </w:rPr>
        <w:t>教学内容</w:t>
      </w:r>
    </w:p>
    <w:p>
      <w:pPr>
        <w:rPr>
          <w:rFonts w:hint="eastAsia"/>
          <w:b w:val="0"/>
          <w:bCs w:val="0"/>
          <w:highlight w:val="none"/>
          <w:lang w:val="en-US" w:eastAsia="zh-CN"/>
        </w:rPr>
      </w:pPr>
      <w:r>
        <w:rPr>
          <w:rFonts w:hint="eastAsia"/>
          <w:b w:val="0"/>
          <w:bCs w:val="0"/>
          <w:highlight w:val="none"/>
          <w:lang w:val="en-US" w:eastAsia="zh-CN"/>
        </w:rPr>
        <w:t>预备动作</w:t>
      </w:r>
    </w:p>
    <w:p>
      <w:pPr>
        <w:rPr>
          <w:rFonts w:hint="eastAsia"/>
          <w:b w:val="0"/>
          <w:bCs w:val="0"/>
          <w:highlight w:val="none"/>
          <w:lang w:val="en-US" w:eastAsia="zh-CN"/>
        </w:rPr>
      </w:pPr>
      <w:r>
        <w:rPr>
          <w:rFonts w:hint="eastAsia"/>
          <w:b w:val="0"/>
          <w:bCs w:val="0"/>
          <w:highlight w:val="none"/>
          <w:lang w:val="en-US" w:eastAsia="zh-CN"/>
        </w:rPr>
        <w:t>（1）虚步亮拳 （2）并步对拳</w:t>
      </w:r>
    </w:p>
    <w:p>
      <w:pPr>
        <w:rPr>
          <w:rFonts w:hint="eastAsia"/>
          <w:b w:val="0"/>
          <w:bCs w:val="0"/>
          <w:highlight w:val="none"/>
          <w:lang w:val="en-US" w:eastAsia="zh-CN"/>
        </w:rPr>
      </w:pPr>
      <w:r>
        <w:rPr>
          <w:rFonts w:hint="eastAsia"/>
          <w:b w:val="0"/>
          <w:bCs w:val="0"/>
          <w:highlight w:val="none"/>
          <w:lang w:val="en-US" w:eastAsia="zh-CN"/>
        </w:rPr>
        <w:t>第一段</w:t>
      </w:r>
    </w:p>
    <w:p>
      <w:pPr>
        <w:rPr>
          <w:rFonts w:hint="eastAsia"/>
          <w:b w:val="0"/>
          <w:bCs w:val="0"/>
          <w:highlight w:val="none"/>
          <w:lang w:val="en-US" w:eastAsia="zh-CN"/>
        </w:rPr>
      </w:pPr>
      <w:r>
        <w:rPr>
          <w:rFonts w:hint="eastAsia"/>
          <w:b w:val="0"/>
          <w:bCs w:val="0"/>
          <w:highlight w:val="none"/>
          <w:lang w:val="en-US" w:eastAsia="zh-CN"/>
        </w:rPr>
        <w:t>（1）弓步冲拳 （2）弹腿冲拳 （3）马步冲拳 （4）弓步冲拳</w:t>
      </w:r>
    </w:p>
    <w:p>
      <w:pPr>
        <w:rPr>
          <w:rFonts w:hint="eastAsia"/>
          <w:b w:val="0"/>
          <w:bCs w:val="0"/>
          <w:highlight w:val="none"/>
          <w:lang w:val="en-US" w:eastAsia="zh-CN"/>
        </w:rPr>
      </w:pPr>
      <w:r>
        <w:rPr>
          <w:rFonts w:hint="eastAsia"/>
          <w:b w:val="0"/>
          <w:bCs w:val="0"/>
          <w:highlight w:val="none"/>
          <w:lang w:val="en-US" w:eastAsia="zh-CN"/>
        </w:rPr>
        <w:t>（5）弹腿冲拳 （6）大跃步前穿 （7）弓步击掌 （8）马步架掌</w:t>
      </w:r>
    </w:p>
    <w:p>
      <w:pPr>
        <w:rPr>
          <w:rFonts w:hint="eastAsia"/>
          <w:b w:val="0"/>
          <w:bCs w:val="0"/>
          <w:highlight w:val="none"/>
          <w:lang w:val="en-US" w:eastAsia="zh-CN"/>
        </w:rPr>
      </w:pPr>
      <w:r>
        <w:rPr>
          <w:rFonts w:hint="eastAsia"/>
          <w:b w:val="0"/>
          <w:bCs w:val="0"/>
          <w:highlight w:val="none"/>
          <w:lang w:val="en-US" w:eastAsia="zh-CN"/>
        </w:rPr>
        <w:t>第二段</w:t>
      </w:r>
    </w:p>
    <w:p>
      <w:pPr>
        <w:rPr>
          <w:rFonts w:hint="eastAsia"/>
          <w:b w:val="0"/>
          <w:bCs w:val="0"/>
          <w:highlight w:val="none"/>
          <w:lang w:val="en-US" w:eastAsia="zh-CN"/>
        </w:rPr>
      </w:pPr>
      <w:r>
        <w:rPr>
          <w:rFonts w:hint="eastAsia"/>
          <w:b w:val="0"/>
          <w:bCs w:val="0"/>
          <w:highlight w:val="none"/>
          <w:lang w:val="en-US" w:eastAsia="zh-CN"/>
        </w:rPr>
        <w:t>（1）虚步栽拳 （2）提膝穿掌 （3）仆步穿掌 （4）虚步挑掌</w:t>
      </w:r>
    </w:p>
    <w:p>
      <w:pPr>
        <w:rPr>
          <w:rFonts w:hint="eastAsia"/>
          <w:b w:val="0"/>
          <w:bCs w:val="0"/>
          <w:highlight w:val="none"/>
          <w:lang w:val="en-US" w:eastAsia="zh-CN"/>
        </w:rPr>
      </w:pPr>
      <w:r>
        <w:rPr>
          <w:rFonts w:hint="eastAsia"/>
          <w:b w:val="0"/>
          <w:bCs w:val="0"/>
          <w:highlight w:val="none"/>
          <w:lang w:val="en-US" w:eastAsia="zh-CN"/>
        </w:rPr>
        <w:t>（5）马步击掌 （6）叉步双摆掌 （7）弓步击掌 （8）转身踢腿马步盘肘</w:t>
      </w:r>
    </w:p>
    <w:p>
      <w:pPr>
        <w:rPr>
          <w:rFonts w:hint="eastAsia"/>
          <w:b w:val="0"/>
          <w:bCs w:val="0"/>
          <w:highlight w:val="none"/>
          <w:lang w:val="en-US" w:eastAsia="zh-CN"/>
        </w:rPr>
      </w:pPr>
      <w:r>
        <w:rPr>
          <w:rFonts w:hint="eastAsia"/>
          <w:b w:val="0"/>
          <w:bCs w:val="0"/>
          <w:highlight w:val="none"/>
          <w:lang w:val="en-US" w:eastAsia="zh-CN"/>
        </w:rPr>
        <w:t>第三段</w:t>
      </w:r>
    </w:p>
    <w:p>
      <w:pPr>
        <w:rPr>
          <w:rFonts w:hint="eastAsia"/>
          <w:b w:val="0"/>
          <w:bCs w:val="0"/>
          <w:highlight w:val="none"/>
          <w:lang w:val="en-US" w:eastAsia="zh-CN"/>
        </w:rPr>
      </w:pPr>
      <w:r>
        <w:rPr>
          <w:rFonts w:hint="eastAsia"/>
          <w:b w:val="0"/>
          <w:bCs w:val="0"/>
          <w:highlight w:val="none"/>
          <w:lang w:val="en-US" w:eastAsia="zh-CN"/>
        </w:rPr>
        <w:t>（1）歇步抡箍拳 （2）仆步亮掌 （3）弓步劈拳 （4）换跳步弓步冲拳</w:t>
      </w:r>
    </w:p>
    <w:p>
      <w:pPr>
        <w:rPr>
          <w:rFonts w:hint="eastAsia"/>
          <w:b w:val="0"/>
          <w:bCs w:val="0"/>
          <w:highlight w:val="none"/>
          <w:lang w:val="en-US" w:eastAsia="zh-CN"/>
        </w:rPr>
      </w:pPr>
      <w:r>
        <w:rPr>
          <w:rFonts w:hint="eastAsia"/>
          <w:b w:val="0"/>
          <w:bCs w:val="0"/>
          <w:highlight w:val="none"/>
          <w:lang w:val="en-US" w:eastAsia="zh-CN"/>
        </w:rPr>
        <w:t>（5）马步冲拳 （6）弓步下冲拳 （7）叉步亮掌侧踹腿 （8）虚步挑拳</w:t>
      </w:r>
    </w:p>
    <w:p>
      <w:pPr>
        <w:rPr>
          <w:rFonts w:hint="eastAsia"/>
          <w:b w:val="0"/>
          <w:bCs w:val="0"/>
          <w:highlight w:val="none"/>
          <w:lang w:val="en-US" w:eastAsia="zh-CN"/>
        </w:rPr>
      </w:pPr>
      <w:r>
        <w:rPr>
          <w:rFonts w:hint="eastAsia"/>
          <w:b w:val="0"/>
          <w:bCs w:val="0"/>
          <w:highlight w:val="none"/>
          <w:lang w:val="en-US" w:eastAsia="zh-CN"/>
        </w:rPr>
        <w:t>第四段</w:t>
      </w:r>
    </w:p>
    <w:p>
      <w:pPr>
        <w:rPr>
          <w:rFonts w:hint="eastAsia"/>
          <w:b w:val="0"/>
          <w:bCs w:val="0"/>
          <w:highlight w:val="none"/>
          <w:lang w:val="en-US" w:eastAsia="zh-CN"/>
        </w:rPr>
      </w:pPr>
      <w:r>
        <w:rPr>
          <w:rFonts w:hint="eastAsia"/>
          <w:b w:val="0"/>
          <w:bCs w:val="0"/>
          <w:highlight w:val="none"/>
          <w:lang w:val="en-US" w:eastAsia="zh-CN"/>
        </w:rPr>
        <w:t>（1）弓步顶肘 （2）转身左拍脚 （3）右拍脚 （4）腾空飞脚</w:t>
      </w:r>
    </w:p>
    <w:p>
      <w:pPr>
        <w:rPr>
          <w:rFonts w:hint="eastAsia"/>
          <w:b w:val="0"/>
          <w:bCs w:val="0"/>
          <w:highlight w:val="none"/>
          <w:lang w:val="en-US" w:eastAsia="zh-CN"/>
        </w:rPr>
      </w:pPr>
      <w:r>
        <w:rPr>
          <w:rFonts w:hint="eastAsia"/>
          <w:b w:val="0"/>
          <w:bCs w:val="0"/>
          <w:highlight w:val="none"/>
          <w:lang w:val="en-US" w:eastAsia="zh-CN"/>
        </w:rPr>
        <w:t>（5）歇步下冲拳 （6）仆步抡劈拳 （7）提膝挑掌 （8）提膝劈掌</w:t>
      </w:r>
    </w:p>
    <w:p>
      <w:pPr>
        <w:rPr>
          <w:rFonts w:hint="eastAsia"/>
          <w:b w:val="0"/>
          <w:bCs w:val="0"/>
          <w:highlight w:val="none"/>
          <w:lang w:val="en-US" w:eastAsia="zh-CN"/>
        </w:rPr>
      </w:pPr>
      <w:r>
        <w:rPr>
          <w:rFonts w:hint="eastAsia"/>
          <w:b w:val="0"/>
          <w:bCs w:val="0"/>
          <w:highlight w:val="none"/>
          <w:lang w:val="en-US" w:eastAsia="zh-CN"/>
        </w:rPr>
        <w:t>（9）弓步冲拳</w:t>
      </w:r>
    </w:p>
    <w:p>
      <w:pPr>
        <w:rPr>
          <w:rFonts w:hint="eastAsia"/>
          <w:b w:val="0"/>
          <w:bCs w:val="0"/>
          <w:highlight w:val="none"/>
          <w:lang w:val="en-US" w:eastAsia="zh-CN"/>
        </w:rPr>
      </w:pPr>
      <w:r>
        <w:rPr>
          <w:rFonts w:hint="eastAsia"/>
          <w:b w:val="0"/>
          <w:bCs w:val="0"/>
          <w:highlight w:val="none"/>
          <w:lang w:val="en-US" w:eastAsia="zh-CN"/>
        </w:rPr>
        <w:t>结束动作</w:t>
      </w:r>
    </w:p>
    <w:p>
      <w:pPr>
        <w:rPr>
          <w:rFonts w:hint="eastAsia"/>
          <w:b w:val="0"/>
          <w:bCs w:val="0"/>
          <w:highlight w:val="none"/>
          <w:lang w:val="en-US" w:eastAsia="zh-CN"/>
        </w:rPr>
      </w:pPr>
      <w:r>
        <w:rPr>
          <w:rFonts w:hint="eastAsia"/>
          <w:b w:val="0"/>
          <w:bCs w:val="0"/>
          <w:highlight w:val="none"/>
          <w:lang w:val="en-US" w:eastAsia="zh-CN"/>
        </w:rPr>
        <w:t>（1）虚步亮掌 （2）并步对拳 （3）还原</w:t>
      </w:r>
    </w:p>
    <w:p>
      <w:pPr>
        <w:rPr>
          <w:rFonts w:hint="eastAsia"/>
          <w:b w:val="0"/>
          <w:bCs w:val="0"/>
          <w:highlight w:val="none"/>
          <w:lang w:val="en-US" w:eastAsia="zh-CN"/>
        </w:rPr>
      </w:pPr>
    </w:p>
    <w:p>
      <w:pPr>
        <w:rPr>
          <w:rFonts w:hint="default"/>
          <w:b/>
          <w:bCs/>
          <w:highlight w:val="none"/>
          <w:lang w:val="en-US" w:eastAsia="zh-CN"/>
        </w:rPr>
      </w:pPr>
      <w:r>
        <w:rPr>
          <w:rFonts w:hint="eastAsia"/>
          <w:b/>
          <w:bCs/>
          <w:highlight w:val="none"/>
          <w:lang w:val="en-US" w:eastAsia="zh-CN"/>
        </w:rPr>
        <w:t>教学方法:</w:t>
      </w:r>
      <w:r>
        <w:rPr>
          <w:rFonts w:hint="eastAsia"/>
          <w:b w:val="0"/>
          <w:bCs w:val="0"/>
          <w:highlight w:val="none"/>
          <w:lang w:val="en-US" w:eastAsia="zh-CN"/>
        </w:rPr>
        <w:t>（1）指导法（讲解、示范）（2）多媒体教学法（3）练习法（4）评价法（5）探究教学法（师生共同参与、自学任教）</w:t>
      </w:r>
    </w:p>
    <w:p>
      <w:pPr>
        <w:rPr>
          <w:rFonts w:hint="default"/>
          <w:b/>
          <w:bCs/>
          <w:highlight w:val="none"/>
          <w:lang w:val="en-US" w:eastAsia="zh-CN"/>
        </w:rPr>
      </w:pPr>
    </w:p>
    <w:p>
      <w:pPr>
        <w:rPr>
          <w:rFonts w:hint="eastAsia"/>
          <w:b w:val="0"/>
          <w:bCs w:val="0"/>
          <w:highlight w:val="none"/>
          <w:lang w:val="en-US" w:eastAsia="zh-CN"/>
        </w:rPr>
      </w:pPr>
      <w:r>
        <w:rPr>
          <w:rFonts w:hint="eastAsia"/>
          <w:b/>
          <w:bCs/>
          <w:highlight w:val="none"/>
          <w:lang w:val="en-US" w:eastAsia="zh-CN"/>
        </w:rPr>
        <w:t>教学评价：</w:t>
      </w:r>
      <w:r>
        <w:rPr>
          <w:rFonts w:hint="eastAsia"/>
          <w:b w:val="0"/>
          <w:bCs w:val="0"/>
          <w:highlight w:val="none"/>
          <w:lang w:val="en-US" w:eastAsia="zh-CN"/>
        </w:rPr>
        <w:t>（1）学习过程的评价（学习态度、参与程度、认知情况、提高程度、意志品质）</w:t>
      </w:r>
    </w:p>
    <w:p>
      <w:pPr>
        <w:rPr>
          <w:rFonts w:hint="default"/>
          <w:b w:val="0"/>
          <w:bCs w:val="0"/>
          <w:highlight w:val="none"/>
          <w:lang w:val="en-US" w:eastAsia="zh-CN"/>
        </w:rPr>
      </w:pPr>
      <w:r>
        <w:rPr>
          <w:rFonts w:hint="eastAsia"/>
          <w:b w:val="0"/>
          <w:bCs w:val="0"/>
          <w:highlight w:val="none"/>
          <w:lang w:val="en-US" w:eastAsia="zh-CN"/>
        </w:rPr>
        <w:t xml:space="preserve">          （2）学习效果的评价（动作规格60%、动作方法20%、劲力协调10%、动作神韵10%）</w:t>
      </w:r>
    </w:p>
    <w:p>
      <w:pPr>
        <w:rPr>
          <w:rFonts w:hint="eastAsia"/>
          <w:b/>
          <w:bCs/>
          <w:highlight w:val="none"/>
          <w:lang w:val="en-US" w:eastAsia="zh-CN"/>
        </w:rPr>
      </w:pPr>
    </w:p>
    <w:p>
      <w:pPr>
        <w:jc w:val="center"/>
        <w:rPr>
          <w:rFonts w:hint="default"/>
          <w:b/>
          <w:bCs/>
          <w:highlight w:val="none"/>
          <w:lang w:val="en-US" w:eastAsia="zh-CN"/>
        </w:rPr>
      </w:pPr>
      <w:r>
        <w:rPr>
          <w:rFonts w:hint="eastAsia"/>
          <w:b/>
          <w:bCs/>
          <w:highlight w:val="none"/>
          <w:lang w:val="en-US" w:eastAsia="zh-CN"/>
        </w:rPr>
        <w:t>内容三：初级剑</w:t>
      </w:r>
    </w:p>
    <w:p>
      <w:pPr>
        <w:rPr>
          <w:rFonts w:hint="eastAsia"/>
          <w:b w:val="0"/>
          <w:bCs w:val="0"/>
          <w:highlight w:val="none"/>
          <w:lang w:val="en-US" w:eastAsia="zh-CN"/>
        </w:rPr>
      </w:pPr>
      <w:r>
        <w:rPr>
          <w:rFonts w:hint="eastAsia"/>
          <w:b/>
          <w:bCs/>
          <w:highlight w:val="none"/>
          <w:lang w:val="en-US" w:eastAsia="zh-CN"/>
        </w:rPr>
        <w:t>教学目标：</w:t>
      </w:r>
      <w:r>
        <w:rPr>
          <w:rFonts w:hint="eastAsia"/>
          <w:b w:val="0"/>
          <w:bCs w:val="0"/>
          <w:highlight w:val="none"/>
          <w:lang w:val="en-US" w:eastAsia="zh-CN"/>
        </w:rPr>
        <w:t>学练初级剑的运动特点，掌握初级剑的基本技法为自主锻炼提供基本的方式方法。</w:t>
      </w:r>
    </w:p>
    <w:p>
      <w:pPr>
        <w:rPr>
          <w:rFonts w:hint="eastAsia"/>
          <w:b w:val="0"/>
          <w:bCs w:val="0"/>
          <w:highlight w:val="none"/>
          <w:lang w:val="en-US" w:eastAsia="zh-CN"/>
        </w:rPr>
      </w:pPr>
    </w:p>
    <w:p>
      <w:pPr>
        <w:rPr>
          <w:rFonts w:hint="eastAsia"/>
          <w:b w:val="0"/>
          <w:bCs w:val="0"/>
          <w:highlight w:val="none"/>
          <w:lang w:val="en-US" w:eastAsia="zh-CN"/>
        </w:rPr>
      </w:pPr>
      <w:r>
        <w:rPr>
          <w:rFonts w:hint="eastAsia"/>
          <w:b/>
          <w:bCs/>
          <w:highlight w:val="none"/>
          <w:lang w:val="en-US" w:eastAsia="zh-CN"/>
        </w:rPr>
        <w:t>重点：</w:t>
      </w:r>
      <w:r>
        <w:rPr>
          <w:rFonts w:hint="eastAsia"/>
          <w:b w:val="0"/>
          <w:bCs w:val="0"/>
          <w:highlight w:val="none"/>
          <w:lang w:val="en-US" w:eastAsia="zh-CN"/>
        </w:rPr>
        <w:t>熟练掌握初级剑成套动作，了解剑法动作的攻防含义。</w:t>
      </w:r>
    </w:p>
    <w:p>
      <w:pPr>
        <w:rPr>
          <w:rFonts w:hint="default"/>
          <w:b/>
          <w:bCs/>
          <w:highlight w:val="none"/>
          <w:lang w:val="en-US" w:eastAsia="zh-CN"/>
        </w:rPr>
      </w:pPr>
      <w:r>
        <w:rPr>
          <w:rFonts w:hint="eastAsia"/>
          <w:b/>
          <w:bCs/>
          <w:highlight w:val="none"/>
          <w:lang w:val="en-US" w:eastAsia="zh-CN"/>
        </w:rPr>
        <w:t>难点：</w:t>
      </w:r>
      <w:r>
        <w:rPr>
          <w:rFonts w:hint="eastAsia"/>
          <w:b w:val="0"/>
          <w:bCs w:val="0"/>
          <w:highlight w:val="none"/>
          <w:lang w:val="en-US" w:eastAsia="zh-CN"/>
        </w:rPr>
        <w:t>剑法与身体动作协调一致。</w:t>
      </w:r>
    </w:p>
    <w:p>
      <w:pPr>
        <w:rPr>
          <w:rFonts w:hint="eastAsia"/>
          <w:b/>
          <w:bCs/>
          <w:highlight w:val="none"/>
          <w:lang w:val="en-US" w:eastAsia="zh-CN"/>
        </w:rPr>
      </w:pPr>
      <w:r>
        <w:rPr>
          <w:rFonts w:hint="eastAsia"/>
          <w:b/>
          <w:bCs/>
          <w:highlight w:val="none"/>
          <w:lang w:val="en-US" w:eastAsia="zh-CN"/>
        </w:rPr>
        <w:t>教学内容</w:t>
      </w:r>
    </w:p>
    <w:p>
      <w:pPr>
        <w:ind w:firstLine="420" w:firstLineChars="200"/>
        <w:rPr>
          <w:rFonts w:hint="eastAsia"/>
          <w:highlight w:val="none"/>
        </w:rPr>
      </w:pPr>
      <w:r>
        <w:rPr>
          <w:rFonts w:hint="eastAsia"/>
          <w:highlight w:val="none"/>
        </w:rPr>
        <w:t>预备式</w:t>
      </w:r>
      <w:r>
        <w:rPr>
          <w:rFonts w:hint="eastAsia"/>
          <w:highlight w:val="none"/>
          <w:lang w:val="en-US" w:eastAsia="zh-CN"/>
        </w:rPr>
        <w:t xml:space="preserve">  </w:t>
      </w:r>
      <w:r>
        <w:rPr>
          <w:rFonts w:hint="eastAsia"/>
          <w:highlight w:val="none"/>
        </w:rPr>
        <w:t>第一段</w:t>
      </w:r>
    </w:p>
    <w:p>
      <w:pPr>
        <w:rPr>
          <w:rFonts w:hint="eastAsia"/>
          <w:highlight w:val="none"/>
        </w:rPr>
      </w:pPr>
      <w:r>
        <w:rPr>
          <w:rFonts w:hint="eastAsia"/>
          <w:highlight w:val="none"/>
        </w:rPr>
        <w:t>1、弓步直刺2、回身后劈3、弓步平抹4、弓步左撩</w:t>
      </w:r>
    </w:p>
    <w:p>
      <w:pPr>
        <w:rPr>
          <w:rFonts w:hint="eastAsia"/>
          <w:highlight w:val="none"/>
        </w:rPr>
      </w:pPr>
      <w:r>
        <w:rPr>
          <w:rFonts w:hint="eastAsia"/>
          <w:highlight w:val="none"/>
        </w:rPr>
        <w:t>5、提膝平斩6、回身下刺7、挂剑直刺8、虚步架剑</w:t>
      </w:r>
    </w:p>
    <w:p>
      <w:pPr>
        <w:ind w:firstLine="420" w:firstLineChars="200"/>
        <w:rPr>
          <w:rFonts w:hint="eastAsia"/>
          <w:highlight w:val="none"/>
        </w:rPr>
      </w:pPr>
      <w:r>
        <w:rPr>
          <w:rFonts w:hint="eastAsia"/>
          <w:highlight w:val="none"/>
        </w:rPr>
        <w:t>第二段</w:t>
      </w:r>
    </w:p>
    <w:p>
      <w:pPr>
        <w:rPr>
          <w:rFonts w:hint="eastAsia"/>
          <w:highlight w:val="none"/>
        </w:rPr>
      </w:pPr>
      <w:r>
        <w:rPr>
          <w:rFonts w:hint="eastAsia"/>
          <w:highlight w:val="none"/>
        </w:rPr>
        <w:t>1、虚步平劈2、弓步下劈3、带剑前点4、提膝下截</w:t>
      </w:r>
    </w:p>
    <w:p>
      <w:pPr>
        <w:rPr>
          <w:rFonts w:hint="eastAsia"/>
          <w:highlight w:val="none"/>
        </w:rPr>
      </w:pPr>
      <w:r>
        <w:rPr>
          <w:rFonts w:hint="eastAsia"/>
          <w:highlight w:val="none"/>
        </w:rPr>
        <w:t>5、提膝直刺6、回身平崩7、歇步下劈8、提膝下点</w:t>
      </w:r>
    </w:p>
    <w:p>
      <w:pPr>
        <w:ind w:firstLine="420" w:firstLineChars="200"/>
        <w:rPr>
          <w:rFonts w:hint="eastAsia"/>
          <w:highlight w:val="none"/>
        </w:rPr>
      </w:pPr>
      <w:r>
        <w:rPr>
          <w:rFonts w:hint="eastAsia"/>
          <w:highlight w:val="none"/>
        </w:rPr>
        <w:t>第三段</w:t>
      </w:r>
    </w:p>
    <w:p>
      <w:pPr>
        <w:rPr>
          <w:rFonts w:hint="eastAsia"/>
          <w:highlight w:val="none"/>
        </w:rPr>
      </w:pPr>
      <w:r>
        <w:rPr>
          <w:rFonts w:hint="eastAsia"/>
          <w:highlight w:val="none"/>
        </w:rPr>
        <w:t>1、并步直刺 2、弓步上挑3、歇步下劈 4、右截腕</w:t>
      </w:r>
    </w:p>
    <w:p>
      <w:pPr>
        <w:rPr>
          <w:rFonts w:hint="eastAsia"/>
          <w:highlight w:val="none"/>
        </w:rPr>
      </w:pPr>
      <w:r>
        <w:rPr>
          <w:rFonts w:hint="eastAsia"/>
          <w:highlight w:val="none"/>
        </w:rPr>
        <w:t>5、左截腕 6、跃步上挑7、仆步下压 8、提膝直刺</w:t>
      </w:r>
    </w:p>
    <w:p>
      <w:pPr>
        <w:ind w:firstLine="420" w:firstLineChars="200"/>
        <w:rPr>
          <w:rFonts w:hint="eastAsia"/>
          <w:highlight w:val="none"/>
        </w:rPr>
      </w:pPr>
      <w:r>
        <w:rPr>
          <w:rFonts w:hint="eastAsia"/>
          <w:highlight w:val="none"/>
        </w:rPr>
        <w:t>第四段</w:t>
      </w:r>
    </w:p>
    <w:p>
      <w:pPr>
        <w:rPr>
          <w:rFonts w:hint="eastAsia"/>
          <w:highlight w:val="none"/>
        </w:rPr>
      </w:pPr>
      <w:r>
        <w:rPr>
          <w:rFonts w:hint="eastAsia"/>
          <w:highlight w:val="none"/>
        </w:rPr>
        <w:t>1、弓步平劈 2、回身后撩3、歇步上崩 4、弓步斜削</w:t>
      </w:r>
    </w:p>
    <w:p>
      <w:pPr>
        <w:rPr>
          <w:rFonts w:hint="eastAsia"/>
          <w:highlight w:val="none"/>
        </w:rPr>
      </w:pPr>
      <w:r>
        <w:rPr>
          <w:rFonts w:hint="eastAsia"/>
          <w:highlight w:val="none"/>
        </w:rPr>
        <w:t>5、进步左撩 6、进步右撩7、坐盘反撩 8、转身云剑</w:t>
      </w:r>
    </w:p>
    <w:p>
      <w:pPr>
        <w:ind w:firstLine="420" w:firstLineChars="200"/>
        <w:rPr>
          <w:rFonts w:hint="eastAsia"/>
          <w:b w:val="0"/>
          <w:bCs w:val="0"/>
          <w:highlight w:val="none"/>
          <w:lang w:val="en-US" w:eastAsia="zh-CN"/>
        </w:rPr>
      </w:pPr>
      <w:r>
        <w:rPr>
          <w:rFonts w:hint="eastAsia"/>
          <w:highlight w:val="none"/>
        </w:rPr>
        <w:t>结束动作</w:t>
      </w:r>
    </w:p>
    <w:p>
      <w:pPr>
        <w:rPr>
          <w:rFonts w:hint="eastAsia"/>
          <w:b w:val="0"/>
          <w:bCs w:val="0"/>
          <w:highlight w:val="none"/>
          <w:lang w:val="en-US" w:eastAsia="zh-CN"/>
        </w:rPr>
      </w:pPr>
    </w:p>
    <w:p>
      <w:pPr>
        <w:rPr>
          <w:rFonts w:hint="default"/>
          <w:b/>
          <w:bCs/>
          <w:highlight w:val="none"/>
          <w:lang w:val="en-US" w:eastAsia="zh-CN"/>
        </w:rPr>
      </w:pPr>
      <w:r>
        <w:rPr>
          <w:rFonts w:hint="eastAsia"/>
          <w:b/>
          <w:bCs/>
          <w:highlight w:val="none"/>
          <w:lang w:val="en-US" w:eastAsia="zh-CN"/>
        </w:rPr>
        <w:t>教学方法:</w:t>
      </w:r>
      <w:r>
        <w:rPr>
          <w:rFonts w:hint="eastAsia"/>
          <w:b w:val="0"/>
          <w:bCs w:val="0"/>
          <w:highlight w:val="none"/>
          <w:lang w:val="en-US" w:eastAsia="zh-CN"/>
        </w:rPr>
        <w:t>（1）指导法（讲解、示范）（2）多媒体教学法（3）练习法（4）评价法（5）探究教学法（师生共同参与、自学任教）</w:t>
      </w:r>
    </w:p>
    <w:p>
      <w:pPr>
        <w:rPr>
          <w:rFonts w:hint="default"/>
          <w:b/>
          <w:bCs/>
          <w:highlight w:val="none"/>
          <w:lang w:val="en-US" w:eastAsia="zh-CN"/>
        </w:rPr>
      </w:pPr>
    </w:p>
    <w:p>
      <w:pPr>
        <w:rPr>
          <w:rFonts w:hint="eastAsia"/>
          <w:b w:val="0"/>
          <w:bCs w:val="0"/>
          <w:highlight w:val="none"/>
          <w:lang w:val="en-US" w:eastAsia="zh-CN"/>
        </w:rPr>
      </w:pPr>
      <w:r>
        <w:rPr>
          <w:rFonts w:hint="eastAsia"/>
          <w:b/>
          <w:bCs/>
          <w:highlight w:val="none"/>
          <w:lang w:val="en-US" w:eastAsia="zh-CN"/>
        </w:rPr>
        <w:t>教学评价：</w:t>
      </w:r>
      <w:r>
        <w:rPr>
          <w:rFonts w:hint="eastAsia"/>
          <w:b w:val="0"/>
          <w:bCs w:val="0"/>
          <w:highlight w:val="none"/>
          <w:lang w:val="en-US" w:eastAsia="zh-CN"/>
        </w:rPr>
        <w:t>（1）学习过程的评价（学习态度、参与程度、认知情况、提高程度、意志品质）</w:t>
      </w:r>
    </w:p>
    <w:p>
      <w:pPr>
        <w:rPr>
          <w:rFonts w:hint="default"/>
          <w:b w:val="0"/>
          <w:bCs w:val="0"/>
          <w:highlight w:val="none"/>
          <w:lang w:val="en-US" w:eastAsia="zh-CN"/>
        </w:rPr>
      </w:pPr>
      <w:r>
        <w:rPr>
          <w:rFonts w:hint="eastAsia"/>
          <w:b w:val="0"/>
          <w:bCs w:val="0"/>
          <w:highlight w:val="none"/>
          <w:lang w:val="en-US" w:eastAsia="zh-CN"/>
        </w:rPr>
        <w:t xml:space="preserve">          （2）学习效果的评价（动作规格60%、动作方法20%、劲力协调10%、动作神韵10%）</w:t>
      </w:r>
    </w:p>
    <w:p>
      <w:pPr>
        <w:rPr>
          <w:rFonts w:hint="eastAsia"/>
          <w:b w:val="0"/>
          <w:bCs w:val="0"/>
          <w:highlight w:val="none"/>
          <w:lang w:val="en-US" w:eastAsia="zh-CN"/>
        </w:rPr>
      </w:pPr>
    </w:p>
    <w:p>
      <w:pPr>
        <w:rPr>
          <w:rFonts w:hint="eastAsia"/>
          <w:b w:val="0"/>
          <w:bCs w:val="0"/>
          <w:highlight w:val="none"/>
          <w:lang w:val="en-US" w:eastAsia="zh-CN"/>
        </w:rPr>
      </w:pPr>
    </w:p>
    <w:p>
      <w:pPr>
        <w:jc w:val="center"/>
        <w:rPr>
          <w:rFonts w:hint="default"/>
          <w:b/>
          <w:bCs/>
          <w:highlight w:val="none"/>
          <w:lang w:val="en-US" w:eastAsia="zh-CN"/>
        </w:rPr>
      </w:pPr>
      <w:r>
        <w:rPr>
          <w:rFonts w:hint="eastAsia"/>
          <w:b/>
          <w:bCs/>
          <w:highlight w:val="none"/>
          <w:lang w:val="en-US" w:eastAsia="zh-CN"/>
        </w:rPr>
        <w:t>内容四：初级刀</w:t>
      </w:r>
    </w:p>
    <w:p>
      <w:pPr>
        <w:rPr>
          <w:rFonts w:hint="eastAsia"/>
          <w:b w:val="0"/>
          <w:bCs w:val="0"/>
          <w:highlight w:val="none"/>
          <w:lang w:val="en-US" w:eastAsia="zh-CN"/>
        </w:rPr>
      </w:pPr>
      <w:r>
        <w:rPr>
          <w:rFonts w:hint="eastAsia"/>
          <w:b/>
          <w:bCs/>
          <w:highlight w:val="none"/>
          <w:lang w:val="en-US" w:eastAsia="zh-CN"/>
        </w:rPr>
        <w:t>教学目标：</w:t>
      </w:r>
      <w:r>
        <w:rPr>
          <w:rFonts w:hint="eastAsia"/>
          <w:b w:val="0"/>
          <w:bCs w:val="0"/>
          <w:highlight w:val="none"/>
          <w:lang w:val="en-US" w:eastAsia="zh-CN"/>
        </w:rPr>
        <w:t>学练初级刀的运动特点，掌握初级刀的基本技法为自主锻炼提供基本的方式方法。</w:t>
      </w:r>
    </w:p>
    <w:p>
      <w:pPr>
        <w:rPr>
          <w:rFonts w:hint="eastAsia"/>
          <w:b w:val="0"/>
          <w:bCs w:val="0"/>
          <w:highlight w:val="none"/>
          <w:lang w:val="en-US" w:eastAsia="zh-CN"/>
        </w:rPr>
      </w:pPr>
    </w:p>
    <w:p>
      <w:pPr>
        <w:rPr>
          <w:rFonts w:hint="eastAsia"/>
          <w:b w:val="0"/>
          <w:bCs w:val="0"/>
          <w:highlight w:val="none"/>
          <w:lang w:val="en-US" w:eastAsia="zh-CN"/>
        </w:rPr>
      </w:pPr>
      <w:r>
        <w:rPr>
          <w:rFonts w:hint="eastAsia"/>
          <w:b/>
          <w:bCs/>
          <w:highlight w:val="none"/>
          <w:lang w:val="en-US" w:eastAsia="zh-CN"/>
        </w:rPr>
        <w:t>重点：</w:t>
      </w:r>
      <w:r>
        <w:rPr>
          <w:rFonts w:hint="eastAsia"/>
          <w:b w:val="0"/>
          <w:bCs w:val="0"/>
          <w:highlight w:val="none"/>
          <w:lang w:val="en-US" w:eastAsia="zh-CN"/>
        </w:rPr>
        <w:t>熟练掌握初级刀成套动作，了解刀法动作的攻防含义。</w:t>
      </w:r>
    </w:p>
    <w:p>
      <w:pPr>
        <w:rPr>
          <w:rFonts w:hint="default"/>
          <w:b/>
          <w:bCs/>
          <w:highlight w:val="none"/>
          <w:lang w:val="en-US" w:eastAsia="zh-CN"/>
        </w:rPr>
      </w:pPr>
      <w:r>
        <w:rPr>
          <w:rFonts w:hint="eastAsia"/>
          <w:b/>
          <w:bCs/>
          <w:highlight w:val="none"/>
          <w:lang w:val="en-US" w:eastAsia="zh-CN"/>
        </w:rPr>
        <w:t>难点：</w:t>
      </w:r>
      <w:r>
        <w:rPr>
          <w:rFonts w:hint="eastAsia"/>
          <w:b w:val="0"/>
          <w:bCs w:val="0"/>
          <w:highlight w:val="none"/>
          <w:lang w:val="en-US" w:eastAsia="zh-CN"/>
        </w:rPr>
        <w:t>刀法与身体动作协调一致、缠头裹脑动作。</w:t>
      </w:r>
    </w:p>
    <w:p>
      <w:pPr>
        <w:rPr>
          <w:rFonts w:hint="eastAsia"/>
          <w:b/>
          <w:bCs/>
          <w:highlight w:val="none"/>
          <w:lang w:val="en-US" w:eastAsia="zh-CN"/>
        </w:rPr>
      </w:pPr>
    </w:p>
    <w:p>
      <w:pPr>
        <w:rPr>
          <w:rFonts w:hint="eastAsia"/>
          <w:b/>
          <w:bCs/>
          <w:highlight w:val="none"/>
          <w:lang w:val="en-US" w:eastAsia="zh-CN"/>
        </w:rPr>
      </w:pPr>
      <w:r>
        <w:rPr>
          <w:rFonts w:hint="eastAsia"/>
          <w:b/>
          <w:bCs/>
          <w:highlight w:val="none"/>
          <w:lang w:val="en-US" w:eastAsia="zh-CN"/>
        </w:rPr>
        <w:t>教学内容</w:t>
      </w:r>
    </w:p>
    <w:p>
      <w:pPr>
        <w:rPr>
          <w:rFonts w:hint="eastAsia"/>
          <w:b w:val="0"/>
          <w:bCs w:val="0"/>
          <w:highlight w:val="none"/>
          <w:lang w:val="en-US" w:eastAsia="zh-CN"/>
        </w:rPr>
      </w:pPr>
      <w:r>
        <w:rPr>
          <w:rFonts w:hint="eastAsia"/>
          <w:b w:val="0"/>
          <w:bCs w:val="0"/>
          <w:highlight w:val="none"/>
          <w:lang w:val="en-US" w:eastAsia="zh-CN"/>
        </w:rPr>
        <w:t>预备姿势</w:t>
      </w:r>
    </w:p>
    <w:p>
      <w:pPr>
        <w:rPr>
          <w:rFonts w:hint="eastAsia"/>
          <w:b w:val="0"/>
          <w:bCs w:val="0"/>
          <w:highlight w:val="none"/>
          <w:lang w:val="en-US" w:eastAsia="zh-CN"/>
        </w:rPr>
      </w:pPr>
      <w:r>
        <w:rPr>
          <w:rFonts w:hint="eastAsia"/>
          <w:b w:val="0"/>
          <w:bCs w:val="0"/>
          <w:highlight w:val="none"/>
          <w:lang w:val="en-US" w:eastAsia="zh-CN"/>
        </w:rPr>
        <w:t>　　起势</w:t>
      </w:r>
    </w:p>
    <w:p>
      <w:pPr>
        <w:rPr>
          <w:rFonts w:hint="eastAsia"/>
          <w:b w:val="0"/>
          <w:bCs w:val="0"/>
          <w:highlight w:val="none"/>
          <w:lang w:val="en-US" w:eastAsia="zh-CN"/>
        </w:rPr>
      </w:pPr>
      <w:r>
        <w:rPr>
          <w:rFonts w:hint="eastAsia"/>
          <w:b w:val="0"/>
          <w:bCs w:val="0"/>
          <w:highlight w:val="none"/>
          <w:lang w:val="en-US" w:eastAsia="zh-CN"/>
        </w:rPr>
        <w:t>　　第一组动作 第二组动作</w:t>
      </w:r>
    </w:p>
    <w:p>
      <w:pPr>
        <w:rPr>
          <w:rFonts w:hint="eastAsia"/>
          <w:b w:val="0"/>
          <w:bCs w:val="0"/>
          <w:highlight w:val="none"/>
          <w:lang w:val="en-US" w:eastAsia="zh-CN"/>
        </w:rPr>
      </w:pPr>
      <w:r>
        <w:rPr>
          <w:rFonts w:hint="eastAsia"/>
          <w:b w:val="0"/>
          <w:bCs w:val="0"/>
          <w:highlight w:val="none"/>
          <w:lang w:val="en-US" w:eastAsia="zh-CN"/>
        </w:rPr>
        <w:t>　　第一段</w:t>
      </w:r>
    </w:p>
    <w:p>
      <w:pPr>
        <w:rPr>
          <w:rFonts w:hint="eastAsia"/>
          <w:b w:val="0"/>
          <w:bCs w:val="0"/>
          <w:highlight w:val="none"/>
          <w:lang w:val="en-US" w:eastAsia="zh-CN"/>
        </w:rPr>
      </w:pPr>
      <w:r>
        <w:rPr>
          <w:rFonts w:hint="eastAsia"/>
          <w:b w:val="0"/>
          <w:bCs w:val="0"/>
          <w:highlight w:val="none"/>
          <w:lang w:val="en-US" w:eastAsia="zh-CN"/>
        </w:rPr>
        <w:t>　　1弓步缠头 2虚步藏刀　3弓步前刺 4并步上挑</w:t>
      </w:r>
    </w:p>
    <w:p>
      <w:pPr>
        <w:rPr>
          <w:rFonts w:hint="eastAsia"/>
          <w:b w:val="0"/>
          <w:bCs w:val="0"/>
          <w:highlight w:val="none"/>
          <w:lang w:val="en-US" w:eastAsia="zh-CN"/>
        </w:rPr>
      </w:pPr>
      <w:r>
        <w:rPr>
          <w:rFonts w:hint="eastAsia"/>
          <w:b w:val="0"/>
          <w:bCs w:val="0"/>
          <w:highlight w:val="none"/>
          <w:lang w:val="en-US" w:eastAsia="zh-CN"/>
        </w:rPr>
        <w:t>　　5左抡劈   6右抡劈    7弓步撩刀 8弓步藏刀</w:t>
      </w:r>
    </w:p>
    <w:p>
      <w:pPr>
        <w:rPr>
          <w:rFonts w:hint="eastAsia"/>
          <w:b w:val="0"/>
          <w:bCs w:val="0"/>
          <w:highlight w:val="none"/>
          <w:lang w:val="en-US" w:eastAsia="zh-CN"/>
        </w:rPr>
      </w:pPr>
      <w:r>
        <w:rPr>
          <w:rFonts w:hint="eastAsia"/>
          <w:b w:val="0"/>
          <w:bCs w:val="0"/>
          <w:highlight w:val="none"/>
          <w:lang w:val="en-US" w:eastAsia="zh-CN"/>
        </w:rPr>
        <w:t>　　第二段</w:t>
      </w:r>
    </w:p>
    <w:p>
      <w:pPr>
        <w:rPr>
          <w:rFonts w:hint="eastAsia"/>
          <w:b w:val="0"/>
          <w:bCs w:val="0"/>
          <w:highlight w:val="none"/>
          <w:lang w:val="en-US" w:eastAsia="zh-CN"/>
        </w:rPr>
      </w:pPr>
      <w:r>
        <w:rPr>
          <w:rFonts w:hint="eastAsia"/>
          <w:b w:val="0"/>
          <w:bCs w:val="0"/>
          <w:highlight w:val="none"/>
          <w:lang w:val="en-US" w:eastAsia="zh-CN"/>
        </w:rPr>
        <w:t>　　9提膝缠头 10弓步平斩　11仆步带刀 12歇步下砍</w:t>
      </w:r>
    </w:p>
    <w:p>
      <w:pPr>
        <w:rPr>
          <w:rFonts w:hint="eastAsia"/>
          <w:b w:val="0"/>
          <w:bCs w:val="0"/>
          <w:highlight w:val="none"/>
          <w:lang w:val="en-US" w:eastAsia="zh-CN"/>
        </w:rPr>
      </w:pPr>
      <w:r>
        <w:rPr>
          <w:rFonts w:hint="eastAsia"/>
          <w:b w:val="0"/>
          <w:bCs w:val="0"/>
          <w:highlight w:val="none"/>
          <w:lang w:val="en-US" w:eastAsia="zh-CN"/>
        </w:rPr>
        <w:t>　　13左劈刀 14右劈刀15歇步按刀 16马步平劈</w:t>
      </w:r>
    </w:p>
    <w:p>
      <w:pPr>
        <w:rPr>
          <w:rFonts w:hint="eastAsia"/>
          <w:b w:val="0"/>
          <w:bCs w:val="0"/>
          <w:highlight w:val="none"/>
          <w:lang w:val="en-US" w:eastAsia="zh-CN"/>
        </w:rPr>
      </w:pPr>
      <w:r>
        <w:rPr>
          <w:rFonts w:hint="eastAsia"/>
          <w:b w:val="0"/>
          <w:bCs w:val="0"/>
          <w:highlight w:val="none"/>
          <w:lang w:val="en-US" w:eastAsia="zh-CN"/>
        </w:rPr>
        <w:t>　　第三段</w:t>
      </w:r>
    </w:p>
    <w:p>
      <w:pPr>
        <w:rPr>
          <w:rFonts w:hint="eastAsia"/>
          <w:b w:val="0"/>
          <w:bCs w:val="0"/>
          <w:highlight w:val="none"/>
          <w:lang w:val="en-US" w:eastAsia="zh-CN"/>
        </w:rPr>
      </w:pPr>
      <w:r>
        <w:rPr>
          <w:rFonts w:hint="eastAsia"/>
          <w:b w:val="0"/>
          <w:bCs w:val="0"/>
          <w:highlight w:val="none"/>
          <w:lang w:val="en-US" w:eastAsia="zh-CN"/>
        </w:rPr>
        <w:t>　　17弓步撩刀18插步反撩　19转身挂劈20仆步下砍</w:t>
      </w:r>
    </w:p>
    <w:p>
      <w:pPr>
        <w:rPr>
          <w:rFonts w:hint="eastAsia"/>
          <w:b w:val="0"/>
          <w:bCs w:val="0"/>
          <w:highlight w:val="none"/>
          <w:lang w:val="en-US" w:eastAsia="zh-CN"/>
        </w:rPr>
      </w:pPr>
      <w:r>
        <w:rPr>
          <w:rFonts w:hint="eastAsia"/>
          <w:b w:val="0"/>
          <w:bCs w:val="0"/>
          <w:highlight w:val="none"/>
          <w:lang w:val="en-US" w:eastAsia="zh-CN"/>
        </w:rPr>
        <w:t>　　21架刀前刺22左斜劈刀　23右斜劈刀24虚步藏刀</w:t>
      </w:r>
    </w:p>
    <w:p>
      <w:pPr>
        <w:rPr>
          <w:rFonts w:hint="eastAsia"/>
          <w:b w:val="0"/>
          <w:bCs w:val="0"/>
          <w:highlight w:val="none"/>
          <w:lang w:val="en-US" w:eastAsia="zh-CN"/>
        </w:rPr>
      </w:pPr>
      <w:r>
        <w:rPr>
          <w:rFonts w:hint="eastAsia"/>
          <w:b w:val="0"/>
          <w:bCs w:val="0"/>
          <w:highlight w:val="none"/>
          <w:lang w:val="en-US" w:eastAsia="zh-CN"/>
        </w:rPr>
        <w:t>　　第四段</w:t>
      </w:r>
    </w:p>
    <w:p>
      <w:pPr>
        <w:rPr>
          <w:rFonts w:hint="eastAsia"/>
          <w:b w:val="0"/>
          <w:bCs w:val="0"/>
          <w:highlight w:val="none"/>
          <w:lang w:val="en-US" w:eastAsia="zh-CN"/>
        </w:rPr>
      </w:pPr>
      <w:r>
        <w:rPr>
          <w:rFonts w:hint="eastAsia"/>
          <w:b w:val="0"/>
          <w:bCs w:val="0"/>
          <w:highlight w:val="none"/>
          <w:lang w:val="en-US" w:eastAsia="zh-CN"/>
        </w:rPr>
        <w:t>　　25旋转扫刀26翻身劈刀　27缠头箭踢28仆步按刀</w:t>
      </w:r>
    </w:p>
    <w:p>
      <w:pPr>
        <w:rPr>
          <w:rFonts w:hint="eastAsia"/>
          <w:b w:val="0"/>
          <w:bCs w:val="0"/>
          <w:highlight w:val="none"/>
          <w:lang w:val="en-US" w:eastAsia="zh-CN"/>
        </w:rPr>
      </w:pPr>
      <w:r>
        <w:rPr>
          <w:rFonts w:hint="eastAsia"/>
          <w:b w:val="0"/>
          <w:bCs w:val="0"/>
          <w:highlight w:val="none"/>
          <w:lang w:val="en-US" w:eastAsia="zh-CN"/>
        </w:rPr>
        <w:t>　　29缠头蹬腿30虚步藏刀31弓步缠头32并步抱刀</w:t>
      </w:r>
    </w:p>
    <w:p>
      <w:pPr>
        <w:rPr>
          <w:rFonts w:hint="eastAsia"/>
          <w:b w:val="0"/>
          <w:bCs w:val="0"/>
          <w:highlight w:val="none"/>
          <w:lang w:val="en-US" w:eastAsia="zh-CN"/>
        </w:rPr>
      </w:pPr>
      <w:r>
        <w:rPr>
          <w:rFonts w:hint="eastAsia"/>
          <w:b w:val="0"/>
          <w:bCs w:val="0"/>
          <w:highlight w:val="none"/>
          <w:lang w:val="en-US" w:eastAsia="zh-CN"/>
        </w:rPr>
        <w:t>　　收势</w:t>
      </w:r>
    </w:p>
    <w:p>
      <w:pPr>
        <w:rPr>
          <w:rFonts w:hint="default"/>
          <w:b/>
          <w:bCs/>
          <w:highlight w:val="none"/>
          <w:lang w:val="en-US" w:eastAsia="zh-CN"/>
        </w:rPr>
      </w:pPr>
    </w:p>
    <w:p>
      <w:pPr>
        <w:rPr>
          <w:rFonts w:hint="default"/>
          <w:b/>
          <w:bCs/>
          <w:highlight w:val="none"/>
          <w:lang w:val="en-US" w:eastAsia="zh-CN"/>
        </w:rPr>
      </w:pPr>
      <w:r>
        <w:rPr>
          <w:rFonts w:hint="eastAsia"/>
          <w:b/>
          <w:bCs/>
          <w:highlight w:val="none"/>
          <w:lang w:val="en-US" w:eastAsia="zh-CN"/>
        </w:rPr>
        <w:t>教学方法:</w:t>
      </w:r>
      <w:r>
        <w:rPr>
          <w:rFonts w:hint="eastAsia"/>
          <w:b w:val="0"/>
          <w:bCs w:val="0"/>
          <w:highlight w:val="none"/>
          <w:lang w:val="en-US" w:eastAsia="zh-CN"/>
        </w:rPr>
        <w:t>（1）指导法（讲解、示范）（2）多媒体教学法（线上线下混合式）（3）练习法（4）评价法（5）探究教学法（师生共同参与、自学任教）</w:t>
      </w:r>
    </w:p>
    <w:p>
      <w:pPr>
        <w:rPr>
          <w:rFonts w:hint="default"/>
          <w:b/>
          <w:bCs/>
          <w:highlight w:val="none"/>
          <w:lang w:val="en-US" w:eastAsia="zh-CN"/>
        </w:rPr>
      </w:pPr>
    </w:p>
    <w:p>
      <w:pPr>
        <w:rPr>
          <w:rFonts w:hint="eastAsia"/>
          <w:b w:val="0"/>
          <w:bCs w:val="0"/>
          <w:highlight w:val="none"/>
          <w:lang w:val="en-US" w:eastAsia="zh-CN"/>
        </w:rPr>
      </w:pPr>
      <w:r>
        <w:rPr>
          <w:rFonts w:hint="eastAsia"/>
          <w:b/>
          <w:bCs/>
          <w:highlight w:val="none"/>
          <w:lang w:val="en-US" w:eastAsia="zh-CN"/>
        </w:rPr>
        <w:t>教学评价：</w:t>
      </w:r>
      <w:r>
        <w:rPr>
          <w:rFonts w:hint="eastAsia"/>
          <w:b w:val="0"/>
          <w:bCs w:val="0"/>
          <w:highlight w:val="none"/>
          <w:lang w:val="en-US" w:eastAsia="zh-CN"/>
        </w:rPr>
        <w:t>（1）学习过程的评价（学习态度、参与程度、认知情况、提高程度、意志品质）</w:t>
      </w:r>
    </w:p>
    <w:p>
      <w:pPr>
        <w:jc w:val="left"/>
        <w:rPr>
          <w:rFonts w:hint="eastAsia"/>
          <w:b w:val="0"/>
          <w:bCs w:val="0"/>
          <w:highlight w:val="none"/>
          <w:lang w:val="en-US" w:eastAsia="zh-CN"/>
        </w:rPr>
      </w:pPr>
      <w:r>
        <w:rPr>
          <w:rFonts w:hint="eastAsia"/>
          <w:b w:val="0"/>
          <w:bCs w:val="0"/>
          <w:highlight w:val="none"/>
          <w:lang w:val="en-US" w:eastAsia="zh-CN"/>
        </w:rPr>
        <w:t xml:space="preserve">          （2）学习效果的评价（动作规格60%、动作方法20%、劲力协调10%、动作神韵10%）</w:t>
      </w:r>
    </w:p>
    <w:p>
      <w:pPr>
        <w:jc w:val="left"/>
        <w:rPr>
          <w:rFonts w:hint="default"/>
          <w:b w:val="0"/>
          <w:bCs w:val="0"/>
          <w:highlight w:val="none"/>
          <w:lang w:val="en-US" w:eastAsia="zh-CN"/>
        </w:rPr>
      </w:pPr>
    </w:p>
    <w:p>
      <w:pPr>
        <w:jc w:val="center"/>
        <w:rPr>
          <w:rFonts w:hint="default"/>
          <w:b/>
          <w:bCs/>
          <w:highlight w:val="none"/>
          <w:lang w:val="en-US" w:eastAsia="zh-CN"/>
        </w:rPr>
      </w:pPr>
      <w:r>
        <w:rPr>
          <w:rFonts w:hint="eastAsia"/>
          <w:b/>
          <w:bCs/>
          <w:highlight w:val="none"/>
          <w:lang w:val="en-US" w:eastAsia="zh-CN"/>
        </w:rPr>
        <w:t>内容五：中学武术教材教法</w:t>
      </w:r>
    </w:p>
    <w:p>
      <w:pPr>
        <w:rPr>
          <w:rFonts w:hint="default"/>
          <w:b w:val="0"/>
          <w:bCs w:val="0"/>
          <w:highlight w:val="none"/>
          <w:lang w:val="en-US" w:eastAsia="zh-CN"/>
        </w:rPr>
      </w:pPr>
      <w:r>
        <w:rPr>
          <w:rFonts w:hint="eastAsia"/>
          <w:b/>
          <w:bCs/>
          <w:highlight w:val="none"/>
          <w:lang w:val="en-US" w:eastAsia="zh-CN"/>
        </w:rPr>
        <w:t>教学目标：</w:t>
      </w:r>
      <w:r>
        <w:rPr>
          <w:rFonts w:hint="eastAsia"/>
          <w:b w:val="0"/>
          <w:bCs w:val="0"/>
          <w:highlight w:val="none"/>
          <w:lang w:val="en-US" w:eastAsia="zh-CN"/>
        </w:rPr>
        <w:t>中学武术教学要做到目的明确、重点突出、用语简练；要根据不同的内容，采取不同的方法；要富于趣味性和启发性，并注意使用教学方法使用的时机和效果。</w:t>
      </w:r>
    </w:p>
    <w:p>
      <w:pPr>
        <w:rPr>
          <w:rFonts w:hint="eastAsia"/>
          <w:b w:val="0"/>
          <w:bCs w:val="0"/>
          <w:highlight w:val="none"/>
          <w:lang w:val="en-US" w:eastAsia="zh-CN"/>
        </w:rPr>
      </w:pPr>
    </w:p>
    <w:p>
      <w:pPr>
        <w:tabs>
          <w:tab w:val="left" w:pos="559"/>
        </w:tabs>
        <w:rPr>
          <w:rFonts w:hint="eastAsia"/>
          <w:b w:val="0"/>
          <w:bCs w:val="0"/>
          <w:highlight w:val="none"/>
          <w:lang w:val="en-US" w:eastAsia="zh-CN"/>
        </w:rPr>
      </w:pPr>
      <w:r>
        <w:rPr>
          <w:rFonts w:hint="eastAsia"/>
          <w:b/>
          <w:bCs/>
          <w:highlight w:val="none"/>
          <w:lang w:val="en-US" w:eastAsia="zh-CN"/>
        </w:rPr>
        <w:t>重点：</w:t>
      </w:r>
      <w:r>
        <w:rPr>
          <w:rFonts w:hint="eastAsia"/>
          <w:b w:val="0"/>
          <w:bCs w:val="0"/>
          <w:highlight w:val="none"/>
          <w:lang w:val="en-US" w:eastAsia="zh-CN"/>
        </w:rPr>
        <w:t>中学武术教学法</w:t>
      </w:r>
      <w:r>
        <w:rPr>
          <w:rFonts w:hint="eastAsia"/>
          <w:b w:val="0"/>
          <w:bCs w:val="0"/>
          <w:highlight w:val="none"/>
          <w:lang w:val="en-US" w:eastAsia="zh-CN"/>
        </w:rPr>
        <w:tab/>
      </w:r>
    </w:p>
    <w:p>
      <w:pPr>
        <w:tabs>
          <w:tab w:val="left" w:pos="559"/>
        </w:tabs>
        <w:rPr>
          <w:rFonts w:hint="default"/>
          <w:b w:val="0"/>
          <w:bCs w:val="0"/>
          <w:highlight w:val="none"/>
          <w:lang w:val="en-US" w:eastAsia="zh-CN"/>
        </w:rPr>
      </w:pPr>
      <w:r>
        <w:rPr>
          <w:rFonts w:hint="eastAsia"/>
          <w:b/>
          <w:bCs/>
          <w:highlight w:val="none"/>
          <w:lang w:val="en-US" w:eastAsia="zh-CN"/>
        </w:rPr>
        <w:t>难点：</w:t>
      </w:r>
      <w:r>
        <w:rPr>
          <w:rFonts w:hint="eastAsia"/>
          <w:b w:val="0"/>
          <w:bCs w:val="0"/>
          <w:highlight w:val="none"/>
          <w:lang w:val="en-US" w:eastAsia="zh-CN"/>
        </w:rPr>
        <w:t>指导法（讲解的内容、讲解的方法、示范位置、示范面、示范速度、领做与口令、纠正错误、动作解析）</w:t>
      </w:r>
    </w:p>
    <w:p>
      <w:pPr>
        <w:rPr>
          <w:rFonts w:hint="default"/>
          <w:b w:val="0"/>
          <w:bCs w:val="0"/>
          <w:highlight w:val="none"/>
          <w:lang w:val="en-US" w:eastAsia="zh-CN"/>
        </w:rPr>
      </w:pPr>
    </w:p>
    <w:p>
      <w:pPr>
        <w:rPr>
          <w:rFonts w:hint="eastAsia"/>
          <w:b/>
          <w:bCs/>
          <w:highlight w:val="none"/>
          <w:lang w:val="en-US" w:eastAsia="zh-CN"/>
        </w:rPr>
      </w:pPr>
      <w:r>
        <w:rPr>
          <w:rFonts w:hint="eastAsia"/>
          <w:b/>
          <w:bCs/>
          <w:highlight w:val="none"/>
          <w:lang w:val="en-US" w:eastAsia="zh-CN"/>
        </w:rPr>
        <w:t>教学内容</w:t>
      </w:r>
    </w:p>
    <w:p>
      <w:pPr>
        <w:rPr>
          <w:rFonts w:hint="eastAsia"/>
          <w:b w:val="0"/>
          <w:bCs w:val="0"/>
          <w:highlight w:val="none"/>
          <w:lang w:val="en-US" w:eastAsia="zh-CN"/>
        </w:rPr>
      </w:pPr>
      <w:r>
        <w:rPr>
          <w:rFonts w:hint="eastAsia"/>
          <w:b w:val="0"/>
          <w:bCs w:val="0"/>
          <w:highlight w:val="none"/>
          <w:lang w:val="en-US" w:eastAsia="zh-CN"/>
        </w:rPr>
        <w:t>（1）中学武术教学的特点</w:t>
      </w:r>
    </w:p>
    <w:p>
      <w:pPr>
        <w:rPr>
          <w:rFonts w:hint="eastAsia"/>
          <w:b w:val="0"/>
          <w:bCs w:val="0"/>
          <w:highlight w:val="none"/>
          <w:lang w:val="en-US" w:eastAsia="zh-CN"/>
        </w:rPr>
      </w:pPr>
      <w:r>
        <w:rPr>
          <w:rFonts w:hint="eastAsia"/>
          <w:b w:val="0"/>
          <w:bCs w:val="0"/>
          <w:highlight w:val="none"/>
          <w:lang w:val="en-US" w:eastAsia="zh-CN"/>
        </w:rPr>
        <w:t>（2）武术教学法</w:t>
      </w:r>
    </w:p>
    <w:p>
      <w:pPr>
        <w:rPr>
          <w:rFonts w:hint="eastAsia"/>
          <w:b w:val="0"/>
          <w:bCs w:val="0"/>
          <w:highlight w:val="none"/>
          <w:lang w:val="en-US" w:eastAsia="zh-CN"/>
        </w:rPr>
      </w:pPr>
      <w:r>
        <w:rPr>
          <w:rFonts w:hint="eastAsia"/>
          <w:b w:val="0"/>
          <w:bCs w:val="0"/>
          <w:highlight w:val="none"/>
          <w:lang w:val="en-US" w:eastAsia="zh-CN"/>
        </w:rPr>
        <w:t>（3）套路教学的步骤与要求</w:t>
      </w:r>
    </w:p>
    <w:p>
      <w:pPr>
        <w:rPr>
          <w:rFonts w:hint="eastAsia"/>
          <w:b w:val="0"/>
          <w:bCs w:val="0"/>
          <w:highlight w:val="none"/>
          <w:lang w:val="en-US" w:eastAsia="zh-CN"/>
        </w:rPr>
      </w:pPr>
      <w:r>
        <w:rPr>
          <w:rFonts w:hint="eastAsia"/>
          <w:b w:val="0"/>
          <w:bCs w:val="0"/>
          <w:highlight w:val="none"/>
          <w:lang w:val="en-US" w:eastAsia="zh-CN"/>
        </w:rPr>
        <w:t>（4）攻防技术教学的步骤与要求</w:t>
      </w:r>
    </w:p>
    <w:p>
      <w:pPr>
        <w:rPr>
          <w:rFonts w:hint="eastAsia"/>
          <w:b w:val="0"/>
          <w:bCs w:val="0"/>
          <w:highlight w:val="none"/>
          <w:lang w:val="en-US" w:eastAsia="zh-CN"/>
        </w:rPr>
      </w:pPr>
      <w:r>
        <w:rPr>
          <w:rFonts w:hint="eastAsia"/>
          <w:b w:val="0"/>
          <w:bCs w:val="0"/>
          <w:highlight w:val="none"/>
          <w:lang w:val="en-US" w:eastAsia="zh-CN"/>
        </w:rPr>
        <w:t>（5）中学武术的要求</w:t>
      </w:r>
    </w:p>
    <w:p>
      <w:pPr>
        <w:rPr>
          <w:rFonts w:hint="default"/>
          <w:b w:val="0"/>
          <w:bCs w:val="0"/>
          <w:highlight w:val="none"/>
          <w:lang w:val="en-US" w:eastAsia="zh-CN"/>
        </w:rPr>
      </w:pPr>
      <w:r>
        <w:rPr>
          <w:rFonts w:hint="eastAsia"/>
          <w:b w:val="0"/>
          <w:bCs w:val="0"/>
          <w:highlight w:val="none"/>
          <w:lang w:val="en-US" w:eastAsia="zh-CN"/>
        </w:rPr>
        <w:t>（6）武术教学评价</w:t>
      </w:r>
    </w:p>
    <w:p>
      <w:pPr>
        <w:rPr>
          <w:rFonts w:hint="eastAsia"/>
          <w:b w:val="0"/>
          <w:bCs w:val="0"/>
          <w:highlight w:val="none"/>
          <w:lang w:val="en-US" w:eastAsia="zh-CN"/>
        </w:rPr>
      </w:pPr>
      <w:r>
        <w:rPr>
          <w:rFonts w:hint="eastAsia"/>
          <w:b/>
          <w:bCs/>
          <w:highlight w:val="none"/>
          <w:lang w:val="en-US" w:eastAsia="zh-CN"/>
        </w:rPr>
        <w:t>教学方法:</w:t>
      </w:r>
      <w:r>
        <w:rPr>
          <w:rFonts w:hint="eastAsia"/>
          <w:b w:val="0"/>
          <w:bCs w:val="0"/>
          <w:highlight w:val="none"/>
          <w:lang w:val="en-US" w:eastAsia="zh-CN"/>
        </w:rPr>
        <w:t>（1）讲授法（2）讨论法（3）演示法</w:t>
      </w:r>
    </w:p>
    <w:p>
      <w:pPr>
        <w:rPr>
          <w:rFonts w:hint="default"/>
          <w:b w:val="0"/>
          <w:bCs w:val="0"/>
          <w:highlight w:val="none"/>
          <w:lang w:val="en-US" w:eastAsia="zh-CN"/>
        </w:rPr>
      </w:pPr>
    </w:p>
    <w:p>
      <w:pPr>
        <w:rPr>
          <w:rFonts w:hint="eastAsia"/>
          <w:b w:val="0"/>
          <w:bCs w:val="0"/>
          <w:highlight w:val="none"/>
          <w:lang w:val="en-US" w:eastAsia="zh-CN"/>
        </w:rPr>
      </w:pPr>
      <w:r>
        <w:rPr>
          <w:rFonts w:hint="eastAsia"/>
          <w:b/>
          <w:bCs/>
          <w:highlight w:val="none"/>
          <w:lang w:val="en-US" w:eastAsia="zh-CN"/>
        </w:rPr>
        <w:t>教学评价：</w:t>
      </w:r>
      <w:r>
        <w:rPr>
          <w:rFonts w:hint="eastAsia"/>
          <w:b w:val="0"/>
          <w:bCs w:val="0"/>
          <w:highlight w:val="none"/>
          <w:lang w:val="en-US" w:eastAsia="zh-CN"/>
        </w:rPr>
        <w:t>分组模拟课堂展示（武术微课的展示、讨论、提高）。</w:t>
      </w:r>
    </w:p>
    <w:p>
      <w:pPr>
        <w:rPr>
          <w:rFonts w:hint="eastAsia"/>
          <w:highlight w:val="none"/>
          <w:lang w:val="en-US" w:eastAsia="zh-CN"/>
        </w:rPr>
      </w:pPr>
    </w:p>
    <w:p>
      <w:pPr>
        <w:pStyle w:val="2"/>
        <w:spacing w:beforeLines="50" w:afterLines="50"/>
        <w:ind w:firstLine="562" w:firstLineChars="200"/>
        <w:jc w:val="left"/>
        <w:rPr>
          <w:rFonts w:hint="eastAsia" w:ascii="黑体" w:hAnsi="黑体" w:eastAsia="黑体" w:cs="宋体"/>
          <w:b/>
          <w:sz w:val="28"/>
          <w:szCs w:val="28"/>
          <w:highlight w:val="none"/>
          <w:lang w:val="en-US" w:eastAsia="zh-CN"/>
        </w:rPr>
      </w:pPr>
      <w:r>
        <w:rPr>
          <w:rFonts w:hint="eastAsia" w:ascii="黑体" w:hAnsi="黑体" w:eastAsia="黑体" w:cs="宋体"/>
          <w:b/>
          <w:sz w:val="28"/>
          <w:szCs w:val="28"/>
          <w:highlight w:val="none"/>
          <w:lang w:val="en-US" w:eastAsia="zh-CN"/>
        </w:rPr>
        <w:t>四、学时分配</w:t>
      </w:r>
    </w:p>
    <w:p>
      <w:pPr>
        <w:pStyle w:val="2"/>
        <w:spacing w:beforeLines="50" w:afterLines="50"/>
        <w:ind w:firstLine="422" w:firstLineChars="200"/>
        <w:jc w:val="center"/>
        <w:rPr>
          <w:rFonts w:hint="default"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表2：各项目的具体内容和学时分配</w:t>
      </w:r>
    </w:p>
    <w:tbl>
      <w:tblPr>
        <w:tblStyle w:val="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73"/>
        <w:gridCol w:w="4525"/>
        <w:gridCol w:w="28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b/>
                <w:bCs/>
                <w:highlight w:val="none"/>
              </w:rPr>
            </w:pPr>
            <w:r>
              <w:rPr>
                <w:rFonts w:hint="eastAsia"/>
                <w:b/>
                <w:bCs/>
                <w:highlight w:val="none"/>
              </w:rPr>
              <w:t>周次</w:t>
            </w:r>
          </w:p>
        </w:tc>
        <w:tc>
          <w:tcPr>
            <w:tcW w:w="4525" w:type="dxa"/>
          </w:tcPr>
          <w:p>
            <w:pPr>
              <w:jc w:val="center"/>
              <w:rPr>
                <w:b/>
                <w:bCs/>
                <w:highlight w:val="none"/>
              </w:rPr>
            </w:pPr>
            <w:r>
              <w:rPr>
                <w:b/>
                <w:bCs/>
                <w:highlight w:val="none"/>
              </w:rPr>
              <w:t>内容</w:t>
            </w:r>
          </w:p>
        </w:tc>
        <w:tc>
          <w:tcPr>
            <w:tcW w:w="2800" w:type="dxa"/>
          </w:tcPr>
          <w:p>
            <w:pPr>
              <w:jc w:val="center"/>
              <w:rPr>
                <w:rFonts w:hint="default" w:eastAsiaTheme="minorEastAsia"/>
                <w:b/>
                <w:bCs/>
                <w:highlight w:val="none"/>
                <w:lang w:val="en-US" w:eastAsia="zh-CN"/>
              </w:rPr>
            </w:pPr>
            <w:r>
              <w:rPr>
                <w:rFonts w:hint="eastAsia"/>
                <w:b/>
                <w:bCs/>
                <w:highlight w:val="none"/>
                <w:lang w:val="en-US" w:eastAsia="zh-CN"/>
              </w:rPr>
              <w:t>学时数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highlight w:val="none"/>
              </w:rPr>
            </w:pPr>
            <w:r>
              <w:rPr>
                <w:rFonts w:hint="eastAsia"/>
                <w:highlight w:val="none"/>
              </w:rPr>
              <w:t>1</w:t>
            </w:r>
          </w:p>
        </w:tc>
        <w:tc>
          <w:tcPr>
            <w:tcW w:w="4525" w:type="dxa"/>
          </w:tcPr>
          <w:p>
            <w:pPr>
              <w:jc w:val="center"/>
              <w:rPr>
                <w:highlight w:val="none"/>
              </w:rPr>
            </w:pPr>
            <w:r>
              <w:rPr>
                <w:highlight w:val="none"/>
              </w:rPr>
              <w:t>武术基本功</w:t>
            </w:r>
          </w:p>
        </w:tc>
        <w:tc>
          <w:tcPr>
            <w:tcW w:w="2800" w:type="dxa"/>
          </w:tcPr>
          <w:p>
            <w:pPr>
              <w:jc w:val="center"/>
              <w:rPr>
                <w:highlight w:val="none"/>
              </w:rPr>
            </w:pPr>
            <w:r>
              <w:rPr>
                <w:rFonts w:hint="eastAsia"/>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highlight w:val="none"/>
              </w:rPr>
            </w:pPr>
            <w:r>
              <w:rPr>
                <w:rFonts w:hint="eastAsia"/>
                <w:highlight w:val="none"/>
              </w:rPr>
              <w:t>2</w:t>
            </w:r>
          </w:p>
        </w:tc>
        <w:tc>
          <w:tcPr>
            <w:tcW w:w="4525" w:type="dxa"/>
          </w:tcPr>
          <w:p>
            <w:pPr>
              <w:jc w:val="center"/>
              <w:rPr>
                <w:highlight w:val="none"/>
              </w:rPr>
            </w:pPr>
            <w:r>
              <w:rPr>
                <w:highlight w:val="none"/>
              </w:rPr>
              <w:t>初级长拳</w:t>
            </w:r>
            <w:r>
              <w:rPr>
                <w:rFonts w:hint="eastAsia"/>
                <w:highlight w:val="none"/>
              </w:rPr>
              <w:t>（一）</w:t>
            </w:r>
          </w:p>
        </w:tc>
        <w:tc>
          <w:tcPr>
            <w:tcW w:w="2800" w:type="dxa"/>
          </w:tcPr>
          <w:p>
            <w:pPr>
              <w:jc w:val="center"/>
              <w:rPr>
                <w:highlight w:val="none"/>
              </w:rPr>
            </w:pPr>
            <w:r>
              <w:rPr>
                <w:rFonts w:hint="eastAsia"/>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highlight w:val="none"/>
              </w:rPr>
            </w:pPr>
            <w:r>
              <w:rPr>
                <w:rFonts w:hint="eastAsia"/>
                <w:highlight w:val="none"/>
              </w:rPr>
              <w:t>3</w:t>
            </w:r>
          </w:p>
        </w:tc>
        <w:tc>
          <w:tcPr>
            <w:tcW w:w="4525" w:type="dxa"/>
          </w:tcPr>
          <w:p>
            <w:pPr>
              <w:jc w:val="center"/>
              <w:rPr>
                <w:highlight w:val="none"/>
              </w:rPr>
            </w:pPr>
            <w:r>
              <w:rPr>
                <w:highlight w:val="none"/>
              </w:rPr>
              <w:t>初级长拳</w:t>
            </w:r>
            <w:r>
              <w:rPr>
                <w:rFonts w:hint="eastAsia"/>
                <w:highlight w:val="none"/>
              </w:rPr>
              <w:t>（二）</w:t>
            </w:r>
          </w:p>
        </w:tc>
        <w:tc>
          <w:tcPr>
            <w:tcW w:w="2800" w:type="dxa"/>
          </w:tcPr>
          <w:p>
            <w:pPr>
              <w:jc w:val="center"/>
              <w:rPr>
                <w:highlight w:val="none"/>
              </w:rPr>
            </w:pPr>
            <w:r>
              <w:rPr>
                <w:rFonts w:hint="eastAsia"/>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highlight w:val="none"/>
              </w:rPr>
            </w:pPr>
            <w:r>
              <w:rPr>
                <w:rFonts w:hint="eastAsia"/>
                <w:highlight w:val="none"/>
              </w:rPr>
              <w:t>4</w:t>
            </w:r>
          </w:p>
        </w:tc>
        <w:tc>
          <w:tcPr>
            <w:tcW w:w="4525" w:type="dxa"/>
          </w:tcPr>
          <w:p>
            <w:pPr>
              <w:jc w:val="center"/>
              <w:rPr>
                <w:highlight w:val="none"/>
              </w:rPr>
            </w:pPr>
            <w:r>
              <w:rPr>
                <w:highlight w:val="none"/>
              </w:rPr>
              <w:t>初级长拳</w:t>
            </w:r>
            <w:r>
              <w:rPr>
                <w:rFonts w:hint="eastAsia"/>
                <w:highlight w:val="none"/>
              </w:rPr>
              <w:t>（三）</w:t>
            </w:r>
          </w:p>
        </w:tc>
        <w:tc>
          <w:tcPr>
            <w:tcW w:w="2800" w:type="dxa"/>
          </w:tcPr>
          <w:p>
            <w:pPr>
              <w:jc w:val="center"/>
              <w:rPr>
                <w:highlight w:val="none"/>
              </w:rPr>
            </w:pPr>
            <w:r>
              <w:rPr>
                <w:rFonts w:hint="eastAsia"/>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highlight w:val="none"/>
              </w:rPr>
            </w:pPr>
            <w:r>
              <w:rPr>
                <w:rFonts w:hint="eastAsia"/>
                <w:highlight w:val="none"/>
              </w:rPr>
              <w:t>5</w:t>
            </w:r>
          </w:p>
        </w:tc>
        <w:tc>
          <w:tcPr>
            <w:tcW w:w="4525" w:type="dxa"/>
          </w:tcPr>
          <w:p>
            <w:pPr>
              <w:jc w:val="center"/>
              <w:rPr>
                <w:highlight w:val="none"/>
              </w:rPr>
            </w:pPr>
            <w:r>
              <w:rPr>
                <w:highlight w:val="none"/>
              </w:rPr>
              <w:t>初级长拳</w:t>
            </w:r>
            <w:r>
              <w:rPr>
                <w:rFonts w:hint="eastAsia"/>
                <w:highlight w:val="none"/>
              </w:rPr>
              <w:t>（</w:t>
            </w:r>
            <w:r>
              <w:rPr>
                <w:rFonts w:hint="eastAsia"/>
                <w:highlight w:val="none"/>
                <w:lang w:val="en-US" w:eastAsia="zh-CN"/>
              </w:rPr>
              <w:t>四</w:t>
            </w:r>
            <w:r>
              <w:rPr>
                <w:rFonts w:hint="eastAsia"/>
                <w:highlight w:val="none"/>
              </w:rPr>
              <w:t>）</w:t>
            </w:r>
          </w:p>
        </w:tc>
        <w:tc>
          <w:tcPr>
            <w:tcW w:w="2800" w:type="dxa"/>
          </w:tcPr>
          <w:p>
            <w:pPr>
              <w:jc w:val="center"/>
              <w:rPr>
                <w:highlight w:val="none"/>
              </w:rPr>
            </w:pPr>
            <w:r>
              <w:rPr>
                <w:rFonts w:hint="eastAsia"/>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highlight w:val="none"/>
              </w:rPr>
            </w:pPr>
            <w:r>
              <w:rPr>
                <w:rFonts w:hint="eastAsia"/>
                <w:highlight w:val="none"/>
              </w:rPr>
              <w:t>6</w:t>
            </w:r>
          </w:p>
        </w:tc>
        <w:tc>
          <w:tcPr>
            <w:tcW w:w="4525" w:type="dxa"/>
            <w:vAlign w:val="top"/>
          </w:tcPr>
          <w:p>
            <w:pPr>
              <w:jc w:val="center"/>
              <w:rPr>
                <w:highlight w:val="none"/>
              </w:rPr>
            </w:pPr>
            <w:r>
              <w:rPr>
                <w:highlight w:val="none"/>
              </w:rPr>
              <w:t>初级剑</w:t>
            </w:r>
            <w:r>
              <w:rPr>
                <w:rFonts w:hint="eastAsia"/>
                <w:highlight w:val="none"/>
              </w:rPr>
              <w:t>（一）</w:t>
            </w:r>
          </w:p>
        </w:tc>
        <w:tc>
          <w:tcPr>
            <w:tcW w:w="2800" w:type="dxa"/>
          </w:tcPr>
          <w:p>
            <w:pPr>
              <w:jc w:val="center"/>
              <w:rPr>
                <w:highlight w:val="none"/>
              </w:rPr>
            </w:pPr>
            <w:r>
              <w:rPr>
                <w:rFonts w:hint="eastAsia"/>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highlight w:val="none"/>
              </w:rPr>
            </w:pPr>
            <w:r>
              <w:rPr>
                <w:rFonts w:hint="eastAsia"/>
                <w:highlight w:val="none"/>
              </w:rPr>
              <w:t>7</w:t>
            </w:r>
          </w:p>
        </w:tc>
        <w:tc>
          <w:tcPr>
            <w:tcW w:w="4525" w:type="dxa"/>
            <w:vAlign w:val="top"/>
          </w:tcPr>
          <w:p>
            <w:pPr>
              <w:jc w:val="center"/>
              <w:rPr>
                <w:highlight w:val="none"/>
              </w:rPr>
            </w:pPr>
            <w:r>
              <w:rPr>
                <w:highlight w:val="none"/>
              </w:rPr>
              <w:t>初级剑</w:t>
            </w:r>
            <w:r>
              <w:rPr>
                <w:rFonts w:hint="eastAsia"/>
                <w:highlight w:val="none"/>
              </w:rPr>
              <w:t>（二）</w:t>
            </w:r>
          </w:p>
        </w:tc>
        <w:tc>
          <w:tcPr>
            <w:tcW w:w="2800" w:type="dxa"/>
          </w:tcPr>
          <w:p>
            <w:pPr>
              <w:jc w:val="center"/>
              <w:rPr>
                <w:highlight w:val="none"/>
              </w:rPr>
            </w:pPr>
            <w:r>
              <w:rPr>
                <w:rFonts w:hint="eastAsia"/>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highlight w:val="none"/>
              </w:rPr>
            </w:pPr>
            <w:r>
              <w:rPr>
                <w:rFonts w:hint="eastAsia"/>
                <w:highlight w:val="none"/>
              </w:rPr>
              <w:t>8</w:t>
            </w:r>
          </w:p>
        </w:tc>
        <w:tc>
          <w:tcPr>
            <w:tcW w:w="4525" w:type="dxa"/>
            <w:vAlign w:val="top"/>
          </w:tcPr>
          <w:p>
            <w:pPr>
              <w:jc w:val="center"/>
              <w:rPr>
                <w:highlight w:val="none"/>
              </w:rPr>
            </w:pPr>
            <w:r>
              <w:rPr>
                <w:highlight w:val="none"/>
              </w:rPr>
              <w:t>初级剑</w:t>
            </w:r>
            <w:r>
              <w:rPr>
                <w:rFonts w:hint="eastAsia"/>
                <w:highlight w:val="none"/>
              </w:rPr>
              <w:t>（三）</w:t>
            </w:r>
          </w:p>
        </w:tc>
        <w:tc>
          <w:tcPr>
            <w:tcW w:w="2800" w:type="dxa"/>
          </w:tcPr>
          <w:p>
            <w:pPr>
              <w:jc w:val="center"/>
              <w:rPr>
                <w:highlight w:val="none"/>
              </w:rPr>
            </w:pPr>
            <w:r>
              <w:rPr>
                <w:rFonts w:hint="eastAsia"/>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highlight w:val="none"/>
              </w:rPr>
            </w:pPr>
            <w:r>
              <w:rPr>
                <w:rFonts w:hint="eastAsia"/>
                <w:highlight w:val="none"/>
              </w:rPr>
              <w:t>9</w:t>
            </w:r>
          </w:p>
        </w:tc>
        <w:tc>
          <w:tcPr>
            <w:tcW w:w="4525" w:type="dxa"/>
            <w:vAlign w:val="top"/>
          </w:tcPr>
          <w:p>
            <w:pPr>
              <w:jc w:val="center"/>
              <w:rPr>
                <w:highlight w:val="none"/>
              </w:rPr>
            </w:pPr>
            <w:r>
              <w:rPr>
                <w:highlight w:val="none"/>
              </w:rPr>
              <w:t>初级剑</w:t>
            </w:r>
            <w:r>
              <w:rPr>
                <w:rFonts w:hint="eastAsia"/>
                <w:highlight w:val="none"/>
              </w:rPr>
              <w:t>（</w:t>
            </w:r>
            <w:r>
              <w:rPr>
                <w:rFonts w:hint="eastAsia"/>
                <w:highlight w:val="none"/>
                <w:lang w:val="en-US" w:eastAsia="zh-CN"/>
              </w:rPr>
              <w:t>四</w:t>
            </w:r>
            <w:r>
              <w:rPr>
                <w:rFonts w:hint="eastAsia"/>
                <w:highlight w:val="none"/>
              </w:rPr>
              <w:t>）</w:t>
            </w:r>
          </w:p>
        </w:tc>
        <w:tc>
          <w:tcPr>
            <w:tcW w:w="2800" w:type="dxa"/>
          </w:tcPr>
          <w:p>
            <w:pPr>
              <w:jc w:val="center"/>
              <w:rPr>
                <w:highlight w:val="none"/>
              </w:rPr>
            </w:pPr>
            <w:r>
              <w:rPr>
                <w:rFonts w:hint="eastAsia"/>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6" w:hRule="atLeast"/>
        </w:trPr>
        <w:tc>
          <w:tcPr>
            <w:tcW w:w="1073" w:type="dxa"/>
          </w:tcPr>
          <w:p>
            <w:pPr>
              <w:jc w:val="center"/>
              <w:rPr>
                <w:rFonts w:hint="eastAsia"/>
                <w:highlight w:val="none"/>
              </w:rPr>
            </w:pPr>
            <w:r>
              <w:rPr>
                <w:rFonts w:hint="eastAsia"/>
                <w:highlight w:val="none"/>
              </w:rPr>
              <w:t>10</w:t>
            </w:r>
          </w:p>
        </w:tc>
        <w:tc>
          <w:tcPr>
            <w:tcW w:w="4525" w:type="dxa"/>
            <w:vAlign w:val="top"/>
          </w:tcPr>
          <w:p>
            <w:pPr>
              <w:jc w:val="center"/>
              <w:rPr>
                <w:highlight w:val="none"/>
              </w:rPr>
            </w:pPr>
            <w:r>
              <w:rPr>
                <w:highlight w:val="none"/>
              </w:rPr>
              <w:t>初级刀</w:t>
            </w:r>
            <w:r>
              <w:rPr>
                <w:rFonts w:hint="eastAsia"/>
                <w:highlight w:val="none"/>
              </w:rPr>
              <w:t>（一）</w:t>
            </w:r>
          </w:p>
        </w:tc>
        <w:tc>
          <w:tcPr>
            <w:tcW w:w="2800" w:type="dxa"/>
          </w:tcPr>
          <w:p>
            <w:pPr>
              <w:jc w:val="center"/>
              <w:rPr>
                <w:highlight w:val="none"/>
              </w:rPr>
            </w:pPr>
            <w:r>
              <w:rPr>
                <w:rFonts w:hint="eastAsia"/>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highlight w:val="none"/>
              </w:rPr>
            </w:pPr>
            <w:r>
              <w:rPr>
                <w:rFonts w:hint="eastAsia"/>
                <w:highlight w:val="none"/>
              </w:rPr>
              <w:t>11</w:t>
            </w:r>
          </w:p>
        </w:tc>
        <w:tc>
          <w:tcPr>
            <w:tcW w:w="4525" w:type="dxa"/>
            <w:vAlign w:val="top"/>
          </w:tcPr>
          <w:p>
            <w:pPr>
              <w:jc w:val="center"/>
              <w:rPr>
                <w:highlight w:val="none"/>
              </w:rPr>
            </w:pPr>
            <w:r>
              <w:rPr>
                <w:highlight w:val="none"/>
              </w:rPr>
              <w:t>初级刀</w:t>
            </w:r>
            <w:r>
              <w:rPr>
                <w:rFonts w:hint="eastAsia"/>
                <w:highlight w:val="none"/>
              </w:rPr>
              <w:t>（二）</w:t>
            </w:r>
          </w:p>
        </w:tc>
        <w:tc>
          <w:tcPr>
            <w:tcW w:w="2800" w:type="dxa"/>
          </w:tcPr>
          <w:p>
            <w:pPr>
              <w:jc w:val="center"/>
              <w:rPr>
                <w:highlight w:val="none"/>
              </w:rPr>
            </w:pPr>
            <w:r>
              <w:rPr>
                <w:rFonts w:hint="eastAsia"/>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6" w:hRule="atLeast"/>
        </w:trPr>
        <w:tc>
          <w:tcPr>
            <w:tcW w:w="1073" w:type="dxa"/>
          </w:tcPr>
          <w:p>
            <w:pPr>
              <w:jc w:val="center"/>
              <w:rPr>
                <w:rFonts w:hint="eastAsia"/>
                <w:highlight w:val="none"/>
              </w:rPr>
            </w:pPr>
            <w:r>
              <w:rPr>
                <w:rFonts w:hint="eastAsia"/>
                <w:highlight w:val="none"/>
              </w:rPr>
              <w:t>12</w:t>
            </w:r>
          </w:p>
        </w:tc>
        <w:tc>
          <w:tcPr>
            <w:tcW w:w="4525" w:type="dxa"/>
            <w:vAlign w:val="top"/>
          </w:tcPr>
          <w:p>
            <w:pPr>
              <w:jc w:val="center"/>
              <w:rPr>
                <w:highlight w:val="none"/>
              </w:rPr>
            </w:pPr>
            <w:r>
              <w:rPr>
                <w:highlight w:val="none"/>
              </w:rPr>
              <w:t>初级刀</w:t>
            </w:r>
            <w:r>
              <w:rPr>
                <w:rFonts w:hint="eastAsia"/>
                <w:highlight w:val="none"/>
              </w:rPr>
              <w:t>（三）</w:t>
            </w:r>
          </w:p>
        </w:tc>
        <w:tc>
          <w:tcPr>
            <w:tcW w:w="2800" w:type="dxa"/>
          </w:tcPr>
          <w:p>
            <w:pPr>
              <w:jc w:val="center"/>
              <w:rPr>
                <w:highlight w:val="none"/>
              </w:rPr>
            </w:pPr>
            <w:r>
              <w:rPr>
                <w:rFonts w:hint="eastAsia"/>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highlight w:val="none"/>
              </w:rPr>
            </w:pPr>
            <w:r>
              <w:rPr>
                <w:rFonts w:hint="eastAsia"/>
                <w:highlight w:val="none"/>
              </w:rPr>
              <w:t>13</w:t>
            </w:r>
          </w:p>
        </w:tc>
        <w:tc>
          <w:tcPr>
            <w:tcW w:w="4525" w:type="dxa"/>
            <w:vAlign w:val="top"/>
          </w:tcPr>
          <w:p>
            <w:pPr>
              <w:jc w:val="center"/>
              <w:rPr>
                <w:highlight w:val="none"/>
              </w:rPr>
            </w:pPr>
            <w:r>
              <w:rPr>
                <w:highlight w:val="none"/>
              </w:rPr>
              <w:t>初级刀</w:t>
            </w:r>
            <w:r>
              <w:rPr>
                <w:rFonts w:hint="eastAsia"/>
                <w:highlight w:val="none"/>
              </w:rPr>
              <w:t>（</w:t>
            </w:r>
            <w:r>
              <w:rPr>
                <w:rFonts w:hint="eastAsia"/>
                <w:highlight w:val="none"/>
                <w:lang w:val="en-US" w:eastAsia="zh-CN"/>
              </w:rPr>
              <w:t>四</w:t>
            </w:r>
            <w:r>
              <w:rPr>
                <w:rFonts w:hint="eastAsia"/>
                <w:highlight w:val="none"/>
              </w:rPr>
              <w:t>）</w:t>
            </w:r>
          </w:p>
        </w:tc>
        <w:tc>
          <w:tcPr>
            <w:tcW w:w="2800" w:type="dxa"/>
          </w:tcPr>
          <w:p>
            <w:pPr>
              <w:jc w:val="center"/>
              <w:rPr>
                <w:highlight w:val="none"/>
              </w:rPr>
            </w:pPr>
            <w:r>
              <w:rPr>
                <w:rFonts w:hint="eastAsia"/>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highlight w:val="none"/>
              </w:rPr>
            </w:pPr>
            <w:r>
              <w:rPr>
                <w:rFonts w:hint="eastAsia"/>
                <w:highlight w:val="none"/>
              </w:rPr>
              <w:t>14</w:t>
            </w:r>
          </w:p>
        </w:tc>
        <w:tc>
          <w:tcPr>
            <w:tcW w:w="4525" w:type="dxa"/>
          </w:tcPr>
          <w:p>
            <w:pPr>
              <w:jc w:val="center"/>
              <w:rPr>
                <w:highlight w:val="none"/>
              </w:rPr>
            </w:pPr>
            <w:r>
              <w:rPr>
                <w:highlight w:val="none"/>
              </w:rPr>
              <w:t>中学武术教材教法</w:t>
            </w:r>
            <w:r>
              <w:rPr>
                <w:rFonts w:hint="eastAsia"/>
                <w:highlight w:val="none"/>
              </w:rPr>
              <w:t>（一）</w:t>
            </w:r>
          </w:p>
        </w:tc>
        <w:tc>
          <w:tcPr>
            <w:tcW w:w="2800" w:type="dxa"/>
          </w:tcPr>
          <w:p>
            <w:pPr>
              <w:jc w:val="center"/>
              <w:rPr>
                <w:highlight w:val="none"/>
              </w:rPr>
            </w:pPr>
            <w:r>
              <w:rPr>
                <w:rFonts w:hint="eastAsia"/>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highlight w:val="none"/>
              </w:rPr>
            </w:pPr>
            <w:r>
              <w:rPr>
                <w:rFonts w:hint="eastAsia"/>
                <w:highlight w:val="none"/>
              </w:rPr>
              <w:t>15</w:t>
            </w:r>
          </w:p>
        </w:tc>
        <w:tc>
          <w:tcPr>
            <w:tcW w:w="4525" w:type="dxa"/>
          </w:tcPr>
          <w:p>
            <w:pPr>
              <w:jc w:val="center"/>
              <w:rPr>
                <w:highlight w:val="none"/>
              </w:rPr>
            </w:pPr>
            <w:r>
              <w:rPr>
                <w:highlight w:val="none"/>
              </w:rPr>
              <w:t>中学武术教材教法</w:t>
            </w:r>
            <w:r>
              <w:rPr>
                <w:rFonts w:hint="eastAsia"/>
                <w:highlight w:val="none"/>
              </w:rPr>
              <w:t>（二）</w:t>
            </w:r>
          </w:p>
        </w:tc>
        <w:tc>
          <w:tcPr>
            <w:tcW w:w="2800" w:type="dxa"/>
          </w:tcPr>
          <w:p>
            <w:pPr>
              <w:jc w:val="center"/>
              <w:rPr>
                <w:highlight w:val="none"/>
              </w:rPr>
            </w:pPr>
            <w:r>
              <w:rPr>
                <w:rFonts w:hint="eastAsia"/>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highlight w:val="none"/>
              </w:rPr>
            </w:pPr>
            <w:r>
              <w:rPr>
                <w:rFonts w:hint="eastAsia"/>
                <w:highlight w:val="none"/>
              </w:rPr>
              <w:t>16</w:t>
            </w:r>
          </w:p>
        </w:tc>
        <w:tc>
          <w:tcPr>
            <w:tcW w:w="4525" w:type="dxa"/>
          </w:tcPr>
          <w:p>
            <w:pPr>
              <w:jc w:val="center"/>
              <w:rPr>
                <w:highlight w:val="none"/>
              </w:rPr>
            </w:pPr>
            <w:r>
              <w:rPr>
                <w:highlight w:val="none"/>
              </w:rPr>
              <w:t>技术复习</w:t>
            </w:r>
          </w:p>
        </w:tc>
        <w:tc>
          <w:tcPr>
            <w:tcW w:w="2800" w:type="dxa"/>
          </w:tcPr>
          <w:p>
            <w:pPr>
              <w:jc w:val="center"/>
              <w:rPr>
                <w:highlight w:val="none"/>
              </w:rPr>
            </w:pPr>
            <w:r>
              <w:rPr>
                <w:rFonts w:hint="eastAsia"/>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1073" w:type="dxa"/>
          </w:tcPr>
          <w:p>
            <w:pPr>
              <w:jc w:val="center"/>
              <w:rPr>
                <w:rFonts w:hint="eastAsia"/>
                <w:highlight w:val="none"/>
              </w:rPr>
            </w:pPr>
            <w:r>
              <w:rPr>
                <w:rFonts w:hint="eastAsia"/>
                <w:highlight w:val="none"/>
              </w:rPr>
              <w:t>17</w:t>
            </w:r>
          </w:p>
        </w:tc>
        <w:tc>
          <w:tcPr>
            <w:tcW w:w="4525" w:type="dxa"/>
          </w:tcPr>
          <w:p>
            <w:pPr>
              <w:jc w:val="center"/>
              <w:rPr>
                <w:highlight w:val="none"/>
              </w:rPr>
            </w:pPr>
            <w:r>
              <w:rPr>
                <w:highlight w:val="none"/>
              </w:rPr>
              <w:t>复习考试</w:t>
            </w:r>
          </w:p>
        </w:tc>
        <w:tc>
          <w:tcPr>
            <w:tcW w:w="2800" w:type="dxa"/>
          </w:tcPr>
          <w:p>
            <w:pPr>
              <w:jc w:val="center"/>
              <w:rPr>
                <w:highlight w:val="none"/>
              </w:rPr>
            </w:pPr>
            <w:r>
              <w:rPr>
                <w:rFonts w:hint="eastAsia"/>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5598" w:type="dxa"/>
            <w:gridSpan w:val="2"/>
          </w:tcPr>
          <w:p>
            <w:pPr>
              <w:jc w:val="center"/>
              <w:rPr>
                <w:rFonts w:hint="eastAsia" w:eastAsiaTheme="minorEastAsia"/>
                <w:highlight w:val="none"/>
                <w:lang w:val="en-US" w:eastAsia="zh-CN"/>
              </w:rPr>
            </w:pPr>
            <w:r>
              <w:rPr>
                <w:rFonts w:hint="eastAsia"/>
                <w:highlight w:val="none"/>
                <w:lang w:val="en-US" w:eastAsia="zh-CN"/>
              </w:rPr>
              <w:t xml:space="preserve">        总计</w:t>
            </w:r>
          </w:p>
        </w:tc>
        <w:tc>
          <w:tcPr>
            <w:tcW w:w="2800" w:type="dxa"/>
          </w:tcPr>
          <w:p>
            <w:pPr>
              <w:jc w:val="center"/>
              <w:rPr>
                <w:rFonts w:hint="default" w:eastAsiaTheme="minorEastAsia"/>
                <w:highlight w:val="none"/>
                <w:lang w:val="en-US" w:eastAsia="zh-CN"/>
              </w:rPr>
            </w:pPr>
            <w:r>
              <w:rPr>
                <w:rFonts w:hint="eastAsia"/>
                <w:highlight w:val="none"/>
                <w:lang w:val="en-US" w:eastAsia="zh-CN"/>
              </w:rPr>
              <w:t>72</w:t>
            </w:r>
          </w:p>
        </w:tc>
      </w:tr>
    </w:tbl>
    <w:p>
      <w:pPr>
        <w:rPr>
          <w:rFonts w:hint="default"/>
          <w:highlight w:val="none"/>
          <w:lang w:val="en-US" w:eastAsia="zh-CN"/>
        </w:rPr>
      </w:pPr>
    </w:p>
    <w:p>
      <w:pPr>
        <w:rPr>
          <w:rFonts w:hint="default"/>
          <w:highlight w:val="none"/>
          <w:lang w:val="en-US" w:eastAsia="zh-CN"/>
        </w:rPr>
      </w:pPr>
    </w:p>
    <w:p>
      <w:pPr>
        <w:pStyle w:val="2"/>
        <w:spacing w:beforeLines="50" w:afterLines="50"/>
        <w:ind w:firstLine="562" w:firstLineChars="200"/>
        <w:jc w:val="left"/>
        <w:rPr>
          <w:rFonts w:hint="eastAsia" w:ascii="黑体" w:hAnsi="黑体" w:eastAsia="黑体" w:cs="宋体"/>
          <w:b/>
          <w:sz w:val="28"/>
          <w:szCs w:val="28"/>
          <w:highlight w:val="none"/>
          <w:lang w:val="en-US" w:eastAsia="zh-CN"/>
        </w:rPr>
      </w:pPr>
      <w:r>
        <w:rPr>
          <w:rFonts w:hint="eastAsia" w:ascii="黑体" w:hAnsi="黑体" w:eastAsia="黑体" w:cs="宋体"/>
          <w:b/>
          <w:sz w:val="28"/>
          <w:szCs w:val="28"/>
          <w:highlight w:val="none"/>
          <w:lang w:val="en-US" w:eastAsia="zh-CN"/>
        </w:rPr>
        <w:t>五、教学进度</w:t>
      </w:r>
    </w:p>
    <w:p>
      <w:pPr>
        <w:pStyle w:val="2"/>
        <w:spacing w:beforeLines="50" w:afterLines="50"/>
        <w:ind w:firstLine="422" w:firstLineChars="200"/>
        <w:jc w:val="center"/>
        <w:rPr>
          <w:rFonts w:hint="default"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表3：教学进度表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458"/>
        <w:gridCol w:w="425"/>
        <w:gridCol w:w="1571"/>
        <w:gridCol w:w="1876"/>
        <w:gridCol w:w="939"/>
        <w:gridCol w:w="1691"/>
        <w:gridCol w:w="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default"/>
                <w:highlight w:val="none"/>
                <w:vertAlign w:val="baseline"/>
                <w:lang w:val="en-US" w:eastAsia="zh-CN"/>
              </w:rPr>
            </w:pPr>
            <w:r>
              <w:rPr>
                <w:rFonts w:hint="eastAsia"/>
                <w:highlight w:val="none"/>
                <w:vertAlign w:val="baseline"/>
                <w:lang w:val="en-US" w:eastAsia="zh-CN"/>
              </w:rPr>
              <w:t>授课顺序</w:t>
            </w:r>
          </w:p>
        </w:tc>
        <w:tc>
          <w:tcPr>
            <w:tcW w:w="458" w:type="dxa"/>
            <w:vAlign w:val="center"/>
          </w:tcPr>
          <w:p>
            <w:pPr>
              <w:jc w:val="center"/>
              <w:rPr>
                <w:rFonts w:hint="default"/>
                <w:highlight w:val="none"/>
                <w:vertAlign w:val="baseline"/>
                <w:lang w:val="en-US" w:eastAsia="zh-CN"/>
              </w:rPr>
            </w:pPr>
            <w:r>
              <w:rPr>
                <w:rFonts w:hint="eastAsia"/>
                <w:highlight w:val="none"/>
                <w:vertAlign w:val="baseline"/>
                <w:lang w:val="en-US" w:eastAsia="zh-CN"/>
              </w:rPr>
              <w:t>周次</w:t>
            </w:r>
          </w:p>
        </w:tc>
        <w:tc>
          <w:tcPr>
            <w:tcW w:w="425" w:type="dxa"/>
            <w:vAlign w:val="center"/>
          </w:tcPr>
          <w:p>
            <w:pPr>
              <w:jc w:val="center"/>
              <w:rPr>
                <w:rFonts w:hint="default"/>
                <w:highlight w:val="none"/>
                <w:vertAlign w:val="baseline"/>
                <w:lang w:val="en-US" w:eastAsia="zh-CN"/>
              </w:rPr>
            </w:pPr>
            <w:r>
              <w:rPr>
                <w:rFonts w:hint="eastAsia"/>
                <w:highlight w:val="none"/>
                <w:vertAlign w:val="baseline"/>
                <w:lang w:val="en-US" w:eastAsia="zh-CN"/>
              </w:rPr>
              <w:t>日期</w:t>
            </w:r>
          </w:p>
        </w:tc>
        <w:tc>
          <w:tcPr>
            <w:tcW w:w="1571" w:type="dxa"/>
            <w:vAlign w:val="center"/>
          </w:tcPr>
          <w:p>
            <w:pPr>
              <w:jc w:val="center"/>
              <w:rPr>
                <w:rFonts w:hint="default"/>
                <w:highlight w:val="none"/>
                <w:vertAlign w:val="baseline"/>
                <w:lang w:val="en-US" w:eastAsia="zh-CN"/>
              </w:rPr>
            </w:pPr>
            <w:r>
              <w:rPr>
                <w:rFonts w:hint="eastAsia"/>
                <w:highlight w:val="none"/>
                <w:vertAlign w:val="baseline"/>
                <w:lang w:val="en-US" w:eastAsia="zh-CN"/>
              </w:rPr>
              <w:t>项目名称</w:t>
            </w:r>
          </w:p>
        </w:tc>
        <w:tc>
          <w:tcPr>
            <w:tcW w:w="1876" w:type="dxa"/>
            <w:vAlign w:val="center"/>
          </w:tcPr>
          <w:p>
            <w:pPr>
              <w:jc w:val="center"/>
              <w:rPr>
                <w:rFonts w:hint="default"/>
                <w:highlight w:val="none"/>
                <w:vertAlign w:val="baseline"/>
                <w:lang w:val="en-US" w:eastAsia="zh-CN"/>
              </w:rPr>
            </w:pPr>
            <w:r>
              <w:rPr>
                <w:rFonts w:hint="eastAsia"/>
                <w:highlight w:val="none"/>
                <w:vertAlign w:val="baseline"/>
                <w:lang w:val="en-US" w:eastAsia="zh-CN"/>
              </w:rPr>
              <w:t>内容提要</w:t>
            </w:r>
          </w:p>
        </w:tc>
        <w:tc>
          <w:tcPr>
            <w:tcW w:w="939" w:type="dxa"/>
            <w:vAlign w:val="center"/>
          </w:tcPr>
          <w:p>
            <w:pPr>
              <w:jc w:val="center"/>
              <w:rPr>
                <w:rFonts w:hint="default"/>
                <w:highlight w:val="none"/>
                <w:vertAlign w:val="baseline"/>
                <w:lang w:val="en-US" w:eastAsia="zh-CN"/>
              </w:rPr>
            </w:pPr>
            <w:r>
              <w:rPr>
                <w:rFonts w:hint="eastAsia"/>
                <w:highlight w:val="none"/>
                <w:vertAlign w:val="baseline"/>
                <w:lang w:val="en-US" w:eastAsia="zh-CN"/>
              </w:rPr>
              <w:t>讲授课时数</w:t>
            </w:r>
          </w:p>
        </w:tc>
        <w:tc>
          <w:tcPr>
            <w:tcW w:w="1691" w:type="dxa"/>
            <w:vAlign w:val="center"/>
          </w:tcPr>
          <w:p>
            <w:pPr>
              <w:jc w:val="center"/>
              <w:rPr>
                <w:rFonts w:hint="default"/>
                <w:highlight w:val="none"/>
                <w:vertAlign w:val="baseline"/>
                <w:lang w:val="en-US" w:eastAsia="zh-CN"/>
              </w:rPr>
            </w:pPr>
            <w:r>
              <w:rPr>
                <w:rFonts w:hint="eastAsia"/>
                <w:highlight w:val="none"/>
                <w:vertAlign w:val="baseline"/>
                <w:lang w:val="en-US" w:eastAsia="zh-CN"/>
              </w:rPr>
              <w:t>作业及要求</w:t>
            </w:r>
          </w:p>
        </w:tc>
        <w:tc>
          <w:tcPr>
            <w:tcW w:w="477" w:type="dxa"/>
            <w:vAlign w:val="center"/>
          </w:tcPr>
          <w:p>
            <w:pPr>
              <w:jc w:val="center"/>
              <w:rPr>
                <w:rFonts w:hint="default"/>
                <w:highlight w:val="none"/>
                <w:vertAlign w:val="baseline"/>
                <w:lang w:val="en-US" w:eastAsia="zh-CN"/>
              </w:rPr>
            </w:pPr>
            <w:r>
              <w:rPr>
                <w:rFonts w:hint="eastAsia"/>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default"/>
                <w:highlight w:val="none"/>
                <w:vertAlign w:val="baseline"/>
                <w:lang w:val="en-US" w:eastAsia="zh-CN"/>
              </w:rPr>
            </w:pPr>
            <w:r>
              <w:rPr>
                <w:rFonts w:hint="eastAsia"/>
                <w:highlight w:val="none"/>
                <w:vertAlign w:val="baseline"/>
                <w:lang w:val="en-US" w:eastAsia="zh-CN"/>
              </w:rPr>
              <w:t>一</w:t>
            </w:r>
          </w:p>
        </w:tc>
        <w:tc>
          <w:tcPr>
            <w:tcW w:w="458" w:type="dxa"/>
            <w:vAlign w:val="center"/>
          </w:tcPr>
          <w:p>
            <w:pPr>
              <w:jc w:val="center"/>
              <w:rPr>
                <w:rFonts w:hint="default"/>
                <w:highlight w:val="none"/>
                <w:vertAlign w:val="baseline"/>
                <w:lang w:val="en-US" w:eastAsia="zh-CN"/>
              </w:rPr>
            </w:pPr>
            <w:r>
              <w:rPr>
                <w:rFonts w:hint="eastAsia"/>
                <w:highlight w:val="none"/>
              </w:rPr>
              <w:t>1</w:t>
            </w:r>
          </w:p>
        </w:tc>
        <w:tc>
          <w:tcPr>
            <w:tcW w:w="425" w:type="dxa"/>
            <w:vAlign w:val="center"/>
          </w:tcPr>
          <w:p>
            <w:pPr>
              <w:jc w:val="center"/>
              <w:rPr>
                <w:rFonts w:hint="default"/>
                <w:highlight w:val="none"/>
                <w:vertAlign w:val="baseline"/>
                <w:lang w:val="en-US" w:eastAsia="zh-CN"/>
              </w:rPr>
            </w:pPr>
          </w:p>
        </w:tc>
        <w:tc>
          <w:tcPr>
            <w:tcW w:w="1571" w:type="dxa"/>
            <w:vAlign w:val="center"/>
          </w:tcPr>
          <w:p>
            <w:pPr>
              <w:jc w:val="center"/>
              <w:rPr>
                <w:rFonts w:hint="default"/>
                <w:highlight w:val="none"/>
                <w:vertAlign w:val="baseline"/>
                <w:lang w:val="en-US" w:eastAsia="zh-CN"/>
              </w:rPr>
            </w:pPr>
            <w:r>
              <w:rPr>
                <w:highlight w:val="none"/>
              </w:rPr>
              <w:t>武术基本功</w:t>
            </w:r>
          </w:p>
        </w:tc>
        <w:tc>
          <w:tcPr>
            <w:tcW w:w="1876" w:type="dxa"/>
          </w:tcPr>
          <w:p>
            <w:pPr>
              <w:rPr>
                <w:rFonts w:hint="default"/>
                <w:highlight w:val="none"/>
                <w:vertAlign w:val="baseline"/>
                <w:lang w:val="en-US" w:eastAsia="zh-CN"/>
              </w:rPr>
            </w:pPr>
            <w:r>
              <w:rPr>
                <w:rFonts w:hint="default"/>
                <w:highlight w:val="none"/>
                <w:vertAlign w:val="baseline"/>
                <w:lang w:val="en-US" w:eastAsia="zh-CN"/>
              </w:rPr>
              <w:t>肩功、腰功、腿功、手形、</w:t>
            </w:r>
            <w:r>
              <w:rPr>
                <w:rFonts w:hint="default"/>
                <w:highlight w:val="none"/>
                <w:vertAlign w:val="baseline"/>
                <w:lang w:val="en-US" w:eastAsia="zh-CN"/>
              </w:rPr>
              <w:fldChar w:fldCharType="begin"/>
            </w:r>
            <w:r>
              <w:rPr>
                <w:rFonts w:hint="default"/>
                <w:highlight w:val="none"/>
                <w:vertAlign w:val="baseline"/>
                <w:lang w:val="en-US" w:eastAsia="zh-CN"/>
              </w:rPr>
              <w:instrText xml:space="preserve"> HYPERLINK "https://baike.baidu.com/item/%E6%89%8B%E6%B3%95/8038972" \t "https://baike.baidu.com/item/%E6%AD%A6%E6%9C%AF%E5%9F%BA%E6%9C%AC%E5%8A%9F/_blank" </w:instrText>
            </w:r>
            <w:r>
              <w:rPr>
                <w:rFonts w:hint="default"/>
                <w:highlight w:val="none"/>
                <w:vertAlign w:val="baseline"/>
                <w:lang w:val="en-US" w:eastAsia="zh-CN"/>
              </w:rPr>
              <w:fldChar w:fldCharType="separate"/>
            </w:r>
            <w:r>
              <w:rPr>
                <w:rFonts w:hint="default"/>
                <w:highlight w:val="none"/>
                <w:vertAlign w:val="baseline"/>
                <w:lang w:val="en-US" w:eastAsia="zh-CN"/>
              </w:rPr>
              <w:t>手法</w:t>
            </w:r>
            <w:r>
              <w:rPr>
                <w:rFonts w:hint="default"/>
                <w:highlight w:val="none"/>
                <w:vertAlign w:val="baseline"/>
                <w:lang w:val="en-US" w:eastAsia="zh-CN"/>
              </w:rPr>
              <w:fldChar w:fldCharType="end"/>
            </w:r>
            <w:r>
              <w:rPr>
                <w:rFonts w:hint="default"/>
                <w:highlight w:val="none"/>
                <w:vertAlign w:val="baseline"/>
                <w:lang w:val="en-US" w:eastAsia="zh-CN"/>
              </w:rPr>
              <w:t>、步形、步法、跳跃、平衡、跌扑滚翻和组合动作</w:t>
            </w:r>
          </w:p>
        </w:tc>
        <w:tc>
          <w:tcPr>
            <w:tcW w:w="939" w:type="dxa"/>
            <w:vAlign w:val="center"/>
          </w:tcPr>
          <w:p>
            <w:pPr>
              <w:jc w:val="center"/>
              <w:rPr>
                <w:rFonts w:hint="default"/>
                <w:highlight w:val="none"/>
                <w:vertAlign w:val="baseline"/>
                <w:lang w:val="en-US" w:eastAsia="zh-CN"/>
              </w:rPr>
            </w:pPr>
            <w:r>
              <w:rPr>
                <w:rFonts w:hint="eastAsia"/>
                <w:highlight w:val="none"/>
              </w:rPr>
              <w:t>4</w:t>
            </w:r>
          </w:p>
        </w:tc>
        <w:tc>
          <w:tcPr>
            <w:tcW w:w="1691" w:type="dxa"/>
          </w:tcPr>
          <w:p>
            <w:pPr>
              <w:rPr>
                <w:rFonts w:hint="default"/>
                <w:highlight w:val="none"/>
                <w:vertAlign w:val="baseline"/>
                <w:lang w:val="en-US" w:eastAsia="zh-CN"/>
              </w:rPr>
            </w:pPr>
            <w:r>
              <w:rPr>
                <w:rFonts w:hint="eastAsia"/>
                <w:highlight w:val="none"/>
                <w:vertAlign w:val="baseline"/>
                <w:lang w:val="en-US" w:eastAsia="zh-CN"/>
              </w:rPr>
              <w:t>1.复习武术基本功并能够背出动作名称。</w:t>
            </w:r>
          </w:p>
          <w:p>
            <w:pPr>
              <w:rPr>
                <w:rFonts w:hint="default"/>
                <w:highlight w:val="none"/>
                <w:vertAlign w:val="baseline"/>
                <w:lang w:val="en-US" w:eastAsia="zh-CN"/>
              </w:rPr>
            </w:pPr>
            <w:r>
              <w:rPr>
                <w:rFonts w:hint="eastAsia"/>
                <w:highlight w:val="none"/>
                <w:vertAlign w:val="baseline"/>
                <w:lang w:val="en-US" w:eastAsia="zh-CN"/>
              </w:rPr>
              <w:t>2.练习时要认真听讲，仔细研究动作难度。</w:t>
            </w:r>
          </w:p>
        </w:tc>
        <w:tc>
          <w:tcPr>
            <w:tcW w:w="477" w:type="dxa"/>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default"/>
                <w:highlight w:val="none"/>
                <w:vertAlign w:val="baseline"/>
                <w:lang w:val="en-US" w:eastAsia="zh-CN"/>
              </w:rPr>
            </w:pPr>
            <w:r>
              <w:rPr>
                <w:rFonts w:hint="eastAsia"/>
                <w:highlight w:val="none"/>
                <w:vertAlign w:val="baseline"/>
                <w:lang w:val="en-US" w:eastAsia="zh-CN"/>
              </w:rPr>
              <w:t>二</w:t>
            </w:r>
          </w:p>
        </w:tc>
        <w:tc>
          <w:tcPr>
            <w:tcW w:w="458" w:type="dxa"/>
            <w:vAlign w:val="center"/>
          </w:tcPr>
          <w:p>
            <w:pPr>
              <w:jc w:val="center"/>
              <w:rPr>
                <w:rFonts w:hint="default"/>
                <w:highlight w:val="none"/>
                <w:vertAlign w:val="baseline"/>
                <w:lang w:val="en-US" w:eastAsia="zh-CN"/>
              </w:rPr>
            </w:pPr>
            <w:r>
              <w:rPr>
                <w:rFonts w:hint="eastAsia"/>
                <w:highlight w:val="none"/>
              </w:rPr>
              <w:t>2</w:t>
            </w:r>
          </w:p>
        </w:tc>
        <w:tc>
          <w:tcPr>
            <w:tcW w:w="425" w:type="dxa"/>
            <w:vAlign w:val="center"/>
          </w:tcPr>
          <w:p>
            <w:pPr>
              <w:jc w:val="center"/>
              <w:rPr>
                <w:rFonts w:hint="default"/>
                <w:highlight w:val="none"/>
                <w:vertAlign w:val="baseline"/>
                <w:lang w:val="en-US" w:eastAsia="zh-CN"/>
              </w:rPr>
            </w:pPr>
          </w:p>
        </w:tc>
        <w:tc>
          <w:tcPr>
            <w:tcW w:w="1571" w:type="dxa"/>
            <w:vAlign w:val="center"/>
          </w:tcPr>
          <w:p>
            <w:pPr>
              <w:jc w:val="center"/>
              <w:rPr>
                <w:rFonts w:hint="default"/>
                <w:highlight w:val="none"/>
                <w:vertAlign w:val="baseline"/>
                <w:lang w:val="en-US" w:eastAsia="zh-CN"/>
              </w:rPr>
            </w:pPr>
            <w:r>
              <w:rPr>
                <w:highlight w:val="none"/>
              </w:rPr>
              <w:t>初级长拳</w:t>
            </w:r>
            <w:r>
              <w:rPr>
                <w:rFonts w:hint="eastAsia"/>
                <w:highlight w:val="none"/>
              </w:rPr>
              <w:t>（一）</w:t>
            </w:r>
          </w:p>
        </w:tc>
        <w:tc>
          <w:tcPr>
            <w:tcW w:w="1876" w:type="dxa"/>
          </w:tcPr>
          <w:p>
            <w:pPr>
              <w:rPr>
                <w:rFonts w:hint="eastAsia"/>
                <w:highlight w:val="none"/>
                <w:vertAlign w:val="baseline"/>
                <w:lang w:val="en-US" w:eastAsia="zh-CN"/>
              </w:rPr>
            </w:pPr>
            <w:r>
              <w:rPr>
                <w:rFonts w:hint="default"/>
                <w:highlight w:val="none"/>
                <w:vertAlign w:val="baseline"/>
                <w:lang w:val="en-US" w:eastAsia="zh-CN"/>
              </w:rPr>
              <w:t>第一段</w:t>
            </w:r>
            <w:r>
              <w:rPr>
                <w:rFonts w:hint="eastAsia"/>
                <w:highlight w:val="none"/>
                <w:vertAlign w:val="baseline"/>
                <w:lang w:val="en-US" w:eastAsia="zh-CN"/>
              </w:rPr>
              <w:t>：8个动作</w:t>
            </w:r>
          </w:p>
          <w:p>
            <w:pPr>
              <w:rPr>
                <w:rFonts w:hint="default"/>
                <w:highlight w:val="none"/>
                <w:vertAlign w:val="baseline"/>
                <w:lang w:val="en-US" w:eastAsia="zh-CN"/>
              </w:rPr>
            </w:pPr>
          </w:p>
        </w:tc>
        <w:tc>
          <w:tcPr>
            <w:tcW w:w="939" w:type="dxa"/>
            <w:vAlign w:val="center"/>
          </w:tcPr>
          <w:p>
            <w:pPr>
              <w:jc w:val="center"/>
              <w:rPr>
                <w:rFonts w:hint="default"/>
                <w:highlight w:val="none"/>
                <w:vertAlign w:val="baseline"/>
                <w:lang w:val="en-US" w:eastAsia="zh-CN"/>
              </w:rPr>
            </w:pPr>
            <w:r>
              <w:rPr>
                <w:rFonts w:hint="eastAsia"/>
                <w:highlight w:val="none"/>
              </w:rPr>
              <w:t>4</w:t>
            </w:r>
          </w:p>
        </w:tc>
        <w:tc>
          <w:tcPr>
            <w:tcW w:w="1691" w:type="dxa"/>
          </w:tcPr>
          <w:p>
            <w:pPr>
              <w:rPr>
                <w:rFonts w:hint="default"/>
                <w:highlight w:val="none"/>
                <w:vertAlign w:val="baseline"/>
                <w:lang w:val="en-US" w:eastAsia="zh-CN"/>
              </w:rPr>
            </w:pPr>
            <w:r>
              <w:rPr>
                <w:rFonts w:hint="eastAsia"/>
                <w:highlight w:val="none"/>
                <w:vertAlign w:val="baseline"/>
                <w:lang w:val="en-US" w:eastAsia="zh-CN"/>
              </w:rPr>
              <w:t>1.复习</w:t>
            </w:r>
            <w:r>
              <w:rPr>
                <w:highlight w:val="none"/>
              </w:rPr>
              <w:t>初级长拳</w:t>
            </w:r>
            <w:r>
              <w:rPr>
                <w:rFonts w:hint="eastAsia"/>
                <w:highlight w:val="none"/>
                <w:lang w:val="en-US" w:eastAsia="zh-CN"/>
              </w:rPr>
              <w:t>第一段</w:t>
            </w:r>
            <w:r>
              <w:rPr>
                <w:rFonts w:hint="eastAsia"/>
                <w:highlight w:val="none"/>
                <w:vertAlign w:val="baseline"/>
                <w:lang w:val="en-US" w:eastAsia="zh-CN"/>
              </w:rPr>
              <w:t>并能够背出动作名称。</w:t>
            </w:r>
          </w:p>
          <w:p>
            <w:pPr>
              <w:rPr>
                <w:rFonts w:hint="default"/>
                <w:highlight w:val="none"/>
                <w:vertAlign w:val="baseline"/>
                <w:lang w:val="en-US" w:eastAsia="zh-CN"/>
              </w:rPr>
            </w:pPr>
            <w:r>
              <w:rPr>
                <w:rFonts w:hint="eastAsia"/>
                <w:highlight w:val="none"/>
                <w:vertAlign w:val="baseline"/>
                <w:lang w:val="en-US" w:eastAsia="zh-CN"/>
              </w:rPr>
              <w:t>2.练习时要认真听讲，仔细研究动作难度。</w:t>
            </w:r>
          </w:p>
        </w:tc>
        <w:tc>
          <w:tcPr>
            <w:tcW w:w="477" w:type="dxa"/>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default"/>
                <w:highlight w:val="none"/>
                <w:vertAlign w:val="baseline"/>
                <w:lang w:val="en-US" w:eastAsia="zh-CN"/>
              </w:rPr>
            </w:pPr>
            <w:r>
              <w:rPr>
                <w:rFonts w:hint="eastAsia"/>
                <w:highlight w:val="none"/>
                <w:vertAlign w:val="baseline"/>
                <w:lang w:val="en-US" w:eastAsia="zh-CN"/>
              </w:rPr>
              <w:t>三</w:t>
            </w:r>
          </w:p>
        </w:tc>
        <w:tc>
          <w:tcPr>
            <w:tcW w:w="458" w:type="dxa"/>
            <w:vAlign w:val="center"/>
          </w:tcPr>
          <w:p>
            <w:pPr>
              <w:jc w:val="center"/>
              <w:rPr>
                <w:rFonts w:hint="default"/>
                <w:highlight w:val="none"/>
                <w:vertAlign w:val="baseline"/>
                <w:lang w:val="en-US" w:eastAsia="zh-CN"/>
              </w:rPr>
            </w:pPr>
            <w:r>
              <w:rPr>
                <w:rFonts w:hint="eastAsia"/>
                <w:highlight w:val="none"/>
              </w:rPr>
              <w:t>3</w:t>
            </w:r>
          </w:p>
        </w:tc>
        <w:tc>
          <w:tcPr>
            <w:tcW w:w="425" w:type="dxa"/>
            <w:vAlign w:val="center"/>
          </w:tcPr>
          <w:p>
            <w:pPr>
              <w:jc w:val="center"/>
              <w:rPr>
                <w:rFonts w:hint="default"/>
                <w:highlight w:val="none"/>
                <w:vertAlign w:val="baseline"/>
                <w:lang w:val="en-US" w:eastAsia="zh-CN"/>
              </w:rPr>
            </w:pPr>
          </w:p>
        </w:tc>
        <w:tc>
          <w:tcPr>
            <w:tcW w:w="1571" w:type="dxa"/>
            <w:vAlign w:val="center"/>
          </w:tcPr>
          <w:p>
            <w:pPr>
              <w:jc w:val="center"/>
              <w:rPr>
                <w:rFonts w:hint="default"/>
                <w:highlight w:val="none"/>
                <w:vertAlign w:val="baseline"/>
                <w:lang w:val="en-US" w:eastAsia="zh-CN"/>
              </w:rPr>
            </w:pPr>
            <w:r>
              <w:rPr>
                <w:highlight w:val="none"/>
              </w:rPr>
              <w:t>初级长拳</w:t>
            </w:r>
            <w:r>
              <w:rPr>
                <w:rFonts w:hint="eastAsia"/>
                <w:highlight w:val="none"/>
              </w:rPr>
              <w:t>（二）</w:t>
            </w:r>
          </w:p>
        </w:tc>
        <w:tc>
          <w:tcPr>
            <w:tcW w:w="1876" w:type="dxa"/>
          </w:tcPr>
          <w:p>
            <w:pPr>
              <w:rPr>
                <w:rFonts w:hint="default"/>
                <w:highlight w:val="none"/>
                <w:vertAlign w:val="baseline"/>
                <w:lang w:val="en-US" w:eastAsia="zh-CN"/>
              </w:rPr>
            </w:pPr>
            <w:r>
              <w:rPr>
                <w:rFonts w:hint="default"/>
                <w:highlight w:val="none"/>
                <w:vertAlign w:val="baseline"/>
                <w:lang w:val="en-US" w:eastAsia="zh-CN"/>
              </w:rPr>
              <w:t>第二段</w:t>
            </w:r>
            <w:r>
              <w:rPr>
                <w:rFonts w:hint="eastAsia"/>
                <w:highlight w:val="none"/>
                <w:vertAlign w:val="baseline"/>
                <w:lang w:val="en-US" w:eastAsia="zh-CN"/>
              </w:rPr>
              <w:t>：8个动作</w:t>
            </w:r>
          </w:p>
          <w:p>
            <w:pPr>
              <w:rPr>
                <w:rFonts w:hint="default"/>
                <w:highlight w:val="none"/>
                <w:vertAlign w:val="baseline"/>
                <w:lang w:val="en-US" w:eastAsia="zh-CN"/>
              </w:rPr>
            </w:pPr>
          </w:p>
        </w:tc>
        <w:tc>
          <w:tcPr>
            <w:tcW w:w="939" w:type="dxa"/>
            <w:vAlign w:val="center"/>
          </w:tcPr>
          <w:p>
            <w:pPr>
              <w:jc w:val="center"/>
              <w:rPr>
                <w:rFonts w:hint="default"/>
                <w:highlight w:val="none"/>
                <w:vertAlign w:val="baseline"/>
                <w:lang w:val="en-US" w:eastAsia="zh-CN"/>
              </w:rPr>
            </w:pPr>
            <w:r>
              <w:rPr>
                <w:rFonts w:hint="eastAsia"/>
                <w:highlight w:val="none"/>
              </w:rPr>
              <w:t>4</w:t>
            </w:r>
          </w:p>
        </w:tc>
        <w:tc>
          <w:tcPr>
            <w:tcW w:w="1691" w:type="dxa"/>
          </w:tcPr>
          <w:p>
            <w:pPr>
              <w:rPr>
                <w:rFonts w:hint="default"/>
                <w:highlight w:val="none"/>
                <w:vertAlign w:val="baseline"/>
                <w:lang w:val="en-US" w:eastAsia="zh-CN"/>
              </w:rPr>
            </w:pPr>
            <w:r>
              <w:rPr>
                <w:rFonts w:hint="eastAsia"/>
                <w:highlight w:val="none"/>
                <w:vertAlign w:val="baseline"/>
                <w:lang w:val="en-US" w:eastAsia="zh-CN"/>
              </w:rPr>
              <w:t>1.复习</w:t>
            </w:r>
            <w:r>
              <w:rPr>
                <w:highlight w:val="none"/>
              </w:rPr>
              <w:t>初级长拳</w:t>
            </w:r>
            <w:r>
              <w:rPr>
                <w:rFonts w:hint="eastAsia"/>
                <w:highlight w:val="none"/>
                <w:lang w:val="en-US" w:eastAsia="zh-CN"/>
              </w:rPr>
              <w:t>第二段</w:t>
            </w:r>
            <w:r>
              <w:rPr>
                <w:rFonts w:hint="eastAsia"/>
                <w:highlight w:val="none"/>
                <w:vertAlign w:val="baseline"/>
                <w:lang w:val="en-US" w:eastAsia="zh-CN"/>
              </w:rPr>
              <w:t>并能够背出动作名称。</w:t>
            </w:r>
          </w:p>
          <w:p>
            <w:pPr>
              <w:rPr>
                <w:rFonts w:hint="default"/>
                <w:highlight w:val="none"/>
                <w:vertAlign w:val="baseline"/>
                <w:lang w:val="en-US" w:eastAsia="zh-CN"/>
              </w:rPr>
            </w:pPr>
            <w:r>
              <w:rPr>
                <w:rFonts w:hint="eastAsia"/>
                <w:highlight w:val="none"/>
                <w:vertAlign w:val="baseline"/>
                <w:lang w:val="en-US" w:eastAsia="zh-CN"/>
              </w:rPr>
              <w:t>2.练习时要认真听讲，仔细研究动作难度。</w:t>
            </w:r>
          </w:p>
        </w:tc>
        <w:tc>
          <w:tcPr>
            <w:tcW w:w="477" w:type="dxa"/>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default"/>
                <w:highlight w:val="none"/>
                <w:vertAlign w:val="baseline"/>
                <w:lang w:val="en-US" w:eastAsia="zh-CN"/>
              </w:rPr>
            </w:pPr>
            <w:r>
              <w:rPr>
                <w:rFonts w:hint="eastAsia"/>
                <w:highlight w:val="none"/>
                <w:vertAlign w:val="baseline"/>
                <w:lang w:val="en-US" w:eastAsia="zh-CN"/>
              </w:rPr>
              <w:t>四</w:t>
            </w:r>
          </w:p>
        </w:tc>
        <w:tc>
          <w:tcPr>
            <w:tcW w:w="458" w:type="dxa"/>
            <w:vAlign w:val="center"/>
          </w:tcPr>
          <w:p>
            <w:pPr>
              <w:jc w:val="center"/>
              <w:rPr>
                <w:rFonts w:hint="default"/>
                <w:highlight w:val="none"/>
                <w:vertAlign w:val="baseline"/>
                <w:lang w:val="en-US" w:eastAsia="zh-CN"/>
              </w:rPr>
            </w:pPr>
            <w:r>
              <w:rPr>
                <w:rFonts w:hint="eastAsia"/>
                <w:highlight w:val="none"/>
              </w:rPr>
              <w:t>4</w:t>
            </w:r>
          </w:p>
        </w:tc>
        <w:tc>
          <w:tcPr>
            <w:tcW w:w="425" w:type="dxa"/>
            <w:vAlign w:val="center"/>
          </w:tcPr>
          <w:p>
            <w:pPr>
              <w:jc w:val="center"/>
              <w:rPr>
                <w:rFonts w:hint="default"/>
                <w:highlight w:val="none"/>
                <w:vertAlign w:val="baseline"/>
                <w:lang w:val="en-US" w:eastAsia="zh-CN"/>
              </w:rPr>
            </w:pPr>
          </w:p>
        </w:tc>
        <w:tc>
          <w:tcPr>
            <w:tcW w:w="1571" w:type="dxa"/>
            <w:vAlign w:val="center"/>
          </w:tcPr>
          <w:p>
            <w:pPr>
              <w:jc w:val="center"/>
              <w:rPr>
                <w:rFonts w:hint="default"/>
                <w:highlight w:val="none"/>
                <w:vertAlign w:val="baseline"/>
                <w:lang w:val="en-US" w:eastAsia="zh-CN"/>
              </w:rPr>
            </w:pPr>
            <w:r>
              <w:rPr>
                <w:highlight w:val="none"/>
              </w:rPr>
              <w:t>初级长拳</w:t>
            </w:r>
            <w:r>
              <w:rPr>
                <w:rFonts w:hint="eastAsia"/>
                <w:highlight w:val="none"/>
              </w:rPr>
              <w:t>（三）</w:t>
            </w:r>
          </w:p>
        </w:tc>
        <w:tc>
          <w:tcPr>
            <w:tcW w:w="1876" w:type="dxa"/>
          </w:tcPr>
          <w:p>
            <w:pPr>
              <w:rPr>
                <w:rFonts w:hint="eastAsia"/>
                <w:highlight w:val="none"/>
                <w:vertAlign w:val="baseline"/>
                <w:lang w:val="en-US" w:eastAsia="zh-CN"/>
              </w:rPr>
            </w:pPr>
            <w:r>
              <w:rPr>
                <w:rFonts w:hint="default"/>
                <w:highlight w:val="none"/>
                <w:vertAlign w:val="baseline"/>
                <w:lang w:val="en-US" w:eastAsia="zh-CN"/>
              </w:rPr>
              <w:t>第</w:t>
            </w:r>
            <w:r>
              <w:rPr>
                <w:rFonts w:hint="eastAsia"/>
                <w:highlight w:val="none"/>
                <w:vertAlign w:val="baseline"/>
                <w:lang w:val="en-US" w:eastAsia="zh-CN"/>
              </w:rPr>
              <w:t>三</w:t>
            </w:r>
            <w:r>
              <w:rPr>
                <w:rFonts w:hint="default"/>
                <w:highlight w:val="none"/>
                <w:vertAlign w:val="baseline"/>
                <w:lang w:val="en-US" w:eastAsia="zh-CN"/>
              </w:rPr>
              <w:t>段</w:t>
            </w:r>
            <w:r>
              <w:rPr>
                <w:rFonts w:hint="eastAsia"/>
                <w:highlight w:val="none"/>
                <w:vertAlign w:val="baseline"/>
                <w:lang w:val="en-US" w:eastAsia="zh-CN"/>
              </w:rPr>
              <w:t>：8个动作</w:t>
            </w:r>
          </w:p>
          <w:p>
            <w:pPr>
              <w:rPr>
                <w:rFonts w:hint="eastAsia"/>
                <w:highlight w:val="none"/>
                <w:vertAlign w:val="baseline"/>
                <w:lang w:val="en-US" w:eastAsia="zh-CN"/>
              </w:rPr>
            </w:pPr>
            <w:r>
              <w:rPr>
                <w:rFonts w:hint="default"/>
                <w:highlight w:val="none"/>
                <w:vertAlign w:val="baseline"/>
                <w:lang w:val="en-US" w:eastAsia="zh-CN"/>
              </w:rPr>
              <w:t>第</w:t>
            </w:r>
            <w:r>
              <w:rPr>
                <w:rFonts w:hint="eastAsia"/>
                <w:highlight w:val="none"/>
                <w:vertAlign w:val="baseline"/>
                <w:lang w:val="en-US" w:eastAsia="zh-CN"/>
              </w:rPr>
              <w:t>四</w:t>
            </w:r>
            <w:r>
              <w:rPr>
                <w:rFonts w:hint="default"/>
                <w:highlight w:val="none"/>
                <w:vertAlign w:val="baseline"/>
                <w:lang w:val="en-US" w:eastAsia="zh-CN"/>
              </w:rPr>
              <w:t>段</w:t>
            </w:r>
            <w:r>
              <w:rPr>
                <w:rFonts w:hint="eastAsia"/>
                <w:highlight w:val="none"/>
                <w:vertAlign w:val="baseline"/>
                <w:lang w:val="en-US" w:eastAsia="zh-CN"/>
              </w:rPr>
              <w:t>：8个动作</w:t>
            </w:r>
          </w:p>
          <w:p>
            <w:pPr>
              <w:rPr>
                <w:rFonts w:hint="default"/>
                <w:highlight w:val="none"/>
                <w:vertAlign w:val="baseline"/>
                <w:lang w:val="en-US" w:eastAsia="zh-CN"/>
              </w:rPr>
            </w:pPr>
          </w:p>
        </w:tc>
        <w:tc>
          <w:tcPr>
            <w:tcW w:w="939" w:type="dxa"/>
            <w:vAlign w:val="center"/>
          </w:tcPr>
          <w:p>
            <w:pPr>
              <w:jc w:val="center"/>
              <w:rPr>
                <w:rFonts w:hint="default"/>
                <w:highlight w:val="none"/>
                <w:vertAlign w:val="baseline"/>
                <w:lang w:val="en-US" w:eastAsia="zh-CN"/>
              </w:rPr>
            </w:pPr>
            <w:r>
              <w:rPr>
                <w:rFonts w:hint="eastAsia"/>
                <w:highlight w:val="none"/>
              </w:rPr>
              <w:t>4</w:t>
            </w:r>
          </w:p>
        </w:tc>
        <w:tc>
          <w:tcPr>
            <w:tcW w:w="1691" w:type="dxa"/>
          </w:tcPr>
          <w:p>
            <w:pPr>
              <w:rPr>
                <w:rFonts w:hint="default"/>
                <w:highlight w:val="none"/>
                <w:vertAlign w:val="baseline"/>
                <w:lang w:val="en-US" w:eastAsia="zh-CN"/>
              </w:rPr>
            </w:pPr>
            <w:r>
              <w:rPr>
                <w:rFonts w:hint="eastAsia"/>
                <w:highlight w:val="none"/>
                <w:vertAlign w:val="baseline"/>
                <w:lang w:val="en-US" w:eastAsia="zh-CN"/>
              </w:rPr>
              <w:t>1.复习</w:t>
            </w:r>
            <w:r>
              <w:rPr>
                <w:highlight w:val="none"/>
              </w:rPr>
              <w:t>初级长拳</w:t>
            </w:r>
            <w:r>
              <w:rPr>
                <w:rFonts w:hint="eastAsia"/>
                <w:highlight w:val="none"/>
                <w:lang w:val="en-US" w:eastAsia="zh-CN"/>
              </w:rPr>
              <w:t>第三到第四段</w:t>
            </w:r>
            <w:r>
              <w:rPr>
                <w:rFonts w:hint="eastAsia"/>
                <w:highlight w:val="none"/>
                <w:vertAlign w:val="baseline"/>
                <w:lang w:val="en-US" w:eastAsia="zh-CN"/>
              </w:rPr>
              <w:t>并能够背出动作名称。</w:t>
            </w:r>
          </w:p>
          <w:p>
            <w:pPr>
              <w:rPr>
                <w:rFonts w:hint="default"/>
                <w:highlight w:val="none"/>
                <w:vertAlign w:val="baseline"/>
                <w:lang w:val="en-US" w:eastAsia="zh-CN"/>
              </w:rPr>
            </w:pPr>
            <w:r>
              <w:rPr>
                <w:rFonts w:hint="eastAsia"/>
                <w:highlight w:val="none"/>
                <w:vertAlign w:val="baseline"/>
                <w:lang w:val="en-US" w:eastAsia="zh-CN"/>
              </w:rPr>
              <w:t>2.练习时要认真听讲，仔细研究动作难度。</w:t>
            </w:r>
          </w:p>
        </w:tc>
        <w:tc>
          <w:tcPr>
            <w:tcW w:w="477" w:type="dxa"/>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eastAsia"/>
                <w:highlight w:val="none"/>
                <w:vertAlign w:val="baseline"/>
                <w:lang w:val="en-US" w:eastAsia="zh-CN"/>
              </w:rPr>
            </w:pPr>
            <w:r>
              <w:rPr>
                <w:rFonts w:hint="eastAsia"/>
                <w:highlight w:val="none"/>
                <w:vertAlign w:val="baseline"/>
                <w:lang w:val="en-US" w:eastAsia="zh-CN"/>
              </w:rPr>
              <w:t>五</w:t>
            </w:r>
          </w:p>
        </w:tc>
        <w:tc>
          <w:tcPr>
            <w:tcW w:w="458" w:type="dxa"/>
            <w:vAlign w:val="center"/>
          </w:tcPr>
          <w:p>
            <w:pPr>
              <w:jc w:val="center"/>
              <w:rPr>
                <w:rFonts w:hint="eastAsia" w:eastAsiaTheme="minorEastAsia"/>
                <w:highlight w:val="none"/>
                <w:lang w:val="en-US" w:eastAsia="zh-CN"/>
              </w:rPr>
            </w:pPr>
            <w:r>
              <w:rPr>
                <w:rFonts w:hint="eastAsia"/>
                <w:highlight w:val="none"/>
                <w:lang w:val="en-US" w:eastAsia="zh-CN"/>
              </w:rPr>
              <w:t>5</w:t>
            </w:r>
          </w:p>
        </w:tc>
        <w:tc>
          <w:tcPr>
            <w:tcW w:w="425" w:type="dxa"/>
            <w:vAlign w:val="center"/>
          </w:tcPr>
          <w:p>
            <w:pPr>
              <w:jc w:val="center"/>
              <w:rPr>
                <w:rFonts w:hint="default"/>
                <w:highlight w:val="none"/>
                <w:vertAlign w:val="baseline"/>
                <w:lang w:val="en-US" w:eastAsia="zh-CN"/>
              </w:rPr>
            </w:pPr>
          </w:p>
        </w:tc>
        <w:tc>
          <w:tcPr>
            <w:tcW w:w="1571" w:type="dxa"/>
            <w:vAlign w:val="center"/>
          </w:tcPr>
          <w:p>
            <w:pPr>
              <w:jc w:val="center"/>
              <w:rPr>
                <w:rFonts w:hint="default" w:asciiTheme="minorHAnsi" w:hAnsiTheme="minorHAnsi" w:eastAsiaTheme="minorEastAsia" w:cstheme="minorBidi"/>
                <w:kern w:val="2"/>
                <w:sz w:val="21"/>
                <w:szCs w:val="24"/>
                <w:highlight w:val="none"/>
                <w:vertAlign w:val="baseline"/>
                <w:lang w:val="en-US" w:eastAsia="zh-CN" w:bidi="ar-SA"/>
              </w:rPr>
            </w:pPr>
            <w:r>
              <w:rPr>
                <w:highlight w:val="none"/>
              </w:rPr>
              <w:t>初级长拳</w:t>
            </w:r>
            <w:r>
              <w:rPr>
                <w:rFonts w:hint="eastAsia"/>
                <w:highlight w:val="none"/>
              </w:rPr>
              <w:t>（</w:t>
            </w:r>
            <w:r>
              <w:rPr>
                <w:rFonts w:hint="eastAsia"/>
                <w:highlight w:val="none"/>
                <w:lang w:val="en-US" w:eastAsia="zh-CN"/>
              </w:rPr>
              <w:t>四</w:t>
            </w:r>
            <w:r>
              <w:rPr>
                <w:rFonts w:hint="eastAsia"/>
                <w:highlight w:val="none"/>
              </w:rPr>
              <w:t>）</w:t>
            </w:r>
          </w:p>
        </w:tc>
        <w:tc>
          <w:tcPr>
            <w:tcW w:w="1876" w:type="dxa"/>
          </w:tcPr>
          <w:p>
            <w:pPr>
              <w:rPr>
                <w:rFonts w:hint="default"/>
                <w:highlight w:val="none"/>
                <w:vertAlign w:val="baseline"/>
                <w:lang w:val="en-US" w:eastAsia="zh-CN"/>
              </w:rPr>
            </w:pPr>
            <w:r>
              <w:rPr>
                <w:rFonts w:hint="eastAsia"/>
                <w:highlight w:val="none"/>
                <w:vertAlign w:val="baseline"/>
                <w:lang w:val="en-US" w:eastAsia="zh-CN"/>
              </w:rPr>
              <w:t>四段完整练习</w:t>
            </w:r>
          </w:p>
        </w:tc>
        <w:tc>
          <w:tcPr>
            <w:tcW w:w="939" w:type="dxa"/>
            <w:vAlign w:val="center"/>
          </w:tcPr>
          <w:p>
            <w:pPr>
              <w:jc w:val="center"/>
              <w:rPr>
                <w:rFonts w:hint="eastAsia" w:eastAsiaTheme="minorEastAsia"/>
                <w:highlight w:val="none"/>
                <w:lang w:val="en-US" w:eastAsia="zh-CN"/>
              </w:rPr>
            </w:pPr>
            <w:r>
              <w:rPr>
                <w:rFonts w:hint="eastAsia"/>
                <w:highlight w:val="none"/>
                <w:lang w:val="en-US" w:eastAsia="zh-CN"/>
              </w:rPr>
              <w:t>4</w:t>
            </w:r>
          </w:p>
        </w:tc>
        <w:tc>
          <w:tcPr>
            <w:tcW w:w="1691" w:type="dxa"/>
          </w:tcPr>
          <w:p>
            <w:pPr>
              <w:rPr>
                <w:rFonts w:hint="default"/>
                <w:highlight w:val="none"/>
                <w:vertAlign w:val="baseline"/>
                <w:lang w:val="en-US" w:eastAsia="zh-CN"/>
              </w:rPr>
            </w:pPr>
            <w:r>
              <w:rPr>
                <w:rFonts w:hint="eastAsia"/>
                <w:highlight w:val="none"/>
                <w:vertAlign w:val="baseline"/>
                <w:lang w:val="en-US" w:eastAsia="zh-CN"/>
              </w:rPr>
              <w:t>1.复习</w:t>
            </w:r>
            <w:r>
              <w:rPr>
                <w:highlight w:val="none"/>
              </w:rPr>
              <w:t>初级长拳</w:t>
            </w:r>
            <w:r>
              <w:rPr>
                <w:rFonts w:hint="eastAsia"/>
                <w:highlight w:val="none"/>
                <w:lang w:val="en-US" w:eastAsia="zh-CN"/>
              </w:rPr>
              <w:t>第一到第四段</w:t>
            </w:r>
            <w:r>
              <w:rPr>
                <w:rFonts w:hint="eastAsia"/>
                <w:highlight w:val="none"/>
                <w:vertAlign w:val="baseline"/>
                <w:lang w:val="en-US" w:eastAsia="zh-CN"/>
              </w:rPr>
              <w:t>并能够背出动作名称进行完整演练。</w:t>
            </w:r>
          </w:p>
          <w:p>
            <w:pPr>
              <w:rPr>
                <w:rFonts w:hint="eastAsia"/>
                <w:highlight w:val="none"/>
                <w:vertAlign w:val="baseline"/>
                <w:lang w:val="en-US" w:eastAsia="zh-CN"/>
              </w:rPr>
            </w:pPr>
            <w:r>
              <w:rPr>
                <w:rFonts w:hint="eastAsia"/>
                <w:highlight w:val="none"/>
                <w:vertAlign w:val="baseline"/>
                <w:lang w:val="en-US" w:eastAsia="zh-CN"/>
              </w:rPr>
              <w:t>2.练习时要认真听讲，仔细研究动作难度。</w:t>
            </w:r>
          </w:p>
        </w:tc>
        <w:tc>
          <w:tcPr>
            <w:tcW w:w="477" w:type="dxa"/>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default"/>
                <w:highlight w:val="none"/>
                <w:vertAlign w:val="baseline"/>
                <w:lang w:val="en-US" w:eastAsia="zh-CN"/>
              </w:rPr>
            </w:pPr>
            <w:r>
              <w:rPr>
                <w:rFonts w:hint="eastAsia"/>
                <w:highlight w:val="none"/>
                <w:vertAlign w:val="baseline"/>
                <w:lang w:val="en-US" w:eastAsia="zh-CN"/>
              </w:rPr>
              <w:t>六</w:t>
            </w:r>
          </w:p>
        </w:tc>
        <w:tc>
          <w:tcPr>
            <w:tcW w:w="458" w:type="dxa"/>
            <w:vAlign w:val="center"/>
          </w:tcPr>
          <w:p>
            <w:pPr>
              <w:jc w:val="center"/>
              <w:rPr>
                <w:rFonts w:hint="eastAsia" w:eastAsiaTheme="minorEastAsia"/>
                <w:highlight w:val="none"/>
                <w:vertAlign w:val="baseline"/>
                <w:lang w:val="en-US" w:eastAsia="zh-CN"/>
              </w:rPr>
            </w:pPr>
            <w:r>
              <w:rPr>
                <w:rFonts w:hint="eastAsia"/>
                <w:highlight w:val="none"/>
                <w:lang w:val="en-US" w:eastAsia="zh-CN"/>
              </w:rPr>
              <w:t>6</w:t>
            </w:r>
          </w:p>
        </w:tc>
        <w:tc>
          <w:tcPr>
            <w:tcW w:w="425" w:type="dxa"/>
            <w:vAlign w:val="center"/>
          </w:tcPr>
          <w:p>
            <w:pPr>
              <w:jc w:val="center"/>
              <w:rPr>
                <w:rFonts w:hint="default"/>
                <w:highlight w:val="none"/>
                <w:vertAlign w:val="baseline"/>
                <w:lang w:val="en-US" w:eastAsia="zh-CN"/>
              </w:rPr>
            </w:pPr>
          </w:p>
        </w:tc>
        <w:tc>
          <w:tcPr>
            <w:tcW w:w="1571" w:type="dxa"/>
            <w:vAlign w:val="center"/>
          </w:tcPr>
          <w:p>
            <w:pPr>
              <w:jc w:val="center"/>
              <w:rPr>
                <w:rFonts w:hint="default"/>
                <w:highlight w:val="none"/>
                <w:vertAlign w:val="baseline"/>
                <w:lang w:val="en-US" w:eastAsia="zh-CN"/>
              </w:rPr>
            </w:pPr>
            <w:r>
              <w:rPr>
                <w:highlight w:val="none"/>
              </w:rPr>
              <w:t>初级剑</w:t>
            </w:r>
            <w:r>
              <w:rPr>
                <w:rFonts w:hint="eastAsia"/>
                <w:highlight w:val="none"/>
              </w:rPr>
              <w:t>（一）</w:t>
            </w:r>
          </w:p>
        </w:tc>
        <w:tc>
          <w:tcPr>
            <w:tcW w:w="1876" w:type="dxa"/>
            <w:vAlign w:val="top"/>
          </w:tcPr>
          <w:p>
            <w:pPr>
              <w:rPr>
                <w:rFonts w:hint="eastAsia"/>
                <w:highlight w:val="none"/>
                <w:vertAlign w:val="baseline"/>
                <w:lang w:val="en-US" w:eastAsia="zh-CN"/>
              </w:rPr>
            </w:pPr>
            <w:r>
              <w:rPr>
                <w:rFonts w:hint="default"/>
                <w:highlight w:val="none"/>
                <w:vertAlign w:val="baseline"/>
                <w:lang w:val="en-US" w:eastAsia="zh-CN"/>
              </w:rPr>
              <w:t>第一段</w:t>
            </w:r>
            <w:r>
              <w:rPr>
                <w:rFonts w:hint="eastAsia"/>
                <w:highlight w:val="none"/>
                <w:vertAlign w:val="baseline"/>
                <w:lang w:val="en-US" w:eastAsia="zh-CN"/>
              </w:rPr>
              <w:t>：8个动作</w:t>
            </w:r>
          </w:p>
          <w:p>
            <w:pPr>
              <w:rPr>
                <w:rFonts w:hint="default"/>
                <w:highlight w:val="none"/>
                <w:vertAlign w:val="baseline"/>
                <w:lang w:val="en-US" w:eastAsia="zh-CN"/>
              </w:rPr>
            </w:pPr>
          </w:p>
        </w:tc>
        <w:tc>
          <w:tcPr>
            <w:tcW w:w="939" w:type="dxa"/>
            <w:vAlign w:val="center"/>
          </w:tcPr>
          <w:p>
            <w:pPr>
              <w:jc w:val="center"/>
              <w:rPr>
                <w:rFonts w:hint="default"/>
                <w:highlight w:val="none"/>
                <w:vertAlign w:val="baseline"/>
                <w:lang w:val="en-US" w:eastAsia="zh-CN"/>
              </w:rPr>
            </w:pPr>
            <w:r>
              <w:rPr>
                <w:rFonts w:hint="eastAsia"/>
                <w:highlight w:val="none"/>
              </w:rPr>
              <w:t>4</w:t>
            </w:r>
          </w:p>
        </w:tc>
        <w:tc>
          <w:tcPr>
            <w:tcW w:w="1691" w:type="dxa"/>
            <w:vAlign w:val="top"/>
          </w:tcPr>
          <w:p>
            <w:pPr>
              <w:rPr>
                <w:rFonts w:hint="default"/>
                <w:highlight w:val="none"/>
                <w:vertAlign w:val="baseline"/>
                <w:lang w:val="en-US" w:eastAsia="zh-CN"/>
              </w:rPr>
            </w:pPr>
            <w:r>
              <w:rPr>
                <w:rFonts w:hint="eastAsia"/>
                <w:highlight w:val="none"/>
                <w:vertAlign w:val="baseline"/>
                <w:lang w:val="en-US" w:eastAsia="zh-CN"/>
              </w:rPr>
              <w:t>1.复习</w:t>
            </w:r>
            <w:r>
              <w:rPr>
                <w:highlight w:val="none"/>
              </w:rPr>
              <w:t>初级剑</w:t>
            </w:r>
            <w:r>
              <w:rPr>
                <w:rFonts w:hint="eastAsia"/>
                <w:highlight w:val="none"/>
                <w:lang w:val="en-US" w:eastAsia="zh-CN"/>
              </w:rPr>
              <w:t>第一段</w:t>
            </w:r>
            <w:r>
              <w:rPr>
                <w:rFonts w:hint="eastAsia"/>
                <w:highlight w:val="none"/>
                <w:vertAlign w:val="baseline"/>
                <w:lang w:val="en-US" w:eastAsia="zh-CN"/>
              </w:rPr>
              <w:t>并能够背出动作名称。</w:t>
            </w:r>
          </w:p>
          <w:p>
            <w:pPr>
              <w:rPr>
                <w:rFonts w:hint="default"/>
                <w:highlight w:val="none"/>
                <w:vertAlign w:val="baseline"/>
                <w:lang w:val="en-US" w:eastAsia="zh-CN"/>
              </w:rPr>
            </w:pPr>
            <w:r>
              <w:rPr>
                <w:rFonts w:hint="eastAsia"/>
                <w:highlight w:val="none"/>
                <w:vertAlign w:val="baseline"/>
                <w:lang w:val="en-US" w:eastAsia="zh-CN"/>
              </w:rPr>
              <w:t>2.练习时要认真听讲，仔细研究动作难度。</w:t>
            </w:r>
          </w:p>
        </w:tc>
        <w:tc>
          <w:tcPr>
            <w:tcW w:w="477" w:type="dxa"/>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default"/>
                <w:highlight w:val="none"/>
                <w:vertAlign w:val="baseline"/>
                <w:lang w:val="en-US" w:eastAsia="zh-CN"/>
              </w:rPr>
            </w:pPr>
            <w:r>
              <w:rPr>
                <w:rFonts w:hint="eastAsia"/>
                <w:highlight w:val="none"/>
                <w:vertAlign w:val="baseline"/>
                <w:lang w:val="en-US" w:eastAsia="zh-CN"/>
              </w:rPr>
              <w:t>七</w:t>
            </w:r>
          </w:p>
        </w:tc>
        <w:tc>
          <w:tcPr>
            <w:tcW w:w="458" w:type="dxa"/>
            <w:vAlign w:val="center"/>
          </w:tcPr>
          <w:p>
            <w:pPr>
              <w:jc w:val="center"/>
              <w:rPr>
                <w:rFonts w:hint="eastAsia" w:eastAsiaTheme="minorEastAsia"/>
                <w:highlight w:val="none"/>
                <w:vertAlign w:val="baseline"/>
                <w:lang w:val="en-US" w:eastAsia="zh-CN"/>
              </w:rPr>
            </w:pPr>
            <w:r>
              <w:rPr>
                <w:rFonts w:hint="eastAsia"/>
                <w:highlight w:val="none"/>
                <w:lang w:val="en-US" w:eastAsia="zh-CN"/>
              </w:rPr>
              <w:t>7</w:t>
            </w:r>
          </w:p>
        </w:tc>
        <w:tc>
          <w:tcPr>
            <w:tcW w:w="425" w:type="dxa"/>
            <w:vAlign w:val="center"/>
          </w:tcPr>
          <w:p>
            <w:pPr>
              <w:jc w:val="center"/>
              <w:rPr>
                <w:rFonts w:hint="default"/>
                <w:highlight w:val="none"/>
                <w:vertAlign w:val="baseline"/>
                <w:lang w:val="en-US" w:eastAsia="zh-CN"/>
              </w:rPr>
            </w:pPr>
          </w:p>
        </w:tc>
        <w:tc>
          <w:tcPr>
            <w:tcW w:w="1571" w:type="dxa"/>
            <w:vAlign w:val="center"/>
          </w:tcPr>
          <w:p>
            <w:pPr>
              <w:jc w:val="center"/>
              <w:rPr>
                <w:rFonts w:hint="default"/>
                <w:highlight w:val="none"/>
                <w:vertAlign w:val="baseline"/>
                <w:lang w:val="en-US" w:eastAsia="zh-CN"/>
              </w:rPr>
            </w:pPr>
            <w:r>
              <w:rPr>
                <w:highlight w:val="none"/>
              </w:rPr>
              <w:t>初级剑</w:t>
            </w:r>
            <w:r>
              <w:rPr>
                <w:rFonts w:hint="eastAsia"/>
                <w:highlight w:val="none"/>
              </w:rPr>
              <w:t>（二）</w:t>
            </w:r>
          </w:p>
        </w:tc>
        <w:tc>
          <w:tcPr>
            <w:tcW w:w="1876" w:type="dxa"/>
            <w:vAlign w:val="top"/>
          </w:tcPr>
          <w:p>
            <w:pPr>
              <w:rPr>
                <w:rFonts w:hint="default"/>
                <w:highlight w:val="none"/>
                <w:vertAlign w:val="baseline"/>
                <w:lang w:val="en-US" w:eastAsia="zh-CN"/>
              </w:rPr>
            </w:pPr>
            <w:r>
              <w:rPr>
                <w:rFonts w:hint="default"/>
                <w:highlight w:val="none"/>
                <w:vertAlign w:val="baseline"/>
                <w:lang w:val="en-US" w:eastAsia="zh-CN"/>
              </w:rPr>
              <w:t>第二段</w:t>
            </w:r>
            <w:r>
              <w:rPr>
                <w:rFonts w:hint="eastAsia"/>
                <w:highlight w:val="none"/>
                <w:vertAlign w:val="baseline"/>
                <w:lang w:val="en-US" w:eastAsia="zh-CN"/>
              </w:rPr>
              <w:t>：8个动作</w:t>
            </w:r>
          </w:p>
          <w:p>
            <w:pPr>
              <w:rPr>
                <w:rFonts w:hint="default"/>
                <w:highlight w:val="none"/>
                <w:vertAlign w:val="baseline"/>
                <w:lang w:val="en-US" w:eastAsia="zh-CN"/>
              </w:rPr>
            </w:pPr>
          </w:p>
        </w:tc>
        <w:tc>
          <w:tcPr>
            <w:tcW w:w="939" w:type="dxa"/>
            <w:vAlign w:val="center"/>
          </w:tcPr>
          <w:p>
            <w:pPr>
              <w:jc w:val="center"/>
              <w:rPr>
                <w:rFonts w:hint="default"/>
                <w:highlight w:val="none"/>
                <w:vertAlign w:val="baseline"/>
                <w:lang w:val="en-US" w:eastAsia="zh-CN"/>
              </w:rPr>
            </w:pPr>
            <w:r>
              <w:rPr>
                <w:rFonts w:hint="eastAsia"/>
                <w:highlight w:val="none"/>
              </w:rPr>
              <w:t>4</w:t>
            </w:r>
          </w:p>
        </w:tc>
        <w:tc>
          <w:tcPr>
            <w:tcW w:w="1691" w:type="dxa"/>
            <w:vAlign w:val="top"/>
          </w:tcPr>
          <w:p>
            <w:pPr>
              <w:rPr>
                <w:rFonts w:hint="default"/>
                <w:highlight w:val="none"/>
                <w:vertAlign w:val="baseline"/>
                <w:lang w:val="en-US" w:eastAsia="zh-CN"/>
              </w:rPr>
            </w:pPr>
            <w:r>
              <w:rPr>
                <w:rFonts w:hint="eastAsia"/>
                <w:highlight w:val="none"/>
                <w:vertAlign w:val="baseline"/>
                <w:lang w:val="en-US" w:eastAsia="zh-CN"/>
              </w:rPr>
              <w:t>1.复习</w:t>
            </w:r>
            <w:r>
              <w:rPr>
                <w:highlight w:val="none"/>
              </w:rPr>
              <w:t>初级剑</w:t>
            </w:r>
            <w:r>
              <w:rPr>
                <w:rFonts w:hint="eastAsia"/>
                <w:highlight w:val="none"/>
                <w:lang w:val="en-US" w:eastAsia="zh-CN"/>
              </w:rPr>
              <w:t>第二段</w:t>
            </w:r>
            <w:r>
              <w:rPr>
                <w:rFonts w:hint="eastAsia"/>
                <w:highlight w:val="none"/>
                <w:vertAlign w:val="baseline"/>
                <w:lang w:val="en-US" w:eastAsia="zh-CN"/>
              </w:rPr>
              <w:t>并能够背出动作名称。</w:t>
            </w:r>
          </w:p>
          <w:p>
            <w:pPr>
              <w:rPr>
                <w:rFonts w:hint="default"/>
                <w:highlight w:val="none"/>
                <w:vertAlign w:val="baseline"/>
                <w:lang w:val="en-US" w:eastAsia="zh-CN"/>
              </w:rPr>
            </w:pPr>
            <w:r>
              <w:rPr>
                <w:rFonts w:hint="eastAsia"/>
                <w:highlight w:val="none"/>
                <w:vertAlign w:val="baseline"/>
                <w:lang w:val="en-US" w:eastAsia="zh-CN"/>
              </w:rPr>
              <w:t>2.练习时要认真听讲，仔细研究动作难度。</w:t>
            </w:r>
          </w:p>
        </w:tc>
        <w:tc>
          <w:tcPr>
            <w:tcW w:w="477" w:type="dxa"/>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default"/>
                <w:highlight w:val="none"/>
                <w:vertAlign w:val="baseline"/>
                <w:lang w:val="en-US" w:eastAsia="zh-CN"/>
              </w:rPr>
            </w:pPr>
            <w:r>
              <w:rPr>
                <w:rFonts w:hint="eastAsia"/>
                <w:highlight w:val="none"/>
                <w:vertAlign w:val="baseline"/>
                <w:lang w:val="en-US" w:eastAsia="zh-CN"/>
              </w:rPr>
              <w:t>八</w:t>
            </w:r>
          </w:p>
        </w:tc>
        <w:tc>
          <w:tcPr>
            <w:tcW w:w="458" w:type="dxa"/>
            <w:vAlign w:val="center"/>
          </w:tcPr>
          <w:p>
            <w:pPr>
              <w:jc w:val="center"/>
              <w:rPr>
                <w:rFonts w:hint="eastAsia" w:eastAsiaTheme="minorEastAsia"/>
                <w:highlight w:val="none"/>
                <w:vertAlign w:val="baseline"/>
                <w:lang w:val="en-US" w:eastAsia="zh-CN"/>
              </w:rPr>
            </w:pPr>
            <w:r>
              <w:rPr>
                <w:rFonts w:hint="eastAsia"/>
                <w:highlight w:val="none"/>
                <w:lang w:val="en-US" w:eastAsia="zh-CN"/>
              </w:rPr>
              <w:t>8</w:t>
            </w:r>
          </w:p>
        </w:tc>
        <w:tc>
          <w:tcPr>
            <w:tcW w:w="425" w:type="dxa"/>
            <w:vAlign w:val="center"/>
          </w:tcPr>
          <w:p>
            <w:pPr>
              <w:jc w:val="center"/>
              <w:rPr>
                <w:rFonts w:hint="default"/>
                <w:highlight w:val="none"/>
                <w:vertAlign w:val="baseline"/>
                <w:lang w:val="en-US" w:eastAsia="zh-CN"/>
              </w:rPr>
            </w:pPr>
          </w:p>
        </w:tc>
        <w:tc>
          <w:tcPr>
            <w:tcW w:w="1571" w:type="dxa"/>
            <w:vAlign w:val="center"/>
          </w:tcPr>
          <w:p>
            <w:pPr>
              <w:jc w:val="center"/>
              <w:rPr>
                <w:rFonts w:hint="default"/>
                <w:highlight w:val="none"/>
                <w:vertAlign w:val="baseline"/>
                <w:lang w:val="en-US" w:eastAsia="zh-CN"/>
              </w:rPr>
            </w:pPr>
            <w:r>
              <w:rPr>
                <w:highlight w:val="none"/>
              </w:rPr>
              <w:t>初级剑</w:t>
            </w:r>
            <w:r>
              <w:rPr>
                <w:rFonts w:hint="eastAsia"/>
                <w:highlight w:val="none"/>
              </w:rPr>
              <w:t>（三）</w:t>
            </w:r>
          </w:p>
        </w:tc>
        <w:tc>
          <w:tcPr>
            <w:tcW w:w="1876" w:type="dxa"/>
            <w:vAlign w:val="top"/>
          </w:tcPr>
          <w:p>
            <w:pPr>
              <w:rPr>
                <w:rFonts w:hint="eastAsia"/>
                <w:highlight w:val="none"/>
                <w:vertAlign w:val="baseline"/>
                <w:lang w:val="en-US" w:eastAsia="zh-CN"/>
              </w:rPr>
            </w:pPr>
            <w:r>
              <w:rPr>
                <w:rFonts w:hint="default"/>
                <w:highlight w:val="none"/>
                <w:vertAlign w:val="baseline"/>
                <w:lang w:val="en-US" w:eastAsia="zh-CN"/>
              </w:rPr>
              <w:t>第</w:t>
            </w:r>
            <w:r>
              <w:rPr>
                <w:rFonts w:hint="eastAsia"/>
                <w:highlight w:val="none"/>
                <w:vertAlign w:val="baseline"/>
                <w:lang w:val="en-US" w:eastAsia="zh-CN"/>
              </w:rPr>
              <w:t>三</w:t>
            </w:r>
            <w:r>
              <w:rPr>
                <w:rFonts w:hint="default"/>
                <w:highlight w:val="none"/>
                <w:vertAlign w:val="baseline"/>
                <w:lang w:val="en-US" w:eastAsia="zh-CN"/>
              </w:rPr>
              <w:t>段</w:t>
            </w:r>
            <w:r>
              <w:rPr>
                <w:rFonts w:hint="eastAsia"/>
                <w:highlight w:val="none"/>
                <w:vertAlign w:val="baseline"/>
                <w:lang w:val="en-US" w:eastAsia="zh-CN"/>
              </w:rPr>
              <w:t>：8个动作</w:t>
            </w:r>
          </w:p>
          <w:p>
            <w:pPr>
              <w:rPr>
                <w:rFonts w:hint="eastAsia"/>
                <w:highlight w:val="none"/>
                <w:vertAlign w:val="baseline"/>
                <w:lang w:val="en-US" w:eastAsia="zh-CN"/>
              </w:rPr>
            </w:pPr>
            <w:r>
              <w:rPr>
                <w:rFonts w:hint="default"/>
                <w:highlight w:val="none"/>
                <w:vertAlign w:val="baseline"/>
                <w:lang w:val="en-US" w:eastAsia="zh-CN"/>
              </w:rPr>
              <w:t>第</w:t>
            </w:r>
            <w:r>
              <w:rPr>
                <w:rFonts w:hint="eastAsia"/>
                <w:highlight w:val="none"/>
                <w:vertAlign w:val="baseline"/>
                <w:lang w:val="en-US" w:eastAsia="zh-CN"/>
              </w:rPr>
              <w:t>四</w:t>
            </w:r>
            <w:r>
              <w:rPr>
                <w:rFonts w:hint="default"/>
                <w:highlight w:val="none"/>
                <w:vertAlign w:val="baseline"/>
                <w:lang w:val="en-US" w:eastAsia="zh-CN"/>
              </w:rPr>
              <w:t>段</w:t>
            </w:r>
            <w:r>
              <w:rPr>
                <w:rFonts w:hint="eastAsia"/>
                <w:highlight w:val="none"/>
                <w:vertAlign w:val="baseline"/>
                <w:lang w:val="en-US" w:eastAsia="zh-CN"/>
              </w:rPr>
              <w:t>：8个动作</w:t>
            </w:r>
          </w:p>
          <w:p>
            <w:pPr>
              <w:rPr>
                <w:rFonts w:hint="default"/>
                <w:highlight w:val="none"/>
                <w:vertAlign w:val="baseline"/>
                <w:lang w:val="en-US" w:eastAsia="zh-CN"/>
              </w:rPr>
            </w:pPr>
          </w:p>
        </w:tc>
        <w:tc>
          <w:tcPr>
            <w:tcW w:w="939" w:type="dxa"/>
            <w:vAlign w:val="center"/>
          </w:tcPr>
          <w:p>
            <w:pPr>
              <w:jc w:val="center"/>
              <w:rPr>
                <w:rFonts w:hint="default"/>
                <w:highlight w:val="none"/>
                <w:vertAlign w:val="baseline"/>
                <w:lang w:val="en-US" w:eastAsia="zh-CN"/>
              </w:rPr>
            </w:pPr>
            <w:r>
              <w:rPr>
                <w:rFonts w:hint="eastAsia"/>
                <w:highlight w:val="none"/>
              </w:rPr>
              <w:t>4</w:t>
            </w:r>
          </w:p>
        </w:tc>
        <w:tc>
          <w:tcPr>
            <w:tcW w:w="1691" w:type="dxa"/>
            <w:vAlign w:val="top"/>
          </w:tcPr>
          <w:p>
            <w:pPr>
              <w:rPr>
                <w:rFonts w:hint="default"/>
                <w:highlight w:val="none"/>
                <w:vertAlign w:val="baseline"/>
                <w:lang w:val="en-US" w:eastAsia="zh-CN"/>
              </w:rPr>
            </w:pPr>
            <w:r>
              <w:rPr>
                <w:rFonts w:hint="eastAsia"/>
                <w:highlight w:val="none"/>
                <w:vertAlign w:val="baseline"/>
                <w:lang w:val="en-US" w:eastAsia="zh-CN"/>
              </w:rPr>
              <w:t>1.复习</w:t>
            </w:r>
            <w:r>
              <w:rPr>
                <w:highlight w:val="none"/>
              </w:rPr>
              <w:t>初级剑</w:t>
            </w:r>
            <w:r>
              <w:rPr>
                <w:rFonts w:hint="eastAsia"/>
                <w:highlight w:val="none"/>
                <w:lang w:val="en-US" w:eastAsia="zh-CN"/>
              </w:rPr>
              <w:t>第三到第四段</w:t>
            </w:r>
            <w:r>
              <w:rPr>
                <w:rFonts w:hint="eastAsia"/>
                <w:highlight w:val="none"/>
                <w:vertAlign w:val="baseline"/>
                <w:lang w:val="en-US" w:eastAsia="zh-CN"/>
              </w:rPr>
              <w:t>并能够背出动作名称。</w:t>
            </w:r>
          </w:p>
          <w:p>
            <w:pPr>
              <w:rPr>
                <w:rFonts w:hint="default"/>
                <w:highlight w:val="none"/>
                <w:vertAlign w:val="baseline"/>
                <w:lang w:val="en-US" w:eastAsia="zh-CN"/>
              </w:rPr>
            </w:pPr>
            <w:r>
              <w:rPr>
                <w:rFonts w:hint="eastAsia"/>
                <w:highlight w:val="none"/>
                <w:vertAlign w:val="baseline"/>
                <w:lang w:val="en-US" w:eastAsia="zh-CN"/>
              </w:rPr>
              <w:t>2.练习时要认真听讲，仔细研究动作难度。</w:t>
            </w:r>
          </w:p>
        </w:tc>
        <w:tc>
          <w:tcPr>
            <w:tcW w:w="477" w:type="dxa"/>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eastAsia"/>
                <w:highlight w:val="none"/>
                <w:vertAlign w:val="baseline"/>
                <w:lang w:val="en-US" w:eastAsia="zh-CN"/>
              </w:rPr>
            </w:pPr>
            <w:r>
              <w:rPr>
                <w:rFonts w:hint="eastAsia"/>
                <w:highlight w:val="none"/>
                <w:vertAlign w:val="baseline"/>
                <w:lang w:val="en-US" w:eastAsia="zh-CN"/>
              </w:rPr>
              <w:t>九</w:t>
            </w:r>
          </w:p>
        </w:tc>
        <w:tc>
          <w:tcPr>
            <w:tcW w:w="458" w:type="dxa"/>
            <w:vAlign w:val="center"/>
          </w:tcPr>
          <w:p>
            <w:pPr>
              <w:jc w:val="center"/>
              <w:rPr>
                <w:rFonts w:hint="eastAsia" w:eastAsiaTheme="minorEastAsia"/>
                <w:highlight w:val="none"/>
                <w:lang w:val="en-US" w:eastAsia="zh-CN"/>
              </w:rPr>
            </w:pPr>
            <w:r>
              <w:rPr>
                <w:rFonts w:hint="eastAsia"/>
                <w:highlight w:val="none"/>
                <w:lang w:val="en-US" w:eastAsia="zh-CN"/>
              </w:rPr>
              <w:t>9</w:t>
            </w:r>
          </w:p>
        </w:tc>
        <w:tc>
          <w:tcPr>
            <w:tcW w:w="425" w:type="dxa"/>
            <w:vAlign w:val="center"/>
          </w:tcPr>
          <w:p>
            <w:pPr>
              <w:jc w:val="center"/>
              <w:rPr>
                <w:rFonts w:hint="default"/>
                <w:highlight w:val="none"/>
                <w:vertAlign w:val="baseline"/>
                <w:lang w:val="en-US" w:eastAsia="zh-CN"/>
              </w:rPr>
            </w:pPr>
          </w:p>
        </w:tc>
        <w:tc>
          <w:tcPr>
            <w:tcW w:w="1571" w:type="dxa"/>
            <w:vAlign w:val="center"/>
          </w:tcPr>
          <w:p>
            <w:pPr>
              <w:jc w:val="center"/>
              <w:rPr>
                <w:highlight w:val="none"/>
              </w:rPr>
            </w:pPr>
            <w:r>
              <w:rPr>
                <w:highlight w:val="none"/>
              </w:rPr>
              <w:t>初级剑</w:t>
            </w:r>
            <w:r>
              <w:rPr>
                <w:rFonts w:hint="eastAsia"/>
                <w:highlight w:val="none"/>
              </w:rPr>
              <w:t>（</w:t>
            </w:r>
            <w:r>
              <w:rPr>
                <w:rFonts w:hint="eastAsia"/>
                <w:highlight w:val="none"/>
                <w:lang w:val="en-US" w:eastAsia="zh-CN"/>
              </w:rPr>
              <w:t>四</w:t>
            </w:r>
            <w:r>
              <w:rPr>
                <w:rFonts w:hint="eastAsia"/>
                <w:highlight w:val="none"/>
              </w:rPr>
              <w:t>）</w:t>
            </w:r>
          </w:p>
        </w:tc>
        <w:tc>
          <w:tcPr>
            <w:tcW w:w="1876" w:type="dxa"/>
            <w:vAlign w:val="top"/>
          </w:tcPr>
          <w:p>
            <w:pPr>
              <w:rPr>
                <w:rFonts w:hint="eastAsia"/>
                <w:highlight w:val="none"/>
                <w:vertAlign w:val="baseline"/>
                <w:lang w:val="en-US" w:eastAsia="zh-CN"/>
              </w:rPr>
            </w:pPr>
            <w:r>
              <w:rPr>
                <w:rFonts w:hint="eastAsia"/>
                <w:highlight w:val="none"/>
                <w:vertAlign w:val="baseline"/>
                <w:lang w:val="en-US" w:eastAsia="zh-CN"/>
              </w:rPr>
              <w:t>四段完整练习</w:t>
            </w:r>
          </w:p>
        </w:tc>
        <w:tc>
          <w:tcPr>
            <w:tcW w:w="939" w:type="dxa"/>
            <w:vAlign w:val="center"/>
          </w:tcPr>
          <w:p>
            <w:pPr>
              <w:jc w:val="center"/>
              <w:rPr>
                <w:rFonts w:hint="eastAsia" w:eastAsiaTheme="minorEastAsia"/>
                <w:highlight w:val="none"/>
                <w:lang w:val="en-US" w:eastAsia="zh-CN"/>
              </w:rPr>
            </w:pPr>
            <w:r>
              <w:rPr>
                <w:rFonts w:hint="eastAsia"/>
                <w:highlight w:val="none"/>
                <w:lang w:val="en-US" w:eastAsia="zh-CN"/>
              </w:rPr>
              <w:t>4</w:t>
            </w:r>
          </w:p>
        </w:tc>
        <w:tc>
          <w:tcPr>
            <w:tcW w:w="1691" w:type="dxa"/>
            <w:vAlign w:val="top"/>
          </w:tcPr>
          <w:p>
            <w:pPr>
              <w:rPr>
                <w:rFonts w:hint="default"/>
                <w:highlight w:val="none"/>
                <w:vertAlign w:val="baseline"/>
                <w:lang w:val="en-US" w:eastAsia="zh-CN"/>
              </w:rPr>
            </w:pPr>
            <w:r>
              <w:rPr>
                <w:rFonts w:hint="eastAsia"/>
                <w:highlight w:val="none"/>
                <w:vertAlign w:val="baseline"/>
                <w:lang w:val="en-US" w:eastAsia="zh-CN"/>
              </w:rPr>
              <w:t>1.复习</w:t>
            </w:r>
            <w:r>
              <w:rPr>
                <w:highlight w:val="none"/>
              </w:rPr>
              <w:t>初级剑</w:t>
            </w:r>
            <w:r>
              <w:rPr>
                <w:rFonts w:hint="eastAsia"/>
                <w:highlight w:val="none"/>
                <w:lang w:val="en-US" w:eastAsia="zh-CN"/>
              </w:rPr>
              <w:t>第一到第四段</w:t>
            </w:r>
            <w:r>
              <w:rPr>
                <w:rFonts w:hint="eastAsia"/>
                <w:highlight w:val="none"/>
                <w:vertAlign w:val="baseline"/>
                <w:lang w:val="en-US" w:eastAsia="zh-CN"/>
              </w:rPr>
              <w:t>并能够背出动作名称进行完整演练。</w:t>
            </w:r>
          </w:p>
          <w:p>
            <w:pPr>
              <w:rPr>
                <w:rFonts w:hint="eastAsia"/>
                <w:highlight w:val="none"/>
                <w:vertAlign w:val="baseline"/>
                <w:lang w:val="en-US" w:eastAsia="zh-CN"/>
              </w:rPr>
            </w:pPr>
            <w:r>
              <w:rPr>
                <w:rFonts w:hint="eastAsia"/>
                <w:highlight w:val="none"/>
                <w:vertAlign w:val="baseline"/>
                <w:lang w:val="en-US" w:eastAsia="zh-CN"/>
              </w:rPr>
              <w:t>2.练习时要认真听讲，仔细研究动作难度。</w:t>
            </w:r>
          </w:p>
        </w:tc>
        <w:tc>
          <w:tcPr>
            <w:tcW w:w="477" w:type="dxa"/>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default"/>
                <w:highlight w:val="none"/>
                <w:vertAlign w:val="baseline"/>
                <w:lang w:val="en-US" w:eastAsia="zh-CN"/>
              </w:rPr>
            </w:pPr>
            <w:r>
              <w:rPr>
                <w:rFonts w:hint="eastAsia"/>
                <w:highlight w:val="none"/>
                <w:vertAlign w:val="baseline"/>
                <w:lang w:val="en-US" w:eastAsia="zh-CN"/>
              </w:rPr>
              <w:t>十</w:t>
            </w:r>
          </w:p>
        </w:tc>
        <w:tc>
          <w:tcPr>
            <w:tcW w:w="458" w:type="dxa"/>
            <w:vAlign w:val="center"/>
          </w:tcPr>
          <w:p>
            <w:pPr>
              <w:jc w:val="center"/>
              <w:rPr>
                <w:rFonts w:hint="default" w:eastAsiaTheme="minorEastAsia"/>
                <w:highlight w:val="none"/>
                <w:vertAlign w:val="baseline"/>
                <w:lang w:val="en-US" w:eastAsia="zh-CN"/>
              </w:rPr>
            </w:pPr>
            <w:r>
              <w:rPr>
                <w:rFonts w:hint="eastAsia"/>
                <w:highlight w:val="none"/>
                <w:lang w:val="en-US" w:eastAsia="zh-CN"/>
              </w:rPr>
              <w:t>10</w:t>
            </w:r>
          </w:p>
        </w:tc>
        <w:tc>
          <w:tcPr>
            <w:tcW w:w="425" w:type="dxa"/>
            <w:vAlign w:val="center"/>
          </w:tcPr>
          <w:p>
            <w:pPr>
              <w:jc w:val="center"/>
              <w:rPr>
                <w:rFonts w:hint="default"/>
                <w:highlight w:val="none"/>
                <w:vertAlign w:val="baseline"/>
                <w:lang w:val="en-US" w:eastAsia="zh-CN"/>
              </w:rPr>
            </w:pPr>
          </w:p>
        </w:tc>
        <w:tc>
          <w:tcPr>
            <w:tcW w:w="1571" w:type="dxa"/>
            <w:vAlign w:val="center"/>
          </w:tcPr>
          <w:p>
            <w:pPr>
              <w:jc w:val="center"/>
              <w:rPr>
                <w:rFonts w:hint="default"/>
                <w:highlight w:val="none"/>
                <w:vertAlign w:val="baseline"/>
                <w:lang w:val="en-US" w:eastAsia="zh-CN"/>
              </w:rPr>
            </w:pPr>
            <w:r>
              <w:rPr>
                <w:highlight w:val="none"/>
              </w:rPr>
              <w:t>初级刀</w:t>
            </w:r>
            <w:r>
              <w:rPr>
                <w:rFonts w:hint="eastAsia"/>
                <w:highlight w:val="none"/>
              </w:rPr>
              <w:t>（一）</w:t>
            </w:r>
          </w:p>
        </w:tc>
        <w:tc>
          <w:tcPr>
            <w:tcW w:w="1876" w:type="dxa"/>
            <w:vAlign w:val="top"/>
          </w:tcPr>
          <w:p>
            <w:pPr>
              <w:rPr>
                <w:rFonts w:hint="eastAsia"/>
                <w:highlight w:val="none"/>
                <w:vertAlign w:val="baseline"/>
                <w:lang w:val="en-US" w:eastAsia="zh-CN"/>
              </w:rPr>
            </w:pPr>
            <w:r>
              <w:rPr>
                <w:rFonts w:hint="default"/>
                <w:highlight w:val="none"/>
                <w:vertAlign w:val="baseline"/>
                <w:lang w:val="en-US" w:eastAsia="zh-CN"/>
              </w:rPr>
              <w:t>第一段</w:t>
            </w:r>
            <w:r>
              <w:rPr>
                <w:rFonts w:hint="eastAsia"/>
                <w:highlight w:val="none"/>
                <w:vertAlign w:val="baseline"/>
                <w:lang w:val="en-US" w:eastAsia="zh-CN"/>
              </w:rPr>
              <w:t>：8个动作</w:t>
            </w:r>
          </w:p>
          <w:p>
            <w:pPr>
              <w:rPr>
                <w:rFonts w:hint="default"/>
                <w:highlight w:val="none"/>
                <w:vertAlign w:val="baseline"/>
                <w:lang w:val="en-US" w:eastAsia="zh-CN"/>
              </w:rPr>
            </w:pPr>
          </w:p>
        </w:tc>
        <w:tc>
          <w:tcPr>
            <w:tcW w:w="939" w:type="dxa"/>
            <w:vAlign w:val="center"/>
          </w:tcPr>
          <w:p>
            <w:pPr>
              <w:jc w:val="center"/>
              <w:rPr>
                <w:rFonts w:hint="default"/>
                <w:highlight w:val="none"/>
                <w:vertAlign w:val="baseline"/>
                <w:lang w:val="en-US" w:eastAsia="zh-CN"/>
              </w:rPr>
            </w:pPr>
            <w:r>
              <w:rPr>
                <w:rFonts w:hint="eastAsia"/>
                <w:highlight w:val="none"/>
              </w:rPr>
              <w:t>4</w:t>
            </w:r>
          </w:p>
        </w:tc>
        <w:tc>
          <w:tcPr>
            <w:tcW w:w="1691" w:type="dxa"/>
            <w:vAlign w:val="top"/>
          </w:tcPr>
          <w:p>
            <w:pPr>
              <w:rPr>
                <w:rFonts w:hint="default"/>
                <w:highlight w:val="none"/>
                <w:vertAlign w:val="baseline"/>
                <w:lang w:val="en-US" w:eastAsia="zh-CN"/>
              </w:rPr>
            </w:pPr>
            <w:r>
              <w:rPr>
                <w:rFonts w:hint="eastAsia"/>
                <w:highlight w:val="none"/>
                <w:vertAlign w:val="baseline"/>
                <w:lang w:val="en-US" w:eastAsia="zh-CN"/>
              </w:rPr>
              <w:t>1.复习</w:t>
            </w:r>
            <w:r>
              <w:rPr>
                <w:highlight w:val="none"/>
              </w:rPr>
              <w:t>初级刀</w:t>
            </w:r>
            <w:r>
              <w:rPr>
                <w:rFonts w:hint="eastAsia"/>
                <w:highlight w:val="none"/>
                <w:lang w:val="en-US" w:eastAsia="zh-CN"/>
              </w:rPr>
              <w:t>第一段</w:t>
            </w:r>
            <w:r>
              <w:rPr>
                <w:rFonts w:hint="eastAsia"/>
                <w:highlight w:val="none"/>
                <w:vertAlign w:val="baseline"/>
                <w:lang w:val="en-US" w:eastAsia="zh-CN"/>
              </w:rPr>
              <w:t>并能够背出动作名称。</w:t>
            </w:r>
          </w:p>
          <w:p>
            <w:pPr>
              <w:rPr>
                <w:rFonts w:hint="default"/>
                <w:highlight w:val="none"/>
                <w:vertAlign w:val="baseline"/>
                <w:lang w:val="en-US" w:eastAsia="zh-CN"/>
              </w:rPr>
            </w:pPr>
            <w:r>
              <w:rPr>
                <w:rFonts w:hint="eastAsia"/>
                <w:highlight w:val="none"/>
                <w:vertAlign w:val="baseline"/>
                <w:lang w:val="en-US" w:eastAsia="zh-CN"/>
              </w:rPr>
              <w:t>2.练习时要认真听讲，仔细研究动作难度。</w:t>
            </w:r>
          </w:p>
        </w:tc>
        <w:tc>
          <w:tcPr>
            <w:tcW w:w="477" w:type="dxa"/>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default"/>
                <w:highlight w:val="none"/>
                <w:vertAlign w:val="baseline"/>
                <w:lang w:val="en-US" w:eastAsia="zh-CN"/>
              </w:rPr>
            </w:pPr>
            <w:r>
              <w:rPr>
                <w:rFonts w:hint="eastAsia"/>
                <w:highlight w:val="none"/>
                <w:vertAlign w:val="baseline"/>
                <w:lang w:val="en-US" w:eastAsia="zh-CN"/>
              </w:rPr>
              <w:t>十一</w:t>
            </w:r>
          </w:p>
        </w:tc>
        <w:tc>
          <w:tcPr>
            <w:tcW w:w="458" w:type="dxa"/>
            <w:vAlign w:val="center"/>
          </w:tcPr>
          <w:p>
            <w:pPr>
              <w:jc w:val="center"/>
              <w:rPr>
                <w:rFonts w:hint="default" w:eastAsiaTheme="minorEastAsia"/>
                <w:highlight w:val="none"/>
                <w:vertAlign w:val="baseline"/>
                <w:lang w:val="en-US" w:eastAsia="zh-CN"/>
              </w:rPr>
            </w:pPr>
            <w:r>
              <w:rPr>
                <w:rFonts w:hint="eastAsia"/>
                <w:highlight w:val="none"/>
                <w:lang w:val="en-US" w:eastAsia="zh-CN"/>
              </w:rPr>
              <w:t>11</w:t>
            </w:r>
          </w:p>
        </w:tc>
        <w:tc>
          <w:tcPr>
            <w:tcW w:w="425" w:type="dxa"/>
            <w:vAlign w:val="center"/>
          </w:tcPr>
          <w:p>
            <w:pPr>
              <w:jc w:val="center"/>
              <w:rPr>
                <w:rFonts w:hint="default"/>
                <w:highlight w:val="none"/>
                <w:vertAlign w:val="baseline"/>
                <w:lang w:val="en-US" w:eastAsia="zh-CN"/>
              </w:rPr>
            </w:pPr>
          </w:p>
        </w:tc>
        <w:tc>
          <w:tcPr>
            <w:tcW w:w="1571" w:type="dxa"/>
            <w:vAlign w:val="center"/>
          </w:tcPr>
          <w:p>
            <w:pPr>
              <w:jc w:val="center"/>
              <w:rPr>
                <w:rFonts w:hint="default"/>
                <w:highlight w:val="none"/>
                <w:vertAlign w:val="baseline"/>
                <w:lang w:val="en-US" w:eastAsia="zh-CN"/>
              </w:rPr>
            </w:pPr>
            <w:r>
              <w:rPr>
                <w:highlight w:val="none"/>
              </w:rPr>
              <w:t>初级刀</w:t>
            </w:r>
            <w:r>
              <w:rPr>
                <w:rFonts w:hint="eastAsia"/>
                <w:highlight w:val="none"/>
              </w:rPr>
              <w:t>（二）</w:t>
            </w:r>
          </w:p>
        </w:tc>
        <w:tc>
          <w:tcPr>
            <w:tcW w:w="1876" w:type="dxa"/>
            <w:vAlign w:val="top"/>
          </w:tcPr>
          <w:p>
            <w:pPr>
              <w:rPr>
                <w:rFonts w:hint="default"/>
                <w:highlight w:val="none"/>
                <w:vertAlign w:val="baseline"/>
                <w:lang w:val="en-US" w:eastAsia="zh-CN"/>
              </w:rPr>
            </w:pPr>
            <w:r>
              <w:rPr>
                <w:rFonts w:hint="default"/>
                <w:highlight w:val="none"/>
                <w:vertAlign w:val="baseline"/>
                <w:lang w:val="en-US" w:eastAsia="zh-CN"/>
              </w:rPr>
              <w:t>第二段</w:t>
            </w:r>
            <w:r>
              <w:rPr>
                <w:rFonts w:hint="eastAsia"/>
                <w:highlight w:val="none"/>
                <w:vertAlign w:val="baseline"/>
                <w:lang w:val="en-US" w:eastAsia="zh-CN"/>
              </w:rPr>
              <w:t>：8个动作</w:t>
            </w:r>
          </w:p>
          <w:p>
            <w:pPr>
              <w:rPr>
                <w:rFonts w:hint="default"/>
                <w:highlight w:val="none"/>
                <w:vertAlign w:val="baseline"/>
                <w:lang w:val="en-US" w:eastAsia="zh-CN"/>
              </w:rPr>
            </w:pPr>
          </w:p>
        </w:tc>
        <w:tc>
          <w:tcPr>
            <w:tcW w:w="939" w:type="dxa"/>
            <w:vAlign w:val="center"/>
          </w:tcPr>
          <w:p>
            <w:pPr>
              <w:jc w:val="center"/>
              <w:rPr>
                <w:rFonts w:hint="default"/>
                <w:highlight w:val="none"/>
                <w:vertAlign w:val="baseline"/>
                <w:lang w:val="en-US" w:eastAsia="zh-CN"/>
              </w:rPr>
            </w:pPr>
            <w:r>
              <w:rPr>
                <w:rFonts w:hint="eastAsia"/>
                <w:highlight w:val="none"/>
              </w:rPr>
              <w:t>4</w:t>
            </w:r>
          </w:p>
        </w:tc>
        <w:tc>
          <w:tcPr>
            <w:tcW w:w="1691" w:type="dxa"/>
            <w:vAlign w:val="top"/>
          </w:tcPr>
          <w:p>
            <w:pPr>
              <w:rPr>
                <w:rFonts w:hint="default"/>
                <w:highlight w:val="none"/>
                <w:vertAlign w:val="baseline"/>
                <w:lang w:val="en-US" w:eastAsia="zh-CN"/>
              </w:rPr>
            </w:pPr>
            <w:r>
              <w:rPr>
                <w:rFonts w:hint="eastAsia"/>
                <w:highlight w:val="none"/>
                <w:vertAlign w:val="baseline"/>
                <w:lang w:val="en-US" w:eastAsia="zh-CN"/>
              </w:rPr>
              <w:t>1.复习</w:t>
            </w:r>
            <w:r>
              <w:rPr>
                <w:highlight w:val="none"/>
              </w:rPr>
              <w:t>初级刀</w:t>
            </w:r>
            <w:r>
              <w:rPr>
                <w:rFonts w:hint="eastAsia"/>
                <w:highlight w:val="none"/>
                <w:lang w:val="en-US" w:eastAsia="zh-CN"/>
              </w:rPr>
              <w:t>第二段</w:t>
            </w:r>
            <w:r>
              <w:rPr>
                <w:rFonts w:hint="eastAsia"/>
                <w:highlight w:val="none"/>
                <w:vertAlign w:val="baseline"/>
                <w:lang w:val="en-US" w:eastAsia="zh-CN"/>
              </w:rPr>
              <w:t>并能够背出动作名称。</w:t>
            </w:r>
          </w:p>
          <w:p>
            <w:pPr>
              <w:rPr>
                <w:rFonts w:hint="default"/>
                <w:highlight w:val="none"/>
                <w:vertAlign w:val="baseline"/>
                <w:lang w:val="en-US" w:eastAsia="zh-CN"/>
              </w:rPr>
            </w:pPr>
            <w:r>
              <w:rPr>
                <w:rFonts w:hint="eastAsia"/>
                <w:highlight w:val="none"/>
                <w:vertAlign w:val="baseline"/>
                <w:lang w:val="en-US" w:eastAsia="zh-CN"/>
              </w:rPr>
              <w:t>2.练习时要认真听讲，仔细研究动作难度。</w:t>
            </w:r>
          </w:p>
        </w:tc>
        <w:tc>
          <w:tcPr>
            <w:tcW w:w="477" w:type="dxa"/>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default"/>
                <w:highlight w:val="none"/>
                <w:vertAlign w:val="baseline"/>
                <w:lang w:val="en-US" w:eastAsia="zh-CN"/>
              </w:rPr>
            </w:pPr>
            <w:r>
              <w:rPr>
                <w:rFonts w:hint="eastAsia"/>
                <w:highlight w:val="none"/>
                <w:vertAlign w:val="baseline"/>
                <w:lang w:val="en-US" w:eastAsia="zh-CN"/>
              </w:rPr>
              <w:t>十二</w:t>
            </w:r>
          </w:p>
        </w:tc>
        <w:tc>
          <w:tcPr>
            <w:tcW w:w="458" w:type="dxa"/>
            <w:vAlign w:val="center"/>
          </w:tcPr>
          <w:p>
            <w:pPr>
              <w:jc w:val="center"/>
              <w:rPr>
                <w:rFonts w:hint="eastAsia" w:eastAsiaTheme="minorEastAsia"/>
                <w:highlight w:val="none"/>
                <w:vertAlign w:val="baseline"/>
                <w:lang w:val="en-US" w:eastAsia="zh-CN"/>
              </w:rPr>
            </w:pPr>
            <w:r>
              <w:rPr>
                <w:rFonts w:hint="eastAsia"/>
                <w:highlight w:val="none"/>
              </w:rPr>
              <w:t>1</w:t>
            </w:r>
            <w:r>
              <w:rPr>
                <w:rFonts w:hint="eastAsia"/>
                <w:highlight w:val="none"/>
                <w:lang w:val="en-US" w:eastAsia="zh-CN"/>
              </w:rPr>
              <w:t>2</w:t>
            </w:r>
          </w:p>
        </w:tc>
        <w:tc>
          <w:tcPr>
            <w:tcW w:w="425" w:type="dxa"/>
            <w:vAlign w:val="center"/>
          </w:tcPr>
          <w:p>
            <w:pPr>
              <w:jc w:val="center"/>
              <w:rPr>
                <w:rFonts w:hint="default"/>
                <w:highlight w:val="none"/>
                <w:vertAlign w:val="baseline"/>
                <w:lang w:val="en-US" w:eastAsia="zh-CN"/>
              </w:rPr>
            </w:pPr>
          </w:p>
        </w:tc>
        <w:tc>
          <w:tcPr>
            <w:tcW w:w="1571" w:type="dxa"/>
            <w:vAlign w:val="center"/>
          </w:tcPr>
          <w:p>
            <w:pPr>
              <w:jc w:val="center"/>
              <w:rPr>
                <w:rFonts w:hint="default"/>
                <w:highlight w:val="none"/>
                <w:vertAlign w:val="baseline"/>
                <w:lang w:val="en-US" w:eastAsia="zh-CN"/>
              </w:rPr>
            </w:pPr>
            <w:r>
              <w:rPr>
                <w:highlight w:val="none"/>
              </w:rPr>
              <w:t>初级刀</w:t>
            </w:r>
            <w:r>
              <w:rPr>
                <w:rFonts w:hint="eastAsia"/>
                <w:highlight w:val="none"/>
              </w:rPr>
              <w:t>（三）</w:t>
            </w:r>
          </w:p>
        </w:tc>
        <w:tc>
          <w:tcPr>
            <w:tcW w:w="1876" w:type="dxa"/>
            <w:vAlign w:val="top"/>
          </w:tcPr>
          <w:p>
            <w:pPr>
              <w:rPr>
                <w:rFonts w:hint="eastAsia"/>
                <w:highlight w:val="none"/>
                <w:vertAlign w:val="baseline"/>
                <w:lang w:val="en-US" w:eastAsia="zh-CN"/>
              </w:rPr>
            </w:pPr>
            <w:r>
              <w:rPr>
                <w:rFonts w:hint="default"/>
                <w:highlight w:val="none"/>
                <w:vertAlign w:val="baseline"/>
                <w:lang w:val="en-US" w:eastAsia="zh-CN"/>
              </w:rPr>
              <w:t>第</w:t>
            </w:r>
            <w:r>
              <w:rPr>
                <w:rFonts w:hint="eastAsia"/>
                <w:highlight w:val="none"/>
                <w:vertAlign w:val="baseline"/>
                <w:lang w:val="en-US" w:eastAsia="zh-CN"/>
              </w:rPr>
              <w:t>三</w:t>
            </w:r>
            <w:r>
              <w:rPr>
                <w:rFonts w:hint="default"/>
                <w:highlight w:val="none"/>
                <w:vertAlign w:val="baseline"/>
                <w:lang w:val="en-US" w:eastAsia="zh-CN"/>
              </w:rPr>
              <w:t>段</w:t>
            </w:r>
            <w:r>
              <w:rPr>
                <w:rFonts w:hint="eastAsia"/>
                <w:highlight w:val="none"/>
                <w:vertAlign w:val="baseline"/>
                <w:lang w:val="en-US" w:eastAsia="zh-CN"/>
              </w:rPr>
              <w:t>：8个动作</w:t>
            </w:r>
          </w:p>
          <w:p>
            <w:pPr>
              <w:rPr>
                <w:rFonts w:hint="eastAsia"/>
                <w:highlight w:val="none"/>
                <w:vertAlign w:val="baseline"/>
                <w:lang w:val="en-US" w:eastAsia="zh-CN"/>
              </w:rPr>
            </w:pPr>
            <w:r>
              <w:rPr>
                <w:rFonts w:hint="default"/>
                <w:highlight w:val="none"/>
                <w:vertAlign w:val="baseline"/>
                <w:lang w:val="en-US" w:eastAsia="zh-CN"/>
              </w:rPr>
              <w:t>第</w:t>
            </w:r>
            <w:r>
              <w:rPr>
                <w:rFonts w:hint="eastAsia"/>
                <w:highlight w:val="none"/>
                <w:vertAlign w:val="baseline"/>
                <w:lang w:val="en-US" w:eastAsia="zh-CN"/>
              </w:rPr>
              <w:t>四</w:t>
            </w:r>
            <w:r>
              <w:rPr>
                <w:rFonts w:hint="default"/>
                <w:highlight w:val="none"/>
                <w:vertAlign w:val="baseline"/>
                <w:lang w:val="en-US" w:eastAsia="zh-CN"/>
              </w:rPr>
              <w:t>段</w:t>
            </w:r>
            <w:r>
              <w:rPr>
                <w:rFonts w:hint="eastAsia"/>
                <w:highlight w:val="none"/>
                <w:vertAlign w:val="baseline"/>
                <w:lang w:val="en-US" w:eastAsia="zh-CN"/>
              </w:rPr>
              <w:t>：8个动作</w:t>
            </w:r>
          </w:p>
          <w:p>
            <w:pPr>
              <w:rPr>
                <w:rFonts w:hint="default"/>
                <w:highlight w:val="none"/>
                <w:vertAlign w:val="baseline"/>
                <w:lang w:val="en-US" w:eastAsia="zh-CN"/>
              </w:rPr>
            </w:pPr>
          </w:p>
        </w:tc>
        <w:tc>
          <w:tcPr>
            <w:tcW w:w="939" w:type="dxa"/>
            <w:vAlign w:val="center"/>
          </w:tcPr>
          <w:p>
            <w:pPr>
              <w:jc w:val="center"/>
              <w:rPr>
                <w:rFonts w:hint="default"/>
                <w:highlight w:val="none"/>
                <w:vertAlign w:val="baseline"/>
                <w:lang w:val="en-US" w:eastAsia="zh-CN"/>
              </w:rPr>
            </w:pPr>
            <w:r>
              <w:rPr>
                <w:rFonts w:hint="eastAsia"/>
                <w:highlight w:val="none"/>
              </w:rPr>
              <w:t>4</w:t>
            </w:r>
          </w:p>
        </w:tc>
        <w:tc>
          <w:tcPr>
            <w:tcW w:w="1691" w:type="dxa"/>
            <w:vAlign w:val="top"/>
          </w:tcPr>
          <w:p>
            <w:pPr>
              <w:rPr>
                <w:rFonts w:hint="default"/>
                <w:highlight w:val="none"/>
                <w:vertAlign w:val="baseline"/>
                <w:lang w:val="en-US" w:eastAsia="zh-CN"/>
              </w:rPr>
            </w:pPr>
            <w:r>
              <w:rPr>
                <w:rFonts w:hint="eastAsia"/>
                <w:highlight w:val="none"/>
                <w:vertAlign w:val="baseline"/>
                <w:lang w:val="en-US" w:eastAsia="zh-CN"/>
              </w:rPr>
              <w:t>1.复习</w:t>
            </w:r>
            <w:r>
              <w:rPr>
                <w:highlight w:val="none"/>
              </w:rPr>
              <w:t>初级刀</w:t>
            </w:r>
            <w:r>
              <w:rPr>
                <w:rFonts w:hint="eastAsia"/>
                <w:highlight w:val="none"/>
                <w:lang w:val="en-US" w:eastAsia="zh-CN"/>
              </w:rPr>
              <w:t>第三到第四段</w:t>
            </w:r>
            <w:r>
              <w:rPr>
                <w:rFonts w:hint="eastAsia"/>
                <w:highlight w:val="none"/>
                <w:vertAlign w:val="baseline"/>
                <w:lang w:val="en-US" w:eastAsia="zh-CN"/>
              </w:rPr>
              <w:t>并能够背出动作名称。</w:t>
            </w:r>
          </w:p>
          <w:p>
            <w:pPr>
              <w:rPr>
                <w:rFonts w:hint="default"/>
                <w:highlight w:val="none"/>
                <w:vertAlign w:val="baseline"/>
                <w:lang w:val="en-US" w:eastAsia="zh-CN"/>
              </w:rPr>
            </w:pPr>
            <w:r>
              <w:rPr>
                <w:rFonts w:hint="eastAsia"/>
                <w:highlight w:val="none"/>
                <w:vertAlign w:val="baseline"/>
                <w:lang w:val="en-US" w:eastAsia="zh-CN"/>
              </w:rPr>
              <w:t>2.练习时要认真听讲，仔细研究动作难度。</w:t>
            </w:r>
          </w:p>
        </w:tc>
        <w:tc>
          <w:tcPr>
            <w:tcW w:w="477" w:type="dxa"/>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eastAsia"/>
                <w:highlight w:val="none"/>
                <w:vertAlign w:val="baseline"/>
                <w:lang w:val="en-US" w:eastAsia="zh-CN"/>
              </w:rPr>
            </w:pPr>
            <w:r>
              <w:rPr>
                <w:rFonts w:hint="eastAsia"/>
                <w:highlight w:val="none"/>
                <w:vertAlign w:val="baseline"/>
                <w:lang w:val="en-US" w:eastAsia="zh-CN"/>
              </w:rPr>
              <w:t>十三</w:t>
            </w:r>
          </w:p>
        </w:tc>
        <w:tc>
          <w:tcPr>
            <w:tcW w:w="458" w:type="dxa"/>
            <w:vAlign w:val="center"/>
          </w:tcPr>
          <w:p>
            <w:pPr>
              <w:jc w:val="center"/>
              <w:rPr>
                <w:rFonts w:hint="default" w:eastAsiaTheme="minorEastAsia"/>
                <w:highlight w:val="none"/>
                <w:lang w:val="en-US" w:eastAsia="zh-CN"/>
              </w:rPr>
            </w:pPr>
            <w:r>
              <w:rPr>
                <w:rFonts w:hint="eastAsia"/>
                <w:highlight w:val="none"/>
                <w:lang w:val="en-US" w:eastAsia="zh-CN"/>
              </w:rPr>
              <w:t>13</w:t>
            </w:r>
          </w:p>
        </w:tc>
        <w:tc>
          <w:tcPr>
            <w:tcW w:w="425" w:type="dxa"/>
            <w:vAlign w:val="center"/>
          </w:tcPr>
          <w:p>
            <w:pPr>
              <w:jc w:val="center"/>
              <w:rPr>
                <w:rFonts w:hint="default"/>
                <w:highlight w:val="none"/>
                <w:vertAlign w:val="baseline"/>
                <w:lang w:val="en-US" w:eastAsia="zh-CN"/>
              </w:rPr>
            </w:pPr>
          </w:p>
        </w:tc>
        <w:tc>
          <w:tcPr>
            <w:tcW w:w="1571" w:type="dxa"/>
            <w:vAlign w:val="center"/>
          </w:tcPr>
          <w:p>
            <w:pPr>
              <w:jc w:val="center"/>
              <w:rPr>
                <w:highlight w:val="none"/>
              </w:rPr>
            </w:pPr>
            <w:r>
              <w:rPr>
                <w:highlight w:val="none"/>
              </w:rPr>
              <w:t>初级刀</w:t>
            </w:r>
            <w:r>
              <w:rPr>
                <w:rFonts w:hint="eastAsia"/>
                <w:highlight w:val="none"/>
              </w:rPr>
              <w:t>（</w:t>
            </w:r>
            <w:r>
              <w:rPr>
                <w:rFonts w:hint="eastAsia"/>
                <w:highlight w:val="none"/>
                <w:lang w:val="en-US" w:eastAsia="zh-CN"/>
              </w:rPr>
              <w:t>四</w:t>
            </w:r>
            <w:r>
              <w:rPr>
                <w:rFonts w:hint="eastAsia"/>
                <w:highlight w:val="none"/>
              </w:rPr>
              <w:t>）</w:t>
            </w:r>
          </w:p>
        </w:tc>
        <w:tc>
          <w:tcPr>
            <w:tcW w:w="1876" w:type="dxa"/>
            <w:vAlign w:val="top"/>
          </w:tcPr>
          <w:p>
            <w:pPr>
              <w:rPr>
                <w:rFonts w:hint="eastAsia"/>
                <w:highlight w:val="none"/>
                <w:vertAlign w:val="baseline"/>
                <w:lang w:val="en-US" w:eastAsia="zh-CN"/>
              </w:rPr>
            </w:pPr>
            <w:r>
              <w:rPr>
                <w:rFonts w:hint="eastAsia"/>
                <w:highlight w:val="none"/>
                <w:vertAlign w:val="baseline"/>
                <w:lang w:val="en-US" w:eastAsia="zh-CN"/>
              </w:rPr>
              <w:t>四段完整练习</w:t>
            </w:r>
          </w:p>
        </w:tc>
        <w:tc>
          <w:tcPr>
            <w:tcW w:w="939" w:type="dxa"/>
            <w:vAlign w:val="center"/>
          </w:tcPr>
          <w:p>
            <w:pPr>
              <w:jc w:val="center"/>
              <w:rPr>
                <w:rFonts w:hint="eastAsia" w:eastAsiaTheme="minorEastAsia"/>
                <w:highlight w:val="none"/>
                <w:lang w:val="en-US" w:eastAsia="zh-CN"/>
              </w:rPr>
            </w:pPr>
            <w:r>
              <w:rPr>
                <w:rFonts w:hint="eastAsia"/>
                <w:highlight w:val="none"/>
                <w:lang w:val="en-US" w:eastAsia="zh-CN"/>
              </w:rPr>
              <w:t>4</w:t>
            </w:r>
          </w:p>
        </w:tc>
        <w:tc>
          <w:tcPr>
            <w:tcW w:w="1691" w:type="dxa"/>
            <w:vAlign w:val="top"/>
          </w:tcPr>
          <w:p>
            <w:pPr>
              <w:rPr>
                <w:rFonts w:hint="default"/>
                <w:highlight w:val="none"/>
                <w:vertAlign w:val="baseline"/>
                <w:lang w:val="en-US" w:eastAsia="zh-CN"/>
              </w:rPr>
            </w:pPr>
            <w:r>
              <w:rPr>
                <w:rFonts w:hint="eastAsia"/>
                <w:highlight w:val="none"/>
                <w:vertAlign w:val="baseline"/>
                <w:lang w:val="en-US" w:eastAsia="zh-CN"/>
              </w:rPr>
              <w:t>1.复习</w:t>
            </w:r>
            <w:r>
              <w:rPr>
                <w:highlight w:val="none"/>
              </w:rPr>
              <w:t>初级刀</w:t>
            </w:r>
            <w:r>
              <w:rPr>
                <w:rFonts w:hint="eastAsia"/>
                <w:highlight w:val="none"/>
                <w:lang w:val="en-US" w:eastAsia="zh-CN"/>
              </w:rPr>
              <w:t>第一到第四段</w:t>
            </w:r>
            <w:r>
              <w:rPr>
                <w:rFonts w:hint="eastAsia"/>
                <w:highlight w:val="none"/>
                <w:vertAlign w:val="baseline"/>
                <w:lang w:val="en-US" w:eastAsia="zh-CN"/>
              </w:rPr>
              <w:t>并能够背出动作名称进行完整演练。</w:t>
            </w:r>
          </w:p>
          <w:p>
            <w:pPr>
              <w:rPr>
                <w:rFonts w:hint="eastAsia"/>
                <w:highlight w:val="none"/>
                <w:vertAlign w:val="baseline"/>
                <w:lang w:val="en-US" w:eastAsia="zh-CN"/>
              </w:rPr>
            </w:pPr>
            <w:r>
              <w:rPr>
                <w:rFonts w:hint="eastAsia"/>
                <w:highlight w:val="none"/>
                <w:vertAlign w:val="baseline"/>
                <w:lang w:val="en-US" w:eastAsia="zh-CN"/>
              </w:rPr>
              <w:t>2.练习时要认真听讲，仔细研究动作难度。</w:t>
            </w:r>
          </w:p>
        </w:tc>
        <w:tc>
          <w:tcPr>
            <w:tcW w:w="477" w:type="dxa"/>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default"/>
                <w:highlight w:val="none"/>
                <w:vertAlign w:val="baseline"/>
                <w:lang w:val="en-US" w:eastAsia="zh-CN"/>
              </w:rPr>
            </w:pPr>
            <w:r>
              <w:rPr>
                <w:rFonts w:hint="eastAsia"/>
                <w:highlight w:val="none"/>
                <w:vertAlign w:val="baseline"/>
                <w:lang w:val="en-US" w:eastAsia="zh-CN"/>
              </w:rPr>
              <w:t>十四</w:t>
            </w:r>
          </w:p>
        </w:tc>
        <w:tc>
          <w:tcPr>
            <w:tcW w:w="458" w:type="dxa"/>
            <w:vAlign w:val="center"/>
          </w:tcPr>
          <w:p>
            <w:pPr>
              <w:jc w:val="center"/>
              <w:rPr>
                <w:rFonts w:hint="eastAsia" w:eastAsiaTheme="minorEastAsia"/>
                <w:highlight w:val="none"/>
                <w:vertAlign w:val="baseline"/>
                <w:lang w:val="en-US" w:eastAsia="zh-CN"/>
              </w:rPr>
            </w:pPr>
            <w:r>
              <w:rPr>
                <w:rFonts w:hint="eastAsia"/>
                <w:highlight w:val="none"/>
              </w:rPr>
              <w:t>1</w:t>
            </w:r>
            <w:r>
              <w:rPr>
                <w:rFonts w:hint="eastAsia"/>
                <w:highlight w:val="none"/>
                <w:lang w:val="en-US" w:eastAsia="zh-CN"/>
              </w:rPr>
              <w:t>4</w:t>
            </w:r>
          </w:p>
        </w:tc>
        <w:tc>
          <w:tcPr>
            <w:tcW w:w="425" w:type="dxa"/>
            <w:vAlign w:val="center"/>
          </w:tcPr>
          <w:p>
            <w:pPr>
              <w:jc w:val="center"/>
              <w:rPr>
                <w:rFonts w:hint="default"/>
                <w:highlight w:val="none"/>
                <w:vertAlign w:val="baseline"/>
                <w:lang w:val="en-US" w:eastAsia="zh-CN"/>
              </w:rPr>
            </w:pPr>
          </w:p>
        </w:tc>
        <w:tc>
          <w:tcPr>
            <w:tcW w:w="1571" w:type="dxa"/>
            <w:vAlign w:val="center"/>
          </w:tcPr>
          <w:p>
            <w:pPr>
              <w:jc w:val="center"/>
              <w:rPr>
                <w:rFonts w:hint="default"/>
                <w:highlight w:val="none"/>
                <w:vertAlign w:val="baseline"/>
                <w:lang w:val="en-US" w:eastAsia="zh-CN"/>
              </w:rPr>
            </w:pPr>
            <w:r>
              <w:rPr>
                <w:highlight w:val="none"/>
              </w:rPr>
              <w:t>中学武术教材教法</w:t>
            </w:r>
            <w:r>
              <w:rPr>
                <w:rFonts w:hint="eastAsia"/>
                <w:highlight w:val="none"/>
              </w:rPr>
              <w:t>（一）</w:t>
            </w:r>
          </w:p>
        </w:tc>
        <w:tc>
          <w:tcPr>
            <w:tcW w:w="1876" w:type="dxa"/>
            <w:vAlign w:val="top"/>
          </w:tcPr>
          <w:p>
            <w:pPr>
              <w:rPr>
                <w:rFonts w:hint="eastAsia"/>
                <w:highlight w:val="none"/>
                <w:vertAlign w:val="baseline"/>
                <w:lang w:val="en-US" w:eastAsia="zh-CN"/>
              </w:rPr>
            </w:pPr>
            <w:r>
              <w:rPr>
                <w:rFonts w:hint="eastAsia"/>
                <w:highlight w:val="none"/>
                <w:vertAlign w:val="baseline"/>
                <w:lang w:val="en-US" w:eastAsia="zh-CN"/>
              </w:rPr>
              <w:t>1.武术教学的特点与要求</w:t>
            </w:r>
          </w:p>
          <w:p>
            <w:pPr>
              <w:rPr>
                <w:rFonts w:hint="default"/>
                <w:highlight w:val="none"/>
                <w:vertAlign w:val="baseline"/>
                <w:lang w:val="en-US" w:eastAsia="zh-CN"/>
              </w:rPr>
            </w:pPr>
            <w:r>
              <w:rPr>
                <w:rFonts w:hint="eastAsia"/>
                <w:highlight w:val="none"/>
                <w:vertAlign w:val="baseline"/>
                <w:lang w:val="en-US" w:eastAsia="zh-CN"/>
              </w:rPr>
              <w:t>2.武术教学法</w:t>
            </w:r>
          </w:p>
        </w:tc>
        <w:tc>
          <w:tcPr>
            <w:tcW w:w="939" w:type="dxa"/>
            <w:vAlign w:val="center"/>
          </w:tcPr>
          <w:p>
            <w:pPr>
              <w:jc w:val="center"/>
              <w:rPr>
                <w:rFonts w:hint="default"/>
                <w:highlight w:val="none"/>
                <w:vertAlign w:val="baseline"/>
                <w:lang w:val="en-US" w:eastAsia="zh-CN"/>
              </w:rPr>
            </w:pPr>
            <w:r>
              <w:rPr>
                <w:rFonts w:hint="eastAsia"/>
                <w:highlight w:val="none"/>
              </w:rPr>
              <w:t>4</w:t>
            </w:r>
          </w:p>
        </w:tc>
        <w:tc>
          <w:tcPr>
            <w:tcW w:w="1691" w:type="dxa"/>
            <w:vAlign w:val="top"/>
          </w:tcPr>
          <w:p>
            <w:pPr>
              <w:rPr>
                <w:rFonts w:hint="eastAsia"/>
                <w:highlight w:val="none"/>
                <w:vertAlign w:val="baseline"/>
                <w:lang w:val="en-US" w:eastAsia="zh-CN"/>
              </w:rPr>
            </w:pPr>
            <w:r>
              <w:rPr>
                <w:rFonts w:hint="eastAsia"/>
                <w:highlight w:val="none"/>
                <w:vertAlign w:val="baseline"/>
                <w:lang w:val="en-US" w:eastAsia="zh-CN"/>
              </w:rPr>
              <w:t>复习武术的教法并能够灵活运用。</w:t>
            </w:r>
          </w:p>
          <w:p>
            <w:pPr>
              <w:rPr>
                <w:rFonts w:hint="default"/>
                <w:highlight w:val="none"/>
                <w:vertAlign w:val="baseline"/>
                <w:lang w:val="en-US" w:eastAsia="zh-CN"/>
              </w:rPr>
            </w:pPr>
          </w:p>
        </w:tc>
        <w:tc>
          <w:tcPr>
            <w:tcW w:w="477" w:type="dxa"/>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default"/>
                <w:highlight w:val="none"/>
                <w:vertAlign w:val="baseline"/>
                <w:lang w:val="en-US" w:eastAsia="zh-CN"/>
              </w:rPr>
            </w:pPr>
            <w:r>
              <w:rPr>
                <w:rFonts w:hint="eastAsia"/>
                <w:highlight w:val="none"/>
                <w:vertAlign w:val="baseline"/>
                <w:lang w:val="en-US" w:eastAsia="zh-CN"/>
              </w:rPr>
              <w:t>十五</w:t>
            </w:r>
          </w:p>
        </w:tc>
        <w:tc>
          <w:tcPr>
            <w:tcW w:w="458" w:type="dxa"/>
            <w:vAlign w:val="center"/>
          </w:tcPr>
          <w:p>
            <w:pPr>
              <w:jc w:val="center"/>
              <w:rPr>
                <w:rFonts w:hint="eastAsia" w:eastAsiaTheme="minorEastAsia"/>
                <w:highlight w:val="none"/>
                <w:vertAlign w:val="baseline"/>
                <w:lang w:val="en-US" w:eastAsia="zh-CN"/>
              </w:rPr>
            </w:pPr>
            <w:r>
              <w:rPr>
                <w:rFonts w:hint="eastAsia"/>
                <w:highlight w:val="none"/>
              </w:rPr>
              <w:t>1</w:t>
            </w:r>
            <w:r>
              <w:rPr>
                <w:rFonts w:hint="eastAsia"/>
                <w:highlight w:val="none"/>
                <w:lang w:val="en-US" w:eastAsia="zh-CN"/>
              </w:rPr>
              <w:t>5</w:t>
            </w:r>
          </w:p>
        </w:tc>
        <w:tc>
          <w:tcPr>
            <w:tcW w:w="425" w:type="dxa"/>
            <w:vAlign w:val="center"/>
          </w:tcPr>
          <w:p>
            <w:pPr>
              <w:jc w:val="center"/>
              <w:rPr>
                <w:rFonts w:hint="default"/>
                <w:highlight w:val="none"/>
                <w:vertAlign w:val="baseline"/>
                <w:lang w:val="en-US" w:eastAsia="zh-CN"/>
              </w:rPr>
            </w:pPr>
          </w:p>
        </w:tc>
        <w:tc>
          <w:tcPr>
            <w:tcW w:w="1571" w:type="dxa"/>
            <w:vAlign w:val="center"/>
          </w:tcPr>
          <w:p>
            <w:pPr>
              <w:jc w:val="center"/>
              <w:rPr>
                <w:rFonts w:hint="default"/>
                <w:highlight w:val="none"/>
                <w:vertAlign w:val="baseline"/>
                <w:lang w:val="en-US" w:eastAsia="zh-CN"/>
              </w:rPr>
            </w:pPr>
            <w:r>
              <w:rPr>
                <w:highlight w:val="none"/>
              </w:rPr>
              <w:t>中学武术教材教法</w:t>
            </w:r>
            <w:r>
              <w:rPr>
                <w:rFonts w:hint="eastAsia"/>
                <w:highlight w:val="none"/>
              </w:rPr>
              <w:t>（二）</w:t>
            </w:r>
          </w:p>
        </w:tc>
        <w:tc>
          <w:tcPr>
            <w:tcW w:w="1876" w:type="dxa"/>
            <w:vAlign w:val="top"/>
          </w:tcPr>
          <w:p>
            <w:pPr>
              <w:rPr>
                <w:rFonts w:hint="eastAsia"/>
                <w:highlight w:val="none"/>
                <w:vertAlign w:val="baseline"/>
                <w:lang w:val="en-US" w:eastAsia="zh-CN"/>
              </w:rPr>
            </w:pPr>
            <w:r>
              <w:rPr>
                <w:rFonts w:hint="eastAsia"/>
                <w:highlight w:val="none"/>
                <w:vertAlign w:val="baseline"/>
                <w:lang w:val="en-US" w:eastAsia="zh-CN"/>
              </w:rPr>
              <w:t>1.套路教学步骤与要求</w:t>
            </w:r>
          </w:p>
          <w:p>
            <w:pPr>
              <w:rPr>
                <w:rFonts w:hint="default"/>
                <w:highlight w:val="none"/>
                <w:vertAlign w:val="baseline"/>
                <w:lang w:val="en-US" w:eastAsia="zh-CN"/>
              </w:rPr>
            </w:pPr>
            <w:r>
              <w:rPr>
                <w:rFonts w:hint="eastAsia"/>
                <w:highlight w:val="none"/>
                <w:vertAlign w:val="baseline"/>
                <w:lang w:val="en-US" w:eastAsia="zh-CN"/>
              </w:rPr>
              <w:t>2.攻防技术教学的步骤与要求</w:t>
            </w:r>
          </w:p>
        </w:tc>
        <w:tc>
          <w:tcPr>
            <w:tcW w:w="939" w:type="dxa"/>
            <w:vAlign w:val="center"/>
          </w:tcPr>
          <w:p>
            <w:pPr>
              <w:jc w:val="center"/>
              <w:rPr>
                <w:rFonts w:hint="default"/>
                <w:highlight w:val="none"/>
                <w:vertAlign w:val="baseline"/>
                <w:lang w:val="en-US" w:eastAsia="zh-CN"/>
              </w:rPr>
            </w:pPr>
            <w:r>
              <w:rPr>
                <w:rFonts w:hint="eastAsia"/>
                <w:highlight w:val="none"/>
              </w:rPr>
              <w:t>4</w:t>
            </w:r>
          </w:p>
        </w:tc>
        <w:tc>
          <w:tcPr>
            <w:tcW w:w="1691" w:type="dxa"/>
            <w:vAlign w:val="top"/>
          </w:tcPr>
          <w:p>
            <w:pPr>
              <w:rPr>
                <w:rFonts w:hint="default"/>
                <w:highlight w:val="none"/>
                <w:vertAlign w:val="baseline"/>
                <w:lang w:val="en-US" w:eastAsia="zh-CN"/>
              </w:rPr>
            </w:pPr>
            <w:r>
              <w:rPr>
                <w:rFonts w:hint="eastAsia"/>
                <w:highlight w:val="none"/>
                <w:vertAlign w:val="baseline"/>
                <w:lang w:val="en-US" w:eastAsia="zh-CN"/>
              </w:rPr>
              <w:t>能够结合课堂所学，合理运用各教法进行微课展示。</w:t>
            </w:r>
          </w:p>
        </w:tc>
        <w:tc>
          <w:tcPr>
            <w:tcW w:w="477" w:type="dxa"/>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default"/>
                <w:highlight w:val="none"/>
                <w:vertAlign w:val="baseline"/>
                <w:lang w:val="en-US" w:eastAsia="zh-CN"/>
              </w:rPr>
            </w:pPr>
            <w:r>
              <w:rPr>
                <w:rFonts w:hint="eastAsia"/>
                <w:highlight w:val="none"/>
                <w:vertAlign w:val="baseline"/>
                <w:lang w:val="en-US" w:eastAsia="zh-CN"/>
              </w:rPr>
              <w:t>十六</w:t>
            </w:r>
          </w:p>
        </w:tc>
        <w:tc>
          <w:tcPr>
            <w:tcW w:w="458" w:type="dxa"/>
            <w:vAlign w:val="center"/>
          </w:tcPr>
          <w:p>
            <w:pPr>
              <w:jc w:val="center"/>
              <w:rPr>
                <w:rFonts w:hint="eastAsia" w:eastAsiaTheme="minorEastAsia"/>
                <w:highlight w:val="none"/>
                <w:vertAlign w:val="baseline"/>
                <w:lang w:val="en-US" w:eastAsia="zh-CN"/>
              </w:rPr>
            </w:pPr>
            <w:r>
              <w:rPr>
                <w:rFonts w:hint="eastAsia"/>
                <w:highlight w:val="none"/>
              </w:rPr>
              <w:t>1</w:t>
            </w:r>
            <w:r>
              <w:rPr>
                <w:rFonts w:hint="eastAsia"/>
                <w:highlight w:val="none"/>
                <w:lang w:val="en-US" w:eastAsia="zh-CN"/>
              </w:rPr>
              <w:t>6</w:t>
            </w:r>
          </w:p>
        </w:tc>
        <w:tc>
          <w:tcPr>
            <w:tcW w:w="425" w:type="dxa"/>
            <w:vAlign w:val="center"/>
          </w:tcPr>
          <w:p>
            <w:pPr>
              <w:jc w:val="center"/>
              <w:rPr>
                <w:rFonts w:hint="default"/>
                <w:highlight w:val="none"/>
                <w:vertAlign w:val="baseline"/>
                <w:lang w:val="en-US" w:eastAsia="zh-CN"/>
              </w:rPr>
            </w:pPr>
          </w:p>
        </w:tc>
        <w:tc>
          <w:tcPr>
            <w:tcW w:w="1571" w:type="dxa"/>
            <w:vAlign w:val="center"/>
          </w:tcPr>
          <w:p>
            <w:pPr>
              <w:jc w:val="center"/>
              <w:rPr>
                <w:rFonts w:hint="default"/>
                <w:highlight w:val="none"/>
                <w:vertAlign w:val="baseline"/>
                <w:lang w:val="en-US" w:eastAsia="zh-CN"/>
              </w:rPr>
            </w:pPr>
            <w:r>
              <w:rPr>
                <w:highlight w:val="none"/>
              </w:rPr>
              <w:t>技术复习</w:t>
            </w:r>
          </w:p>
        </w:tc>
        <w:tc>
          <w:tcPr>
            <w:tcW w:w="1876" w:type="dxa"/>
            <w:vAlign w:val="top"/>
          </w:tcPr>
          <w:p>
            <w:pPr>
              <w:rPr>
                <w:rFonts w:hint="default"/>
                <w:highlight w:val="none"/>
                <w:vertAlign w:val="baseline"/>
                <w:lang w:val="en-US" w:eastAsia="zh-CN"/>
              </w:rPr>
            </w:pPr>
            <w:r>
              <w:rPr>
                <w:rFonts w:hint="eastAsia"/>
                <w:highlight w:val="none"/>
                <w:vertAlign w:val="baseline"/>
                <w:lang w:val="en-US" w:eastAsia="zh-CN"/>
              </w:rPr>
              <w:t>各项目依次进行复习</w:t>
            </w:r>
          </w:p>
        </w:tc>
        <w:tc>
          <w:tcPr>
            <w:tcW w:w="939" w:type="dxa"/>
            <w:vAlign w:val="center"/>
          </w:tcPr>
          <w:p>
            <w:pPr>
              <w:jc w:val="center"/>
              <w:rPr>
                <w:rFonts w:hint="default"/>
                <w:highlight w:val="none"/>
                <w:vertAlign w:val="baseline"/>
                <w:lang w:val="en-US" w:eastAsia="zh-CN"/>
              </w:rPr>
            </w:pPr>
            <w:r>
              <w:rPr>
                <w:rFonts w:hint="eastAsia"/>
                <w:highlight w:val="none"/>
              </w:rPr>
              <w:t>4</w:t>
            </w:r>
          </w:p>
        </w:tc>
        <w:tc>
          <w:tcPr>
            <w:tcW w:w="1691" w:type="dxa"/>
            <w:vAlign w:val="top"/>
          </w:tcPr>
          <w:p>
            <w:pPr>
              <w:rPr>
                <w:rFonts w:hint="default"/>
                <w:highlight w:val="none"/>
                <w:vertAlign w:val="baseline"/>
                <w:lang w:val="en-US" w:eastAsia="zh-CN"/>
              </w:rPr>
            </w:pPr>
            <w:r>
              <w:rPr>
                <w:rFonts w:hint="eastAsia"/>
                <w:highlight w:val="none"/>
                <w:vertAlign w:val="baseline"/>
                <w:lang w:val="en-US" w:eastAsia="zh-CN"/>
              </w:rPr>
              <w:t>认真复习、备考。</w:t>
            </w:r>
          </w:p>
        </w:tc>
        <w:tc>
          <w:tcPr>
            <w:tcW w:w="477" w:type="dxa"/>
          </w:tcPr>
          <w:p>
            <w:pPr>
              <w:rPr>
                <w:rFonts w:hint="default"/>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Align w:val="center"/>
          </w:tcPr>
          <w:p>
            <w:pPr>
              <w:jc w:val="center"/>
              <w:rPr>
                <w:rFonts w:hint="default"/>
                <w:highlight w:val="none"/>
                <w:vertAlign w:val="baseline"/>
                <w:lang w:val="en-US" w:eastAsia="zh-CN"/>
              </w:rPr>
            </w:pPr>
            <w:r>
              <w:rPr>
                <w:rFonts w:hint="eastAsia"/>
                <w:highlight w:val="none"/>
                <w:vertAlign w:val="baseline"/>
                <w:lang w:val="en-US" w:eastAsia="zh-CN"/>
              </w:rPr>
              <w:t>十七</w:t>
            </w:r>
          </w:p>
        </w:tc>
        <w:tc>
          <w:tcPr>
            <w:tcW w:w="458" w:type="dxa"/>
            <w:vAlign w:val="center"/>
          </w:tcPr>
          <w:p>
            <w:pPr>
              <w:jc w:val="center"/>
              <w:rPr>
                <w:rFonts w:hint="eastAsia" w:eastAsiaTheme="minorEastAsia"/>
                <w:highlight w:val="none"/>
                <w:vertAlign w:val="baseline"/>
                <w:lang w:val="en-US" w:eastAsia="zh-CN"/>
              </w:rPr>
            </w:pPr>
            <w:r>
              <w:rPr>
                <w:rFonts w:hint="eastAsia"/>
                <w:highlight w:val="none"/>
              </w:rPr>
              <w:t>1</w:t>
            </w:r>
            <w:r>
              <w:rPr>
                <w:rFonts w:hint="eastAsia"/>
                <w:highlight w:val="none"/>
                <w:lang w:val="en-US" w:eastAsia="zh-CN"/>
              </w:rPr>
              <w:t>7</w:t>
            </w:r>
          </w:p>
        </w:tc>
        <w:tc>
          <w:tcPr>
            <w:tcW w:w="425" w:type="dxa"/>
            <w:vAlign w:val="center"/>
          </w:tcPr>
          <w:p>
            <w:pPr>
              <w:jc w:val="center"/>
              <w:rPr>
                <w:rFonts w:hint="default"/>
                <w:highlight w:val="none"/>
                <w:vertAlign w:val="baseline"/>
                <w:lang w:val="en-US" w:eastAsia="zh-CN"/>
              </w:rPr>
            </w:pPr>
          </w:p>
        </w:tc>
        <w:tc>
          <w:tcPr>
            <w:tcW w:w="1571" w:type="dxa"/>
            <w:vAlign w:val="center"/>
          </w:tcPr>
          <w:p>
            <w:pPr>
              <w:jc w:val="center"/>
              <w:rPr>
                <w:rFonts w:hint="default"/>
                <w:highlight w:val="none"/>
                <w:vertAlign w:val="baseline"/>
                <w:lang w:val="en-US" w:eastAsia="zh-CN"/>
              </w:rPr>
            </w:pPr>
            <w:r>
              <w:rPr>
                <w:highlight w:val="none"/>
              </w:rPr>
              <w:t>复习考试</w:t>
            </w:r>
          </w:p>
        </w:tc>
        <w:tc>
          <w:tcPr>
            <w:tcW w:w="1876" w:type="dxa"/>
            <w:vAlign w:val="top"/>
          </w:tcPr>
          <w:p>
            <w:pPr>
              <w:rPr>
                <w:rFonts w:hint="default"/>
                <w:highlight w:val="none"/>
                <w:vertAlign w:val="baseline"/>
                <w:lang w:val="en-US" w:eastAsia="zh-CN"/>
              </w:rPr>
            </w:pPr>
            <w:r>
              <w:rPr>
                <w:rFonts w:hint="eastAsia"/>
                <w:highlight w:val="none"/>
                <w:vertAlign w:val="baseline"/>
                <w:lang w:val="en-US" w:eastAsia="zh-CN"/>
              </w:rPr>
              <w:t>各项目依次进行复习后考试</w:t>
            </w:r>
          </w:p>
        </w:tc>
        <w:tc>
          <w:tcPr>
            <w:tcW w:w="939" w:type="dxa"/>
            <w:vAlign w:val="center"/>
          </w:tcPr>
          <w:p>
            <w:pPr>
              <w:jc w:val="center"/>
              <w:rPr>
                <w:rFonts w:hint="default"/>
                <w:highlight w:val="none"/>
                <w:vertAlign w:val="baseline"/>
                <w:lang w:val="en-US" w:eastAsia="zh-CN"/>
              </w:rPr>
            </w:pPr>
            <w:r>
              <w:rPr>
                <w:rFonts w:hint="eastAsia"/>
                <w:highlight w:val="none"/>
              </w:rPr>
              <w:t>4</w:t>
            </w:r>
          </w:p>
        </w:tc>
        <w:tc>
          <w:tcPr>
            <w:tcW w:w="1691" w:type="dxa"/>
            <w:vAlign w:val="top"/>
          </w:tcPr>
          <w:p>
            <w:pPr>
              <w:rPr>
                <w:rFonts w:hint="default"/>
                <w:highlight w:val="none"/>
                <w:vertAlign w:val="baseline"/>
                <w:lang w:val="en-US" w:eastAsia="zh-CN"/>
              </w:rPr>
            </w:pPr>
            <w:r>
              <w:rPr>
                <w:rFonts w:hint="eastAsia"/>
                <w:highlight w:val="none"/>
                <w:vertAlign w:val="baseline"/>
                <w:lang w:val="en-US" w:eastAsia="zh-CN"/>
              </w:rPr>
              <w:t>调整心态积极应对。</w:t>
            </w:r>
          </w:p>
        </w:tc>
        <w:tc>
          <w:tcPr>
            <w:tcW w:w="477" w:type="dxa"/>
          </w:tcPr>
          <w:p>
            <w:pPr>
              <w:rPr>
                <w:rFonts w:hint="default"/>
                <w:highlight w:val="none"/>
                <w:vertAlign w:val="baseline"/>
                <w:lang w:val="en-US" w:eastAsia="zh-CN"/>
              </w:rPr>
            </w:pPr>
          </w:p>
        </w:tc>
      </w:tr>
    </w:tbl>
    <w:p>
      <w:pPr>
        <w:widowControl/>
        <w:spacing w:beforeLines="50" w:afterLines="50"/>
        <w:ind w:firstLine="420" w:firstLineChars="200"/>
        <w:jc w:val="left"/>
        <w:rPr>
          <w:rFonts w:hint="eastAsia"/>
          <w:b/>
          <w:bCs/>
          <w:highlight w:val="none"/>
          <w:lang w:val="en-US" w:eastAsia="zh-CN"/>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pStyle w:val="2"/>
        <w:spacing w:beforeLines="50" w:afterLines="50"/>
        <w:ind w:firstLine="562" w:firstLineChars="200"/>
        <w:jc w:val="left"/>
        <w:rPr>
          <w:rFonts w:hint="eastAsia" w:ascii="黑体" w:hAnsi="黑体" w:eastAsia="黑体" w:cs="宋体"/>
          <w:b/>
          <w:sz w:val="28"/>
          <w:szCs w:val="28"/>
          <w:highlight w:val="none"/>
          <w:lang w:val="en-US" w:eastAsia="zh-CN"/>
        </w:rPr>
      </w:pPr>
      <w:r>
        <w:rPr>
          <w:rFonts w:hint="eastAsia" w:ascii="黑体" w:hAnsi="黑体" w:eastAsia="黑体" w:cs="宋体"/>
          <w:b/>
          <w:sz w:val="28"/>
          <w:szCs w:val="28"/>
          <w:highlight w:val="none"/>
          <w:lang w:val="en-US" w:eastAsia="zh-CN"/>
        </w:rPr>
        <w:t>六、教材及参考书目</w:t>
      </w:r>
    </w:p>
    <w:p>
      <w:pPr>
        <w:rPr>
          <w:rFonts w:hint="eastAsia"/>
          <w:b/>
          <w:bCs/>
          <w:highlight w:val="none"/>
          <w:lang w:val="en-US" w:eastAsia="zh-CN"/>
        </w:rPr>
      </w:pPr>
    </w:p>
    <w:p>
      <w:pPr>
        <w:rPr>
          <w:rFonts w:hint="eastAsia"/>
          <w:highlight w:val="none"/>
        </w:rPr>
      </w:pPr>
      <w:r>
        <w:rPr>
          <w:rFonts w:hint="eastAsia"/>
          <w:highlight w:val="none"/>
        </w:rPr>
        <w:t>[1]于再清.以科学发展观为统领，努力促进武术运动进一步走向世界.体育工作情况(理论增刊)，2008(922).</w:t>
      </w:r>
    </w:p>
    <w:p>
      <w:pPr>
        <w:rPr>
          <w:rFonts w:hint="eastAsia"/>
          <w:highlight w:val="none"/>
        </w:rPr>
      </w:pPr>
      <w:r>
        <w:rPr>
          <w:rFonts w:hint="eastAsia"/>
          <w:highlight w:val="none"/>
        </w:rPr>
        <w:t>[2]国家体育总局武术研究院.我国中小学武术教育改革与发展的研究[M].北京：高等教育出版社，2008.</w:t>
      </w:r>
    </w:p>
    <w:p>
      <w:pPr>
        <w:rPr>
          <w:rFonts w:hint="eastAsia"/>
          <w:highlight w:val="none"/>
        </w:rPr>
      </w:pPr>
      <w:r>
        <w:rPr>
          <w:rFonts w:hint="eastAsia"/>
          <w:highlight w:val="none"/>
        </w:rPr>
        <w:t>[3]中国体育科学学会武术分会.武术科学研究新进展.体育科学研究现状与展望(2005—2007).中国体育科学学会，2007.</w:t>
      </w:r>
    </w:p>
    <w:p>
      <w:pPr>
        <w:rPr>
          <w:rFonts w:hint="eastAsia"/>
          <w:highlight w:val="none"/>
        </w:rPr>
      </w:pPr>
      <w:r>
        <w:rPr>
          <w:rFonts w:hint="eastAsia"/>
          <w:highlight w:val="none"/>
        </w:rPr>
        <w:t>[4]蔡仲林，周之华.武术(第三版)[M].北京：高等教育出版社，2000.</w:t>
      </w:r>
    </w:p>
    <w:p>
      <w:pPr>
        <w:rPr>
          <w:rFonts w:hint="eastAsia"/>
          <w:highlight w:val="none"/>
        </w:rPr>
      </w:pPr>
      <w:r>
        <w:rPr>
          <w:rFonts w:hint="eastAsia"/>
          <w:highlight w:val="none"/>
        </w:rPr>
        <w:t>[5]国家体委武术研究院.中国武术史[M].北京：人民体育出版社，1997.</w:t>
      </w:r>
    </w:p>
    <w:p>
      <w:pPr>
        <w:rPr>
          <w:rFonts w:hint="eastAsia"/>
          <w:highlight w:val="none"/>
        </w:rPr>
      </w:pPr>
      <w:r>
        <w:rPr>
          <w:rFonts w:hint="eastAsia"/>
          <w:highlight w:val="none"/>
        </w:rPr>
        <w:t>[6]周伟良.中国武术史[M].北京：高等教育出版社，2003.</w:t>
      </w:r>
    </w:p>
    <w:p>
      <w:pPr>
        <w:rPr>
          <w:rFonts w:hint="eastAsia"/>
          <w:highlight w:val="none"/>
        </w:rPr>
      </w:pPr>
      <w:r>
        <w:rPr>
          <w:rFonts w:hint="eastAsia"/>
          <w:highlight w:val="none"/>
        </w:rPr>
        <w:t>[7]林伯源.中国武术史[M].北京：北京体育大学出版社，1994.</w:t>
      </w:r>
    </w:p>
    <w:p>
      <w:pPr>
        <w:rPr>
          <w:rFonts w:hint="eastAsia"/>
          <w:highlight w:val="none"/>
        </w:rPr>
      </w:pPr>
      <w:r>
        <w:rPr>
          <w:rFonts w:hint="eastAsia"/>
          <w:highlight w:val="none"/>
        </w:rPr>
        <w:t>[8]中国武术百科全书编撰委员会.中国武术百科全书[M].北京：中国大百科全书出版社，1998.</w:t>
      </w:r>
    </w:p>
    <w:p>
      <w:pPr>
        <w:rPr>
          <w:rFonts w:hint="eastAsia"/>
          <w:highlight w:val="none"/>
        </w:rPr>
      </w:pPr>
      <w:r>
        <w:rPr>
          <w:rFonts w:hint="eastAsia"/>
          <w:highlight w:val="none"/>
        </w:rPr>
        <w:t>[9]全国体育院校教材委员会武术教材小组</w:t>
      </w:r>
      <w:r>
        <w:rPr>
          <w:rFonts w:hint="eastAsia"/>
          <w:highlight w:val="none"/>
          <w:lang w:val="en-US" w:eastAsia="zh-CN"/>
        </w:rPr>
        <w:t>.</w:t>
      </w:r>
      <w:r>
        <w:rPr>
          <w:rFonts w:hint="eastAsia"/>
          <w:highlight w:val="none"/>
        </w:rPr>
        <w:t>武术理论基础[M].北京：人民体育出版社，1997.</w:t>
      </w:r>
    </w:p>
    <w:p>
      <w:pPr>
        <w:rPr>
          <w:rFonts w:hint="eastAsia"/>
          <w:highlight w:val="none"/>
        </w:rPr>
      </w:pPr>
      <w:r>
        <w:rPr>
          <w:rFonts w:hint="eastAsia"/>
          <w:highlight w:val="none"/>
        </w:rPr>
        <w:t>[10] 中国武术段位制编写组</w:t>
      </w:r>
      <w:r>
        <w:rPr>
          <w:rFonts w:hint="eastAsia"/>
          <w:highlight w:val="none"/>
          <w:lang w:val="en-US" w:eastAsia="zh-CN"/>
        </w:rPr>
        <w:t>.</w:t>
      </w:r>
      <w:r>
        <w:rPr>
          <w:rFonts w:hint="eastAsia"/>
          <w:highlight w:val="none"/>
        </w:rPr>
        <w:t>中国武术段位制理论教程[M]. 北京：北京体育大学出版社</w:t>
      </w:r>
      <w:r>
        <w:rPr>
          <w:rFonts w:hint="eastAsia"/>
          <w:highlight w:val="none"/>
          <w:lang w:val="en-US" w:eastAsia="zh-CN"/>
        </w:rPr>
        <w:t>,</w:t>
      </w:r>
      <w:r>
        <w:rPr>
          <w:rFonts w:hint="eastAsia"/>
          <w:highlight w:val="none"/>
        </w:rPr>
        <w:t xml:space="preserve">1997. </w:t>
      </w:r>
    </w:p>
    <w:p>
      <w:pPr>
        <w:rPr>
          <w:rFonts w:hint="eastAsia"/>
          <w:highlight w:val="none"/>
        </w:rPr>
      </w:pPr>
      <w:r>
        <w:rPr>
          <w:rFonts w:hint="eastAsia"/>
          <w:highlight w:val="none"/>
        </w:rPr>
        <w:t>[11]全国体育院校教材委员会.武术(上册)[M].北京：人民体育出版社，1991.</w:t>
      </w:r>
    </w:p>
    <w:p>
      <w:pPr>
        <w:rPr>
          <w:rFonts w:hint="eastAsia"/>
          <w:highlight w:val="none"/>
        </w:rPr>
      </w:pPr>
      <w:r>
        <w:rPr>
          <w:rFonts w:hint="eastAsia"/>
          <w:highlight w:val="none"/>
        </w:rPr>
        <w:t>[12]全国体育院校教材委员会.中国武术教程(上册)[M].北京，人民体育出版社，2004.</w:t>
      </w:r>
    </w:p>
    <w:p>
      <w:pPr>
        <w:rPr>
          <w:rFonts w:hint="eastAsia"/>
          <w:highlight w:val="none"/>
        </w:rPr>
      </w:pPr>
      <w:r>
        <w:rPr>
          <w:rFonts w:hint="eastAsia"/>
          <w:highlight w:val="none"/>
        </w:rPr>
        <w:t>[13]全国体育院校教材委员会.武术[M].北京：人民教育出版社，1989.</w:t>
      </w:r>
    </w:p>
    <w:p>
      <w:pPr>
        <w:rPr>
          <w:rFonts w:hint="eastAsia"/>
          <w:highlight w:val="none"/>
        </w:rPr>
      </w:pPr>
      <w:r>
        <w:rPr>
          <w:rFonts w:hint="eastAsia"/>
          <w:highlight w:val="none"/>
        </w:rPr>
        <w:t>[14]武术教材编写组编.武术[M].北京：高等教育出版社，1996.</w:t>
      </w:r>
    </w:p>
    <w:p>
      <w:pPr>
        <w:rPr>
          <w:rFonts w:hint="eastAsia"/>
          <w:highlight w:val="none"/>
        </w:rPr>
      </w:pPr>
      <w:r>
        <w:rPr>
          <w:rFonts w:hint="eastAsia"/>
          <w:highlight w:val="none"/>
        </w:rPr>
        <w:t>[15]全国武术训练教材编写组.全国武术训练教材[M].北京：北京体育大学出版社，1991.</w:t>
      </w:r>
    </w:p>
    <w:p>
      <w:pPr>
        <w:rPr>
          <w:rFonts w:hint="eastAsia"/>
          <w:highlight w:val="none"/>
        </w:rPr>
      </w:pPr>
      <w:r>
        <w:rPr>
          <w:rFonts w:hint="eastAsia"/>
          <w:highlight w:val="none"/>
        </w:rPr>
        <w:t>[16]方金辉等编著.中国武术辞典[M].合肥：安徽人民出版社，1987.</w:t>
      </w:r>
    </w:p>
    <w:p>
      <w:pPr>
        <w:rPr>
          <w:rFonts w:hint="eastAsia"/>
          <w:highlight w:val="none"/>
        </w:rPr>
      </w:pPr>
      <w:r>
        <w:rPr>
          <w:rFonts w:hint="eastAsia"/>
          <w:highlight w:val="none"/>
        </w:rPr>
        <w:t>[17]叶伟.散打运动训练理论与实践[M]，北京：人民体育出版社，2004.</w:t>
      </w:r>
    </w:p>
    <w:p>
      <w:pPr>
        <w:rPr>
          <w:rFonts w:hint="eastAsia"/>
          <w:highlight w:val="none"/>
        </w:rPr>
      </w:pPr>
      <w:r>
        <w:rPr>
          <w:rFonts w:hint="eastAsia"/>
          <w:highlight w:val="none"/>
        </w:rPr>
        <w:t>[18]国家体育总局，中国体育教练员岗位培训教材(散手)[M].北京：人民体育出版社，1999.</w:t>
      </w:r>
    </w:p>
    <w:p>
      <w:pPr>
        <w:rPr>
          <w:rFonts w:hint="default"/>
          <w:b/>
          <w:bCs/>
          <w:highlight w:val="none"/>
          <w:lang w:val="en-US" w:eastAsia="zh-CN"/>
        </w:rPr>
      </w:pPr>
    </w:p>
    <w:p>
      <w:pPr>
        <w:rPr>
          <w:rFonts w:hint="default"/>
          <w:b/>
          <w:bCs/>
          <w:highlight w:val="none"/>
          <w:lang w:val="en-US" w:eastAsia="zh-CN"/>
        </w:rPr>
      </w:pPr>
    </w:p>
    <w:p>
      <w:pPr>
        <w:pStyle w:val="2"/>
        <w:spacing w:beforeLines="50" w:afterLines="50"/>
        <w:ind w:firstLine="562" w:firstLineChars="200"/>
        <w:jc w:val="left"/>
        <w:rPr>
          <w:rFonts w:hint="default" w:ascii="黑体" w:hAnsi="黑体" w:eastAsia="黑体" w:cs="宋体"/>
          <w:b/>
          <w:sz w:val="28"/>
          <w:szCs w:val="28"/>
          <w:highlight w:val="none"/>
          <w:lang w:val="en-US" w:eastAsia="zh-CN"/>
        </w:rPr>
      </w:pPr>
      <w:r>
        <w:rPr>
          <w:rFonts w:hint="eastAsia" w:ascii="黑体" w:hAnsi="黑体" w:eastAsia="黑体" w:cs="宋体"/>
          <w:b/>
          <w:sz w:val="28"/>
          <w:szCs w:val="28"/>
          <w:highlight w:val="none"/>
          <w:lang w:val="en-US" w:eastAsia="zh-CN"/>
        </w:rPr>
        <w:t>七、教学方法</w:t>
      </w:r>
    </w:p>
    <w:p>
      <w:pPr>
        <w:rPr>
          <w:rFonts w:hint="eastAsia"/>
          <w:highlight w:val="none"/>
          <w:lang w:val="en-US" w:eastAsia="zh-CN"/>
        </w:rPr>
      </w:pPr>
      <w:r>
        <w:rPr>
          <w:rFonts w:hint="eastAsia"/>
          <w:highlight w:val="none"/>
          <w:lang w:eastAsia="zh-CN"/>
        </w:rPr>
        <w:t>（</w:t>
      </w:r>
      <w:r>
        <w:rPr>
          <w:rFonts w:hint="eastAsia"/>
          <w:highlight w:val="none"/>
          <w:lang w:val="en-US" w:eastAsia="zh-CN"/>
        </w:rPr>
        <w:t>一</w:t>
      </w:r>
      <w:r>
        <w:rPr>
          <w:rFonts w:hint="eastAsia"/>
          <w:highlight w:val="none"/>
          <w:lang w:eastAsia="zh-CN"/>
        </w:rPr>
        <w:t>）</w:t>
      </w:r>
      <w:r>
        <w:rPr>
          <w:rFonts w:hint="eastAsia"/>
          <w:highlight w:val="none"/>
        </w:rPr>
        <w:t>、</w:t>
      </w:r>
      <w:r>
        <w:rPr>
          <w:rFonts w:hint="eastAsia"/>
          <w:highlight w:val="none"/>
          <w:lang w:val="en-US" w:eastAsia="zh-CN"/>
        </w:rPr>
        <w:t>指导法</w:t>
      </w:r>
    </w:p>
    <w:p>
      <w:pPr>
        <w:rPr>
          <w:rFonts w:hint="eastAsia"/>
          <w:highlight w:val="none"/>
        </w:rPr>
      </w:pPr>
      <w:r>
        <w:rPr>
          <w:rFonts w:hint="eastAsia"/>
          <w:highlight w:val="none"/>
          <w:lang w:val="en-US" w:eastAsia="zh-CN"/>
        </w:rPr>
        <w:t>1.</w:t>
      </w:r>
      <w:r>
        <w:rPr>
          <w:rFonts w:hint="eastAsia"/>
          <w:highlight w:val="none"/>
        </w:rPr>
        <w:t>讲解</w:t>
      </w:r>
    </w:p>
    <w:p>
      <w:pPr>
        <w:ind w:firstLine="420" w:firstLineChars="200"/>
        <w:rPr>
          <w:rFonts w:hint="eastAsia"/>
          <w:highlight w:val="none"/>
        </w:rPr>
      </w:pPr>
      <w:r>
        <w:rPr>
          <w:rFonts w:hint="eastAsia"/>
          <w:highlight w:val="none"/>
        </w:rPr>
        <w:t>讲解要做到用语简练，重点突出，目的明确。讲解要根据教学任务和学生的实际水平来采用不同的方法，富于趣味性和启发性，并注意讲解的时机和效果。</w:t>
      </w:r>
    </w:p>
    <w:p>
      <w:pPr>
        <w:rPr>
          <w:rFonts w:hint="eastAsia"/>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讲解的主要内容</w:t>
      </w:r>
    </w:p>
    <w:p>
      <w:pPr>
        <w:rPr>
          <w:rFonts w:hint="eastAsia"/>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讲解的方法</w:t>
      </w:r>
    </w:p>
    <w:p>
      <w:pPr>
        <w:rPr>
          <w:rFonts w:hint="eastAsia"/>
          <w:highlight w:val="none"/>
        </w:rPr>
      </w:pPr>
      <w:r>
        <w:rPr>
          <w:rFonts w:hint="eastAsia"/>
          <w:highlight w:val="none"/>
          <w:lang w:val="en-US" w:eastAsia="zh-CN"/>
        </w:rPr>
        <w:t>2.</w:t>
      </w:r>
      <w:r>
        <w:rPr>
          <w:rFonts w:hint="eastAsia"/>
          <w:highlight w:val="none"/>
        </w:rPr>
        <w:t>示范</w:t>
      </w:r>
    </w:p>
    <w:p>
      <w:pPr>
        <w:ind w:firstLine="420" w:firstLineChars="200"/>
        <w:rPr>
          <w:rFonts w:hint="eastAsia"/>
          <w:highlight w:val="none"/>
        </w:rPr>
      </w:pPr>
      <w:r>
        <w:rPr>
          <w:rFonts w:hint="eastAsia"/>
          <w:highlight w:val="none"/>
        </w:rPr>
        <w:t>示范在直观教学中占主导地位，示范要力求做到准确、熟练。优美，并突出武术特点。它可以使学生了解所学动作的形象、结构、要领和方法，是学生通过直观的感性认识获得动作概貌的主要手段。</w:t>
      </w:r>
    </w:p>
    <w:p>
      <w:pPr>
        <w:rPr>
          <w:rFonts w:hint="eastAsia"/>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完整示范</w:t>
      </w:r>
    </w:p>
    <w:p>
      <w:pPr>
        <w:rPr>
          <w:rFonts w:hint="eastAsia"/>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分解示范</w:t>
      </w:r>
    </w:p>
    <w:p>
      <w:pPr>
        <w:rPr>
          <w:rFonts w:hint="eastAsia"/>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示范面与位置</w:t>
      </w:r>
    </w:p>
    <w:p>
      <w:pPr>
        <w:rPr>
          <w:rFonts w:hint="eastAsia"/>
          <w:highlight w:val="none"/>
        </w:rPr>
      </w:pPr>
      <w:r>
        <w:rPr>
          <w:rFonts w:hint="eastAsia"/>
          <w:highlight w:val="none"/>
          <w:lang w:val="en-US" w:eastAsia="zh-CN"/>
        </w:rPr>
        <w:t>3.</w:t>
      </w:r>
      <w:r>
        <w:rPr>
          <w:rFonts w:hint="eastAsia"/>
          <w:highlight w:val="none"/>
        </w:rPr>
        <w:t>领做与口令</w:t>
      </w:r>
    </w:p>
    <w:p>
      <w:pPr>
        <w:ind w:firstLine="420" w:firstLineChars="200"/>
        <w:rPr>
          <w:rFonts w:hint="eastAsia"/>
          <w:highlight w:val="none"/>
        </w:rPr>
      </w:pPr>
      <w:r>
        <w:rPr>
          <w:rFonts w:hint="eastAsia"/>
          <w:highlight w:val="none"/>
        </w:rPr>
        <w:t>在教学中，领做与口令指挥是教师示范和讲解的一种特殊形式，也是武术教学的主要手段和方法。它能有效地引导学生掌握动作，也便于学生统一行动。</w:t>
      </w:r>
    </w:p>
    <w:p>
      <w:pPr>
        <w:rPr>
          <w:rFonts w:hint="eastAsia"/>
          <w:highlight w:val="none"/>
          <w:lang w:val="en-US" w:eastAsia="zh-CN"/>
        </w:rPr>
      </w:pPr>
    </w:p>
    <w:p>
      <w:pPr>
        <w:rPr>
          <w:rFonts w:hint="default"/>
          <w:highlight w:val="none"/>
          <w:lang w:val="en-US" w:eastAsia="zh-CN"/>
        </w:rPr>
      </w:pPr>
      <w:r>
        <w:rPr>
          <w:rFonts w:hint="eastAsia"/>
          <w:highlight w:val="none"/>
          <w:lang w:val="en-US" w:eastAsia="zh-CN"/>
        </w:rPr>
        <w:t>（二）</w:t>
      </w:r>
      <w:r>
        <w:rPr>
          <w:rFonts w:hint="default"/>
          <w:highlight w:val="none"/>
          <w:lang w:val="en-US" w:eastAsia="zh-CN"/>
        </w:rPr>
        <w:t>练习法</w:t>
      </w:r>
    </w:p>
    <w:p>
      <w:pPr>
        <w:rPr>
          <w:rFonts w:hint="default"/>
          <w:highlight w:val="none"/>
          <w:lang w:val="en-US" w:eastAsia="zh-CN"/>
        </w:rPr>
      </w:pPr>
      <w:r>
        <w:rPr>
          <w:rFonts w:hint="eastAsia"/>
          <w:highlight w:val="none"/>
          <w:lang w:val="en-US" w:eastAsia="zh-CN"/>
        </w:rPr>
        <w:t>1</w:t>
      </w:r>
      <w:r>
        <w:rPr>
          <w:rFonts w:hint="default"/>
          <w:highlight w:val="none"/>
          <w:lang w:val="en-US" w:eastAsia="zh-CN"/>
        </w:rPr>
        <w:t>练习方法</w:t>
      </w:r>
    </w:p>
    <w:p>
      <w:pPr>
        <w:ind w:firstLine="420" w:firstLineChars="200"/>
        <w:rPr>
          <w:rFonts w:hint="default"/>
          <w:highlight w:val="none"/>
          <w:lang w:val="en-US" w:eastAsia="zh-CN"/>
        </w:rPr>
      </w:pPr>
      <w:r>
        <w:rPr>
          <w:rFonts w:hint="default"/>
          <w:highlight w:val="none"/>
          <w:lang w:val="en-US" w:eastAsia="zh-CN"/>
        </w:rPr>
        <w:t>练习是学生在教师指导下，通过反复实践掌握和提高武术技术技能的主要方法。教学中经常采用的有模仿练习、重复练习、默想练习等。</w:t>
      </w:r>
    </w:p>
    <w:p>
      <w:pPr>
        <w:rPr>
          <w:rFonts w:hint="default"/>
          <w:highlight w:val="none"/>
          <w:lang w:val="en-US" w:eastAsia="zh-CN"/>
        </w:rPr>
      </w:pPr>
      <w:r>
        <w:rPr>
          <w:rFonts w:hint="eastAsia"/>
          <w:highlight w:val="none"/>
          <w:lang w:val="en-US" w:eastAsia="zh-CN"/>
        </w:rPr>
        <w:t>（1）</w:t>
      </w:r>
      <w:r>
        <w:rPr>
          <w:rFonts w:hint="default"/>
          <w:highlight w:val="none"/>
          <w:lang w:val="en-US" w:eastAsia="zh-CN"/>
        </w:rPr>
        <w:t xml:space="preserve"> 模仿练习</w:t>
      </w:r>
    </w:p>
    <w:p>
      <w:pPr>
        <w:rPr>
          <w:rFonts w:hint="default"/>
          <w:highlight w:val="none"/>
          <w:lang w:val="en-US" w:eastAsia="zh-CN"/>
        </w:rPr>
      </w:pPr>
      <w:r>
        <w:rPr>
          <w:rFonts w:hint="eastAsia"/>
          <w:highlight w:val="none"/>
          <w:lang w:val="en-US" w:eastAsia="zh-CN"/>
        </w:rPr>
        <w:t>（2）</w:t>
      </w:r>
      <w:r>
        <w:rPr>
          <w:rFonts w:hint="default"/>
          <w:highlight w:val="none"/>
          <w:lang w:val="en-US" w:eastAsia="zh-CN"/>
        </w:rPr>
        <w:t xml:space="preserve"> 重复练习</w:t>
      </w:r>
    </w:p>
    <w:p>
      <w:pPr>
        <w:rPr>
          <w:rFonts w:hint="default"/>
          <w:highlight w:val="none"/>
          <w:lang w:val="en-US" w:eastAsia="zh-CN"/>
        </w:rPr>
      </w:pPr>
      <w:r>
        <w:rPr>
          <w:rFonts w:hint="eastAsia"/>
          <w:highlight w:val="none"/>
          <w:lang w:val="en-US" w:eastAsia="zh-CN"/>
        </w:rPr>
        <w:t>（3）</w:t>
      </w:r>
      <w:r>
        <w:rPr>
          <w:rFonts w:hint="default"/>
          <w:highlight w:val="none"/>
          <w:lang w:val="en-US" w:eastAsia="zh-CN"/>
        </w:rPr>
        <w:t>默想练习</w:t>
      </w:r>
    </w:p>
    <w:p>
      <w:pPr>
        <w:rPr>
          <w:rFonts w:hint="default"/>
          <w:highlight w:val="none"/>
          <w:lang w:val="en-US" w:eastAsia="zh-CN"/>
        </w:rPr>
      </w:pPr>
      <w:r>
        <w:rPr>
          <w:rFonts w:hint="eastAsia"/>
          <w:highlight w:val="none"/>
          <w:lang w:val="en-US" w:eastAsia="zh-CN"/>
        </w:rPr>
        <w:t>2.</w:t>
      </w:r>
      <w:r>
        <w:rPr>
          <w:rFonts w:hint="default"/>
          <w:highlight w:val="none"/>
          <w:lang w:val="en-US" w:eastAsia="zh-CN"/>
        </w:rPr>
        <w:t>练习形式</w:t>
      </w:r>
    </w:p>
    <w:p>
      <w:pPr>
        <w:ind w:firstLine="420" w:firstLineChars="200"/>
        <w:rPr>
          <w:rFonts w:hint="default"/>
          <w:highlight w:val="none"/>
          <w:lang w:val="en-US" w:eastAsia="zh-CN"/>
        </w:rPr>
      </w:pPr>
      <w:r>
        <w:rPr>
          <w:rFonts w:hint="default"/>
          <w:highlight w:val="none"/>
          <w:lang w:val="en-US" w:eastAsia="zh-CN"/>
        </w:rPr>
        <w:t>武术课组织练习的形式一般有集体练习、分组练习和单人练习等。</w:t>
      </w:r>
    </w:p>
    <w:p>
      <w:pPr>
        <w:rPr>
          <w:rFonts w:hint="default"/>
          <w:highlight w:val="none"/>
          <w:lang w:val="en-US" w:eastAsia="zh-CN"/>
        </w:rPr>
      </w:pPr>
      <w:r>
        <w:rPr>
          <w:rFonts w:hint="eastAsia"/>
          <w:highlight w:val="none"/>
          <w:lang w:val="en-US" w:eastAsia="zh-CN"/>
        </w:rPr>
        <w:t>（1）</w:t>
      </w:r>
      <w:r>
        <w:rPr>
          <w:rFonts w:hint="default"/>
          <w:highlight w:val="none"/>
          <w:lang w:val="en-US" w:eastAsia="zh-CN"/>
        </w:rPr>
        <w:t>集体练习</w:t>
      </w:r>
    </w:p>
    <w:p>
      <w:pPr>
        <w:rPr>
          <w:rFonts w:hint="default"/>
          <w:highlight w:val="none"/>
          <w:lang w:val="en-US" w:eastAsia="zh-CN"/>
        </w:rPr>
      </w:pPr>
      <w:r>
        <w:rPr>
          <w:rFonts w:hint="eastAsia"/>
          <w:highlight w:val="none"/>
          <w:lang w:val="en-US" w:eastAsia="zh-CN"/>
        </w:rPr>
        <w:t>（2）</w:t>
      </w:r>
      <w:r>
        <w:rPr>
          <w:rFonts w:hint="default"/>
          <w:highlight w:val="none"/>
          <w:lang w:val="en-US" w:eastAsia="zh-CN"/>
        </w:rPr>
        <w:t>分组练习</w:t>
      </w:r>
    </w:p>
    <w:p>
      <w:pPr>
        <w:rPr>
          <w:rFonts w:hint="default"/>
          <w:highlight w:val="none"/>
          <w:lang w:val="en-US" w:eastAsia="zh-CN"/>
        </w:rPr>
      </w:pPr>
    </w:p>
    <w:p>
      <w:pPr>
        <w:rPr>
          <w:rFonts w:hint="default"/>
          <w:highlight w:val="none"/>
          <w:lang w:val="en-US" w:eastAsia="zh-CN"/>
        </w:rPr>
      </w:pPr>
      <w:r>
        <w:rPr>
          <w:rFonts w:hint="eastAsia"/>
          <w:highlight w:val="none"/>
          <w:lang w:val="en-US" w:eastAsia="zh-CN"/>
        </w:rPr>
        <w:t>（三）</w:t>
      </w:r>
      <w:r>
        <w:rPr>
          <w:rFonts w:hint="default"/>
          <w:highlight w:val="none"/>
          <w:lang w:val="en-US" w:eastAsia="zh-CN"/>
        </w:rPr>
        <w:t>纠正错误法</w:t>
      </w:r>
    </w:p>
    <w:p>
      <w:pPr>
        <w:ind w:firstLine="420" w:firstLineChars="200"/>
        <w:rPr>
          <w:rFonts w:hint="default"/>
          <w:highlight w:val="none"/>
          <w:lang w:val="en-US" w:eastAsia="zh-CN"/>
        </w:rPr>
      </w:pPr>
      <w:r>
        <w:rPr>
          <w:rFonts w:hint="default"/>
          <w:highlight w:val="none"/>
          <w:lang w:val="en-US" w:eastAsia="zh-CN"/>
        </w:rPr>
        <w:t>纠正错误是教师对学生在学习掌握动作的过程中所出现的各种错误，加以指出，并帮助他们改正。一般常用的纠正方法有以下五种。</w:t>
      </w:r>
    </w:p>
    <w:p>
      <w:pPr>
        <w:rPr>
          <w:rFonts w:hint="default"/>
          <w:highlight w:val="none"/>
          <w:lang w:val="en-US" w:eastAsia="zh-CN"/>
        </w:rPr>
      </w:pPr>
      <w:r>
        <w:rPr>
          <w:rFonts w:hint="default"/>
          <w:highlight w:val="none"/>
          <w:lang w:val="en-US" w:eastAsia="zh-CN"/>
        </w:rPr>
        <w:t>1.慢速分解领做</w:t>
      </w:r>
    </w:p>
    <w:p>
      <w:pPr>
        <w:rPr>
          <w:rFonts w:hint="default"/>
          <w:highlight w:val="none"/>
          <w:lang w:val="en-US" w:eastAsia="zh-CN"/>
        </w:rPr>
      </w:pPr>
      <w:r>
        <w:rPr>
          <w:rFonts w:hint="default"/>
          <w:highlight w:val="none"/>
          <w:lang w:val="en-US" w:eastAsia="zh-CN"/>
        </w:rPr>
        <w:t>2. 静耗体验</w:t>
      </w:r>
    </w:p>
    <w:p>
      <w:pPr>
        <w:rPr>
          <w:rFonts w:hint="default"/>
          <w:highlight w:val="none"/>
          <w:lang w:val="en-US" w:eastAsia="zh-CN"/>
        </w:rPr>
      </w:pPr>
      <w:r>
        <w:rPr>
          <w:rFonts w:hint="default"/>
          <w:highlight w:val="none"/>
          <w:lang w:val="en-US" w:eastAsia="zh-CN"/>
        </w:rPr>
        <w:t>3.保护帮助</w:t>
      </w:r>
    </w:p>
    <w:p>
      <w:pPr>
        <w:rPr>
          <w:rFonts w:hint="default"/>
          <w:highlight w:val="none"/>
          <w:lang w:val="en-US" w:eastAsia="zh-CN"/>
        </w:rPr>
      </w:pPr>
      <w:r>
        <w:rPr>
          <w:rFonts w:hint="default"/>
          <w:highlight w:val="none"/>
          <w:lang w:val="en-US" w:eastAsia="zh-CN"/>
        </w:rPr>
        <w:t>4. 语言提示</w:t>
      </w:r>
    </w:p>
    <w:p>
      <w:pPr>
        <w:rPr>
          <w:rFonts w:hint="default"/>
          <w:highlight w:val="none"/>
          <w:lang w:val="en-US" w:eastAsia="zh-CN"/>
        </w:rPr>
      </w:pPr>
      <w:r>
        <w:rPr>
          <w:rFonts w:hint="default"/>
          <w:highlight w:val="none"/>
          <w:lang w:val="en-US" w:eastAsia="zh-CN"/>
        </w:rPr>
        <w:t>5.对比分析</w:t>
      </w:r>
    </w:p>
    <w:p>
      <w:pPr>
        <w:ind w:firstLine="420" w:firstLineChars="200"/>
        <w:rPr>
          <w:rFonts w:hint="default"/>
          <w:highlight w:val="none"/>
          <w:lang w:val="en-US" w:eastAsia="zh-CN"/>
        </w:rPr>
      </w:pPr>
      <w:r>
        <w:rPr>
          <w:rFonts w:hint="default"/>
          <w:highlight w:val="none"/>
          <w:lang w:val="en-US" w:eastAsia="zh-CN"/>
        </w:rPr>
        <w:t>教师在纠正错误时，如属于共性错误的应采用集体纠正，特殊的错误应采用个别纠正。同时要启发学生分析错误动作的因果关系，培养他们分析问题和解决问题的能力。</w:t>
      </w:r>
    </w:p>
    <w:p>
      <w:pPr>
        <w:ind w:firstLine="420" w:firstLineChars="200"/>
        <w:rPr>
          <w:rFonts w:hint="default"/>
          <w:highlight w:val="none"/>
          <w:lang w:val="en-US" w:eastAsia="zh-CN"/>
        </w:rPr>
      </w:pPr>
    </w:p>
    <w:p>
      <w:pPr>
        <w:rPr>
          <w:rFonts w:hint="default"/>
          <w:highlight w:val="none"/>
          <w:lang w:val="en-US" w:eastAsia="zh-CN"/>
        </w:rPr>
      </w:pPr>
      <w:r>
        <w:rPr>
          <w:rFonts w:hint="eastAsia"/>
          <w:highlight w:val="none"/>
          <w:lang w:val="en-US" w:eastAsia="zh-CN"/>
        </w:rPr>
        <w:t>（四）</w:t>
      </w:r>
      <w:r>
        <w:rPr>
          <w:rFonts w:hint="default"/>
          <w:highlight w:val="none"/>
          <w:lang w:val="en-US" w:eastAsia="zh-CN"/>
        </w:rPr>
        <w:t>评价法</w:t>
      </w:r>
    </w:p>
    <w:p>
      <w:pPr>
        <w:rPr>
          <w:rFonts w:hint="default"/>
          <w:highlight w:val="none"/>
          <w:lang w:val="en-US" w:eastAsia="zh-CN"/>
        </w:rPr>
      </w:pPr>
      <w:r>
        <w:rPr>
          <w:rFonts w:hint="eastAsia"/>
          <w:highlight w:val="none"/>
          <w:lang w:val="en-US" w:eastAsia="zh-CN"/>
        </w:rPr>
        <w:t>1.</w:t>
      </w:r>
      <w:r>
        <w:rPr>
          <w:rFonts w:hint="default"/>
          <w:highlight w:val="none"/>
          <w:lang w:val="en-US" w:eastAsia="zh-CN"/>
        </w:rPr>
        <w:t>观察与提问</w:t>
      </w:r>
    </w:p>
    <w:p>
      <w:pPr>
        <w:rPr>
          <w:rFonts w:hint="default"/>
          <w:highlight w:val="none"/>
          <w:lang w:val="en-US" w:eastAsia="zh-CN"/>
        </w:rPr>
      </w:pPr>
      <w:r>
        <w:rPr>
          <w:rFonts w:hint="eastAsia"/>
          <w:highlight w:val="none"/>
          <w:lang w:val="en-US" w:eastAsia="zh-CN"/>
        </w:rPr>
        <w:t>2.</w:t>
      </w:r>
      <w:r>
        <w:rPr>
          <w:rFonts w:hint="default"/>
          <w:highlight w:val="none"/>
          <w:lang w:val="en-US" w:eastAsia="zh-CN"/>
        </w:rPr>
        <w:t>抽查与测验</w:t>
      </w:r>
    </w:p>
    <w:p>
      <w:pPr>
        <w:rPr>
          <w:rFonts w:hint="default"/>
          <w:highlight w:val="none"/>
          <w:lang w:val="en-US" w:eastAsia="zh-CN"/>
        </w:rPr>
      </w:pPr>
      <w:r>
        <w:rPr>
          <w:rFonts w:hint="eastAsia"/>
          <w:highlight w:val="none"/>
          <w:lang w:val="en-US" w:eastAsia="zh-CN"/>
        </w:rPr>
        <w:t>3.</w:t>
      </w:r>
      <w:r>
        <w:rPr>
          <w:rFonts w:hint="default"/>
          <w:highlight w:val="none"/>
          <w:lang w:val="en-US" w:eastAsia="zh-CN"/>
        </w:rPr>
        <w:t>教学比赛</w:t>
      </w:r>
    </w:p>
    <w:p>
      <w:pPr>
        <w:ind w:firstLine="420" w:firstLineChars="200"/>
        <w:rPr>
          <w:rFonts w:hint="default"/>
          <w:highlight w:val="none"/>
          <w:lang w:val="en-US" w:eastAsia="zh-CN"/>
        </w:rPr>
      </w:pPr>
      <w:r>
        <w:rPr>
          <w:rFonts w:hint="default"/>
          <w:highlight w:val="none"/>
          <w:lang w:val="en-US" w:eastAsia="zh-CN"/>
        </w:rPr>
        <w:t>教学比赛是调动学生学练武术积极性，培养他们习武热情，使他们在“竞争”的条件下进行演练，互相取长补短，交流技艺的重要方法。教学比赛可采用班级、小组及个人这三种形式进行。比赛的内容可分基本功和基本动作的比赛，套路比赛或攻防格斗比赛(攻防格斗比赛要保证安全)。评分可由教师评判或学生评议与教师评判相结合来予以评定。</w:t>
      </w:r>
    </w:p>
    <w:p>
      <w:pPr>
        <w:ind w:firstLine="420" w:firstLineChars="200"/>
        <w:rPr>
          <w:rFonts w:hint="default"/>
          <w:highlight w:val="none"/>
          <w:lang w:val="en-US" w:eastAsia="zh-CN"/>
        </w:rPr>
      </w:pPr>
    </w:p>
    <w:p>
      <w:pPr>
        <w:rPr>
          <w:rFonts w:hint="eastAsia"/>
          <w:highlight w:val="none"/>
          <w:lang w:val="en-US" w:eastAsia="zh-CN"/>
        </w:rPr>
      </w:pPr>
      <w:r>
        <w:rPr>
          <w:rFonts w:hint="eastAsia"/>
          <w:highlight w:val="none"/>
          <w:lang w:val="en-US" w:eastAsia="zh-CN"/>
        </w:rPr>
        <w:t>（五）多媒体教学法</w:t>
      </w:r>
    </w:p>
    <w:p>
      <w:pPr>
        <w:rPr>
          <w:rFonts w:hint="eastAsia"/>
          <w:highlight w:val="none"/>
          <w:lang w:val="en-US" w:eastAsia="zh-CN"/>
        </w:rPr>
      </w:pPr>
      <w:r>
        <w:rPr>
          <w:rFonts w:hint="eastAsia"/>
          <w:highlight w:val="none"/>
          <w:lang w:val="en-US" w:eastAsia="zh-CN"/>
        </w:rPr>
        <w:t>1.线上线下组合教学</w:t>
      </w:r>
    </w:p>
    <w:p>
      <w:pPr>
        <w:rPr>
          <w:rFonts w:hint="eastAsia"/>
          <w:highlight w:val="none"/>
          <w:lang w:val="en-US" w:eastAsia="zh-CN"/>
        </w:rPr>
      </w:pPr>
      <w:r>
        <w:rPr>
          <w:rFonts w:hint="eastAsia"/>
          <w:highlight w:val="none"/>
          <w:lang w:val="en-US" w:eastAsia="zh-CN"/>
        </w:rPr>
        <w:t>2.微格教学</w:t>
      </w:r>
    </w:p>
    <w:p>
      <w:pPr>
        <w:rPr>
          <w:rFonts w:hint="eastAsia"/>
          <w:highlight w:val="none"/>
          <w:lang w:val="en-US" w:eastAsia="zh-CN"/>
        </w:rPr>
      </w:pPr>
      <w:r>
        <w:rPr>
          <w:rFonts w:hint="eastAsia"/>
          <w:highlight w:val="none"/>
          <w:lang w:val="en-US" w:eastAsia="zh-CN"/>
        </w:rPr>
        <w:t>3.视频、录像教学</w:t>
      </w:r>
    </w:p>
    <w:p>
      <w:pPr>
        <w:rPr>
          <w:rFonts w:hint="default"/>
          <w:highlight w:val="none"/>
          <w:lang w:val="en-US" w:eastAsia="zh-CN"/>
        </w:rPr>
      </w:pPr>
    </w:p>
    <w:p>
      <w:pPr>
        <w:rPr>
          <w:rFonts w:hint="default"/>
          <w:highlight w:val="none"/>
          <w:lang w:val="en-US" w:eastAsia="zh-CN"/>
        </w:rPr>
      </w:pPr>
      <w:r>
        <w:rPr>
          <w:rFonts w:hint="eastAsia"/>
          <w:highlight w:val="none"/>
          <w:lang w:val="en-US" w:eastAsia="zh-CN"/>
        </w:rPr>
        <w:t>（六）探究教学法</w:t>
      </w:r>
    </w:p>
    <w:p>
      <w:pPr>
        <w:rPr>
          <w:rFonts w:hint="default"/>
          <w:b w:val="0"/>
          <w:bCs w:val="0"/>
          <w:highlight w:val="none"/>
          <w:lang w:val="en-US" w:eastAsia="zh-CN"/>
        </w:rPr>
      </w:pPr>
      <w:r>
        <w:rPr>
          <w:rFonts w:hint="eastAsia"/>
          <w:b w:val="0"/>
          <w:bCs w:val="0"/>
          <w:highlight w:val="none"/>
          <w:lang w:val="en-US" w:eastAsia="zh-CN"/>
        </w:rPr>
        <w:t>1.共同参与</w:t>
      </w:r>
    </w:p>
    <w:p>
      <w:pPr>
        <w:rPr>
          <w:rFonts w:hint="default"/>
          <w:b w:val="0"/>
          <w:bCs w:val="0"/>
          <w:highlight w:val="none"/>
          <w:lang w:val="en-US" w:eastAsia="zh-CN"/>
        </w:rPr>
      </w:pPr>
      <w:r>
        <w:rPr>
          <w:rFonts w:hint="eastAsia"/>
          <w:b w:val="0"/>
          <w:bCs w:val="0"/>
          <w:highlight w:val="none"/>
          <w:lang w:val="en-US" w:eastAsia="zh-CN"/>
        </w:rPr>
        <w:t>2.自学任教</w:t>
      </w:r>
    </w:p>
    <w:p>
      <w:pPr>
        <w:rPr>
          <w:rFonts w:hint="default"/>
          <w:b w:val="0"/>
          <w:bCs w:val="0"/>
          <w:highlight w:val="none"/>
          <w:lang w:val="en-US" w:eastAsia="zh-CN"/>
        </w:rPr>
      </w:pPr>
      <w:r>
        <w:rPr>
          <w:rFonts w:hint="eastAsia"/>
          <w:b w:val="0"/>
          <w:bCs w:val="0"/>
          <w:highlight w:val="none"/>
          <w:lang w:val="en-US" w:eastAsia="zh-CN"/>
        </w:rPr>
        <w:t>3.创新学习</w:t>
      </w:r>
    </w:p>
    <w:p>
      <w:pPr>
        <w:rPr>
          <w:rFonts w:hint="eastAsia"/>
          <w:b/>
          <w:bCs/>
          <w:highlight w:val="none"/>
          <w:lang w:val="en-US" w:eastAsia="zh-CN"/>
        </w:rPr>
      </w:pPr>
    </w:p>
    <w:p>
      <w:pPr>
        <w:pStyle w:val="2"/>
        <w:spacing w:beforeLines="50" w:afterLines="50"/>
        <w:ind w:firstLine="562" w:firstLineChars="200"/>
        <w:jc w:val="left"/>
        <w:rPr>
          <w:rFonts w:hint="eastAsia" w:ascii="黑体" w:hAnsi="黑体" w:eastAsia="黑体" w:cs="宋体"/>
          <w:b/>
          <w:sz w:val="28"/>
          <w:szCs w:val="28"/>
          <w:highlight w:val="none"/>
          <w:lang w:val="en-US" w:eastAsia="zh-CN"/>
        </w:rPr>
      </w:pPr>
    </w:p>
    <w:p>
      <w:pPr>
        <w:pStyle w:val="2"/>
        <w:spacing w:beforeLines="50" w:afterLines="50"/>
        <w:ind w:firstLine="562" w:firstLineChars="200"/>
        <w:jc w:val="left"/>
        <w:rPr>
          <w:rFonts w:hint="eastAsia" w:ascii="黑体" w:hAnsi="黑体" w:eastAsia="黑体" w:cs="宋体"/>
          <w:b/>
          <w:sz w:val="28"/>
          <w:szCs w:val="28"/>
          <w:highlight w:val="none"/>
          <w:lang w:val="en-US" w:eastAsia="zh-CN"/>
        </w:rPr>
      </w:pPr>
    </w:p>
    <w:p>
      <w:pPr>
        <w:pStyle w:val="2"/>
        <w:spacing w:beforeLines="50" w:afterLines="50"/>
        <w:ind w:firstLine="562" w:firstLineChars="200"/>
        <w:jc w:val="left"/>
        <w:rPr>
          <w:rFonts w:hint="eastAsia" w:ascii="黑体" w:hAnsi="黑体" w:eastAsia="黑体" w:cs="宋体"/>
          <w:b/>
          <w:sz w:val="28"/>
          <w:szCs w:val="28"/>
          <w:highlight w:val="none"/>
          <w:lang w:val="en-US" w:eastAsia="zh-CN"/>
        </w:rPr>
      </w:pPr>
    </w:p>
    <w:p>
      <w:pPr>
        <w:pStyle w:val="2"/>
        <w:spacing w:beforeLines="50" w:afterLines="50"/>
        <w:ind w:firstLine="562" w:firstLineChars="200"/>
        <w:jc w:val="left"/>
        <w:rPr>
          <w:rFonts w:hint="eastAsia" w:ascii="黑体" w:hAnsi="黑体" w:eastAsia="黑体" w:cs="宋体"/>
          <w:b/>
          <w:sz w:val="28"/>
          <w:szCs w:val="28"/>
          <w:highlight w:val="none"/>
          <w:lang w:val="en-US" w:eastAsia="zh-CN"/>
        </w:rPr>
      </w:pPr>
    </w:p>
    <w:p>
      <w:pPr>
        <w:pStyle w:val="2"/>
        <w:spacing w:beforeLines="50" w:afterLines="50"/>
        <w:ind w:firstLine="562" w:firstLineChars="200"/>
        <w:jc w:val="left"/>
        <w:rPr>
          <w:rFonts w:hint="eastAsia" w:ascii="黑体" w:hAnsi="黑体" w:eastAsia="黑体" w:cs="宋体"/>
          <w:b/>
          <w:sz w:val="28"/>
          <w:szCs w:val="28"/>
          <w:highlight w:val="none"/>
          <w:lang w:val="en-US" w:eastAsia="zh-CN"/>
        </w:rPr>
      </w:pPr>
    </w:p>
    <w:p>
      <w:pPr>
        <w:pStyle w:val="2"/>
        <w:spacing w:beforeLines="50" w:afterLines="50"/>
        <w:ind w:firstLine="562" w:firstLineChars="200"/>
        <w:jc w:val="left"/>
        <w:rPr>
          <w:rFonts w:hint="eastAsia" w:ascii="黑体" w:hAnsi="黑体" w:eastAsia="黑体" w:cs="宋体"/>
          <w:b/>
          <w:sz w:val="28"/>
          <w:szCs w:val="28"/>
          <w:highlight w:val="none"/>
          <w:lang w:val="en-US" w:eastAsia="zh-CN"/>
        </w:rPr>
      </w:pPr>
      <w:r>
        <w:rPr>
          <w:rFonts w:hint="eastAsia" w:ascii="黑体" w:hAnsi="黑体" w:eastAsia="黑体" w:cs="宋体"/>
          <w:b/>
          <w:sz w:val="28"/>
          <w:szCs w:val="28"/>
          <w:highlight w:val="none"/>
          <w:lang w:val="en-US" w:eastAsia="zh-CN"/>
        </w:rPr>
        <w:t>八、考核方式及评定方法</w:t>
      </w:r>
    </w:p>
    <w:p>
      <w:pPr>
        <w:pStyle w:val="2"/>
        <w:spacing w:beforeLines="50" w:afterLines="50"/>
        <w:ind w:firstLine="480" w:firstLineChars="200"/>
        <w:rPr>
          <w:rFonts w:hint="eastAsia" w:ascii="黑体" w:hAnsi="黑体" w:eastAsia="黑体" w:cs="宋体"/>
          <w:sz w:val="24"/>
          <w:szCs w:val="24"/>
          <w:highlight w:val="none"/>
          <w:lang w:val="en-US" w:eastAsia="zh-CN"/>
        </w:rPr>
      </w:pPr>
      <w:r>
        <w:rPr>
          <w:rFonts w:hint="eastAsia" w:ascii="黑体" w:hAnsi="黑体" w:eastAsia="黑体" w:cs="宋体"/>
          <w:sz w:val="24"/>
          <w:szCs w:val="24"/>
          <w:highlight w:val="none"/>
          <w:lang w:val="en-US" w:eastAsia="zh-CN"/>
        </w:rPr>
        <w:t>（一）评定方法</w:t>
      </w:r>
    </w:p>
    <w:p>
      <w:pPr>
        <w:rPr>
          <w:rFonts w:hint="eastAsia"/>
          <w:b w:val="0"/>
          <w:bCs w:val="0"/>
          <w:highlight w:val="none"/>
          <w:lang w:val="en-US" w:eastAsia="zh-CN"/>
        </w:rPr>
      </w:pPr>
      <w:r>
        <w:rPr>
          <w:rFonts w:hint="eastAsia"/>
          <w:b w:val="0"/>
          <w:bCs w:val="0"/>
          <w:highlight w:val="none"/>
          <w:lang w:val="en-US" w:eastAsia="zh-CN"/>
        </w:rPr>
        <w:t>平时成绩：20%（考勤与提问、考察）</w:t>
      </w:r>
    </w:p>
    <w:p>
      <w:pPr>
        <w:rPr>
          <w:rFonts w:hint="eastAsia"/>
          <w:b w:val="0"/>
          <w:bCs w:val="0"/>
          <w:highlight w:val="none"/>
          <w:lang w:val="en-US" w:eastAsia="zh-CN"/>
        </w:rPr>
      </w:pPr>
      <w:r>
        <w:rPr>
          <w:rFonts w:hint="eastAsia"/>
          <w:b w:val="0"/>
          <w:bCs w:val="0"/>
          <w:highlight w:val="none"/>
          <w:lang w:val="en-US" w:eastAsia="zh-CN"/>
        </w:rPr>
        <w:t>期末理论考试：30%（武术理论）</w:t>
      </w:r>
    </w:p>
    <w:p>
      <w:pPr>
        <w:rPr>
          <w:rFonts w:hint="eastAsia"/>
          <w:b w:val="0"/>
          <w:bCs w:val="0"/>
          <w:highlight w:val="none"/>
          <w:lang w:val="en-US" w:eastAsia="zh-CN"/>
        </w:rPr>
      </w:pPr>
      <w:r>
        <w:rPr>
          <w:rFonts w:hint="eastAsia"/>
          <w:b w:val="0"/>
          <w:bCs w:val="0"/>
          <w:highlight w:val="none"/>
          <w:lang w:val="en-US" w:eastAsia="zh-CN"/>
        </w:rPr>
        <w:t>期末技术考试：50%（各项目技术）</w:t>
      </w:r>
    </w:p>
    <w:p>
      <w:pPr>
        <w:jc w:val="center"/>
        <w:rPr>
          <w:rFonts w:hint="default"/>
          <w:b w:val="0"/>
          <w:bCs w:val="0"/>
          <w:highlight w:val="none"/>
          <w:lang w:val="en-US" w:eastAsia="zh-CN"/>
        </w:rPr>
      </w:pPr>
      <w:r>
        <w:rPr>
          <w:rFonts w:hint="eastAsia" w:ascii="宋体" w:hAnsi="宋体" w:eastAsia="宋体" w:cs="宋体"/>
          <w:b/>
          <w:bCs/>
          <w:kern w:val="2"/>
          <w:sz w:val="21"/>
          <w:szCs w:val="21"/>
          <w:highlight w:val="none"/>
          <w:lang w:val="en-US" w:eastAsia="zh-CN" w:bidi="ar-SA"/>
        </w:rPr>
        <w:t>表4课程目标的考核占比与达成度分析表</w:t>
      </w:r>
    </w:p>
    <w:tbl>
      <w:tblPr>
        <w:tblStyle w:val="3"/>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highlight w:val="none"/>
              </w:rPr>
            </w:pPr>
            <w:r>
              <w:rPr>
                <w:rFonts w:hint="eastAsia" w:ascii="宋体" w:hAnsi="宋体" w:eastAsia="宋体"/>
                <w:b/>
                <w:bCs/>
                <w:kern w:val="0"/>
                <w:szCs w:val="21"/>
                <w:highlight w:val="none"/>
              </w:rPr>
              <w:t>考核占比</w:t>
            </w:r>
          </w:p>
          <w:p>
            <w:pPr>
              <w:spacing w:beforeLines="50" w:afterLines="50"/>
              <w:ind w:firstLine="105" w:firstLineChars="50"/>
              <w:rPr>
                <w:rFonts w:ascii="宋体" w:hAnsi="宋体" w:eastAsia="宋体"/>
                <w:b/>
                <w:bCs/>
                <w:kern w:val="0"/>
                <w:szCs w:val="21"/>
                <w:highlight w:val="none"/>
              </w:rPr>
            </w:pPr>
            <w:r>
              <w:rPr>
                <w:rFonts w:hint="eastAsia" w:ascii="宋体" w:hAnsi="宋体" w:eastAsia="宋体"/>
                <w:b/>
                <w:bCs/>
                <w:kern w:val="0"/>
                <w:szCs w:val="21"/>
                <w:highlight w:val="none"/>
              </w:rPr>
              <w:t>课程目标</w:t>
            </w:r>
          </w:p>
        </w:tc>
        <w:tc>
          <w:tcPr>
            <w:tcW w:w="858" w:type="dxa"/>
            <w:shd w:val="clear" w:color="auto" w:fill="auto"/>
            <w:vAlign w:val="center"/>
          </w:tcPr>
          <w:p>
            <w:pPr>
              <w:spacing w:beforeLines="50" w:afterLines="50"/>
              <w:jc w:val="center"/>
              <w:rPr>
                <w:rFonts w:ascii="宋体" w:hAnsi="宋体" w:eastAsia="宋体"/>
                <w:b/>
                <w:bCs/>
                <w:kern w:val="0"/>
                <w:szCs w:val="21"/>
                <w:highlight w:val="none"/>
              </w:rPr>
            </w:pPr>
            <w:r>
              <w:rPr>
                <w:rFonts w:ascii="宋体" w:hAnsi="宋体" w:eastAsia="宋体"/>
                <w:b/>
                <w:bCs/>
                <w:kern w:val="0"/>
                <w:szCs w:val="21"/>
                <w:highlight w:val="none"/>
              </w:rPr>
              <w:t>平时</w:t>
            </w:r>
          </w:p>
        </w:tc>
        <w:tc>
          <w:tcPr>
            <w:tcW w:w="1134" w:type="dxa"/>
            <w:shd w:val="clear" w:color="auto" w:fill="auto"/>
            <w:vAlign w:val="center"/>
          </w:tcPr>
          <w:p>
            <w:pPr>
              <w:spacing w:beforeLines="50" w:afterLines="50"/>
              <w:jc w:val="center"/>
              <w:rPr>
                <w:rFonts w:hint="default" w:ascii="宋体" w:hAnsi="宋体" w:eastAsia="宋体"/>
                <w:b/>
                <w:bCs/>
                <w:kern w:val="0"/>
                <w:szCs w:val="21"/>
                <w:highlight w:val="none"/>
                <w:lang w:val="en-US" w:eastAsia="zh-CN"/>
              </w:rPr>
            </w:pPr>
            <w:r>
              <w:rPr>
                <w:rFonts w:hint="eastAsia" w:ascii="宋体" w:hAnsi="宋体" w:eastAsia="宋体"/>
                <w:b/>
                <w:bCs/>
                <w:kern w:val="0"/>
                <w:szCs w:val="21"/>
                <w:highlight w:val="none"/>
                <w:lang w:val="en-US" w:eastAsia="zh-CN"/>
              </w:rPr>
              <w:t>期末理论</w:t>
            </w:r>
          </w:p>
        </w:tc>
        <w:tc>
          <w:tcPr>
            <w:tcW w:w="1134" w:type="dxa"/>
            <w:vAlign w:val="center"/>
          </w:tcPr>
          <w:p>
            <w:pPr>
              <w:spacing w:beforeLines="50" w:afterLines="50"/>
              <w:jc w:val="center"/>
              <w:rPr>
                <w:rFonts w:hint="eastAsia" w:ascii="宋体" w:hAnsi="宋体" w:eastAsia="宋体"/>
                <w:b/>
                <w:bCs/>
                <w:kern w:val="0"/>
                <w:szCs w:val="21"/>
                <w:highlight w:val="none"/>
                <w:lang w:val="en-US" w:eastAsia="zh-CN"/>
              </w:rPr>
            </w:pPr>
            <w:r>
              <w:rPr>
                <w:rFonts w:ascii="宋体" w:hAnsi="宋体" w:eastAsia="宋体"/>
                <w:b/>
                <w:bCs/>
                <w:kern w:val="0"/>
                <w:szCs w:val="21"/>
                <w:highlight w:val="none"/>
              </w:rPr>
              <w:t>期末</w:t>
            </w:r>
            <w:r>
              <w:rPr>
                <w:rFonts w:hint="eastAsia" w:ascii="宋体" w:hAnsi="宋体" w:eastAsia="宋体"/>
                <w:b/>
                <w:bCs/>
                <w:kern w:val="0"/>
                <w:szCs w:val="21"/>
                <w:highlight w:val="none"/>
                <w:lang w:val="en-US" w:eastAsia="zh-CN"/>
              </w:rPr>
              <w:t>技术</w:t>
            </w:r>
          </w:p>
        </w:tc>
        <w:tc>
          <w:tcPr>
            <w:tcW w:w="2627" w:type="dxa"/>
            <w:shd w:val="clear" w:color="auto" w:fill="auto"/>
            <w:vAlign w:val="center"/>
          </w:tcPr>
          <w:p>
            <w:pPr>
              <w:spacing w:beforeLines="50" w:afterLines="50"/>
              <w:jc w:val="center"/>
              <w:rPr>
                <w:rFonts w:ascii="宋体" w:hAnsi="宋体" w:eastAsia="宋体"/>
                <w:b/>
                <w:bCs/>
                <w:kern w:val="0"/>
                <w:szCs w:val="21"/>
                <w:highlight w:val="none"/>
              </w:rPr>
            </w:pPr>
            <w:r>
              <w:rPr>
                <w:rFonts w:ascii="宋体" w:hAnsi="宋体" w:eastAsia="宋体"/>
                <w:b/>
                <w:bCs/>
                <w:kern w:val="0"/>
                <w:szCs w:val="21"/>
                <w:highlight w:val="none"/>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highlight w:val="none"/>
              </w:rPr>
            </w:pPr>
            <w:r>
              <w:rPr>
                <w:rFonts w:hint="eastAsia" w:ascii="宋体" w:hAnsi="宋体" w:eastAsia="宋体"/>
                <w:kern w:val="0"/>
                <w:szCs w:val="21"/>
                <w:highlight w:val="none"/>
              </w:rPr>
              <w:t>课程目标1</w:t>
            </w:r>
          </w:p>
        </w:tc>
        <w:tc>
          <w:tcPr>
            <w:tcW w:w="858" w:type="dxa"/>
            <w:shd w:val="clear" w:color="auto" w:fill="auto"/>
            <w:vAlign w:val="center"/>
          </w:tcPr>
          <w:p>
            <w:pPr>
              <w:spacing w:beforeLines="50" w:afterLines="50"/>
              <w:jc w:val="center"/>
              <w:rPr>
                <w:rFonts w:hint="default" w:ascii="宋体" w:hAnsi="宋体" w:eastAsia="宋体"/>
                <w:kern w:val="0"/>
                <w:szCs w:val="21"/>
                <w:highlight w:val="none"/>
                <w:lang w:val="en-US" w:eastAsia="zh-CN"/>
              </w:rPr>
            </w:pPr>
            <w:r>
              <w:rPr>
                <w:rFonts w:hint="eastAsia" w:ascii="宋体" w:hAnsi="宋体" w:eastAsia="宋体"/>
                <w:kern w:val="0"/>
                <w:szCs w:val="21"/>
                <w:highlight w:val="none"/>
                <w:lang w:val="en-US" w:eastAsia="zh-CN"/>
              </w:rPr>
              <w:t>20%</w:t>
            </w:r>
          </w:p>
        </w:tc>
        <w:tc>
          <w:tcPr>
            <w:tcW w:w="1134" w:type="dxa"/>
            <w:shd w:val="clear" w:color="auto" w:fill="auto"/>
            <w:vAlign w:val="center"/>
          </w:tcPr>
          <w:p>
            <w:pPr>
              <w:spacing w:beforeLines="50" w:afterLines="50"/>
              <w:jc w:val="center"/>
              <w:rPr>
                <w:rFonts w:ascii="宋体" w:hAnsi="宋体" w:eastAsia="宋体"/>
                <w:kern w:val="0"/>
                <w:szCs w:val="21"/>
                <w:highlight w:val="none"/>
              </w:rPr>
            </w:pPr>
            <w:r>
              <w:rPr>
                <w:rFonts w:hint="eastAsia" w:ascii="宋体" w:hAnsi="宋体" w:eastAsia="宋体"/>
                <w:kern w:val="0"/>
                <w:szCs w:val="21"/>
                <w:highlight w:val="none"/>
                <w:lang w:val="en-US" w:eastAsia="zh-CN"/>
              </w:rPr>
              <w:t>30%</w:t>
            </w:r>
          </w:p>
        </w:tc>
        <w:tc>
          <w:tcPr>
            <w:tcW w:w="1134" w:type="dxa"/>
            <w:vAlign w:val="center"/>
          </w:tcPr>
          <w:p>
            <w:pPr>
              <w:spacing w:beforeLines="50" w:afterLines="50"/>
              <w:jc w:val="center"/>
              <w:rPr>
                <w:rFonts w:ascii="宋体" w:hAnsi="宋体" w:eastAsia="宋体"/>
                <w:kern w:val="0"/>
                <w:szCs w:val="21"/>
                <w:highlight w:val="none"/>
              </w:rPr>
            </w:pPr>
            <w:r>
              <w:rPr>
                <w:rFonts w:hint="eastAsia" w:ascii="宋体" w:hAnsi="宋体" w:eastAsia="宋体"/>
                <w:kern w:val="0"/>
                <w:szCs w:val="21"/>
                <w:highlight w:val="none"/>
                <w:lang w:val="en-US" w:eastAsia="zh-CN"/>
              </w:rPr>
              <w:t>50%</w:t>
            </w:r>
          </w:p>
        </w:tc>
        <w:tc>
          <w:tcPr>
            <w:tcW w:w="2627" w:type="dxa"/>
            <w:vMerge w:val="restart"/>
            <w:shd w:val="clear" w:color="auto" w:fill="auto"/>
            <w:vAlign w:val="center"/>
          </w:tcPr>
          <w:p>
            <w:pPr>
              <w:spacing w:beforeLines="50" w:afterLines="50"/>
              <w:rPr>
                <w:rFonts w:ascii="宋体" w:hAnsi="宋体" w:eastAsia="宋体"/>
                <w:kern w:val="0"/>
                <w:szCs w:val="21"/>
                <w:highlight w:val="none"/>
              </w:rPr>
            </w:pPr>
            <w:r>
              <w:rPr>
                <w:rFonts w:hint="eastAsia" w:ascii="宋体" w:hAnsi="宋体" w:eastAsia="宋体"/>
                <w:kern w:val="0"/>
                <w:szCs w:val="21"/>
                <w:highlight w:val="none"/>
                <w:lang w:val="en-US" w:eastAsia="zh-CN"/>
              </w:rPr>
              <w:t>分目标</w:t>
            </w:r>
            <w:r>
              <w:rPr>
                <w:rFonts w:ascii="宋体" w:hAnsi="宋体" w:eastAsia="宋体"/>
                <w:kern w:val="0"/>
                <w:szCs w:val="21"/>
                <w:highlight w:val="none"/>
              </w:rPr>
              <w:t>达成度={0.</w:t>
            </w:r>
            <w:r>
              <w:rPr>
                <w:rFonts w:hint="eastAsia" w:ascii="宋体" w:hAnsi="宋体" w:eastAsia="宋体"/>
                <w:kern w:val="0"/>
                <w:szCs w:val="21"/>
                <w:highlight w:val="none"/>
                <w:lang w:val="en-US" w:eastAsia="zh-CN"/>
              </w:rPr>
              <w:t>2</w:t>
            </w:r>
            <w:r>
              <w:rPr>
                <w:rFonts w:ascii="宋体" w:hAnsi="宋体" w:eastAsia="宋体"/>
                <w:kern w:val="0"/>
                <w:szCs w:val="21"/>
                <w:highlight w:val="none"/>
              </w:rPr>
              <w:t>ｘ平时</w:t>
            </w:r>
            <w:r>
              <w:rPr>
                <w:rFonts w:hint="eastAsia" w:ascii="宋体" w:hAnsi="宋体" w:eastAsia="宋体"/>
                <w:kern w:val="0"/>
                <w:szCs w:val="21"/>
                <w:highlight w:val="none"/>
                <w:lang w:val="en-US" w:eastAsia="zh-CN"/>
              </w:rPr>
              <w:t>分</w:t>
            </w:r>
            <w:r>
              <w:rPr>
                <w:rFonts w:ascii="宋体" w:hAnsi="宋体" w:eastAsia="宋体"/>
                <w:kern w:val="0"/>
                <w:szCs w:val="21"/>
                <w:highlight w:val="none"/>
              </w:rPr>
              <w:t>目标成绩+0.</w:t>
            </w:r>
            <w:r>
              <w:rPr>
                <w:rFonts w:hint="eastAsia" w:ascii="宋体" w:hAnsi="宋体" w:eastAsia="宋体"/>
                <w:kern w:val="0"/>
                <w:szCs w:val="21"/>
                <w:highlight w:val="none"/>
                <w:lang w:val="en-US" w:eastAsia="zh-CN"/>
              </w:rPr>
              <w:t>3</w:t>
            </w:r>
            <w:r>
              <w:rPr>
                <w:rFonts w:ascii="宋体" w:hAnsi="宋体" w:eastAsia="宋体"/>
                <w:kern w:val="0"/>
                <w:szCs w:val="21"/>
                <w:highlight w:val="none"/>
              </w:rPr>
              <w:t>ｘ</w:t>
            </w:r>
            <w:r>
              <w:rPr>
                <w:rFonts w:hint="eastAsia" w:ascii="宋体" w:hAnsi="宋体" w:eastAsia="宋体"/>
                <w:kern w:val="0"/>
                <w:szCs w:val="21"/>
                <w:highlight w:val="none"/>
                <w:lang w:val="en-US" w:eastAsia="zh-CN"/>
              </w:rPr>
              <w:t>期末理论分</w:t>
            </w:r>
            <w:r>
              <w:rPr>
                <w:rFonts w:ascii="宋体" w:hAnsi="宋体" w:eastAsia="宋体"/>
                <w:kern w:val="0"/>
                <w:szCs w:val="21"/>
                <w:highlight w:val="none"/>
              </w:rPr>
              <w:t>目标成绩+0.</w:t>
            </w:r>
            <w:r>
              <w:rPr>
                <w:rFonts w:hint="eastAsia" w:ascii="宋体" w:hAnsi="宋体" w:eastAsia="宋体"/>
                <w:kern w:val="0"/>
                <w:szCs w:val="21"/>
                <w:highlight w:val="none"/>
              </w:rPr>
              <w:t>5</w:t>
            </w:r>
            <w:r>
              <w:rPr>
                <w:rFonts w:ascii="宋体" w:hAnsi="宋体" w:eastAsia="宋体"/>
                <w:kern w:val="0"/>
                <w:szCs w:val="21"/>
                <w:highlight w:val="none"/>
              </w:rPr>
              <w:t>ｘ期末</w:t>
            </w:r>
            <w:r>
              <w:rPr>
                <w:rFonts w:hint="eastAsia" w:ascii="宋体" w:hAnsi="宋体" w:eastAsia="宋体"/>
                <w:kern w:val="0"/>
                <w:szCs w:val="21"/>
                <w:highlight w:val="none"/>
                <w:lang w:val="en-US" w:eastAsia="zh-CN"/>
              </w:rPr>
              <w:t>技术分</w:t>
            </w:r>
            <w:r>
              <w:rPr>
                <w:rFonts w:ascii="宋体" w:hAnsi="宋体" w:eastAsia="宋体"/>
                <w:kern w:val="0"/>
                <w:szCs w:val="21"/>
                <w:highlight w:val="none"/>
              </w:rPr>
              <w:t>目标成绩}/</w:t>
            </w:r>
            <w:r>
              <w:rPr>
                <w:rFonts w:hint="eastAsia" w:ascii="宋体" w:hAnsi="宋体" w:eastAsia="宋体"/>
                <w:kern w:val="0"/>
                <w:szCs w:val="21"/>
                <w:highlight w:val="none"/>
                <w:lang w:val="en-US" w:eastAsia="zh-CN"/>
              </w:rPr>
              <w:t>分</w:t>
            </w:r>
            <w:r>
              <w:rPr>
                <w:rFonts w:ascii="宋体" w:hAnsi="宋体" w:eastAsia="宋体"/>
                <w:kern w:val="0"/>
                <w:szCs w:val="21"/>
                <w:highlight w:val="none"/>
              </w:rPr>
              <w:t>目标总分</w:t>
            </w:r>
            <w:r>
              <w:rPr>
                <w:rFonts w:hint="eastAsia" w:ascii="宋体" w:hAnsi="宋体" w:eastAsia="宋体"/>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highlight w:val="none"/>
              </w:rPr>
            </w:pPr>
            <w:r>
              <w:rPr>
                <w:rFonts w:hint="eastAsia" w:ascii="宋体" w:hAnsi="宋体" w:eastAsia="宋体"/>
                <w:kern w:val="0"/>
                <w:szCs w:val="21"/>
                <w:highlight w:val="none"/>
              </w:rPr>
              <w:t>课程目标2</w:t>
            </w:r>
          </w:p>
        </w:tc>
        <w:tc>
          <w:tcPr>
            <w:tcW w:w="858" w:type="dxa"/>
            <w:shd w:val="clear" w:color="auto" w:fill="auto"/>
            <w:vAlign w:val="center"/>
          </w:tcPr>
          <w:p>
            <w:pPr>
              <w:spacing w:beforeLines="50" w:afterLines="50"/>
              <w:jc w:val="center"/>
              <w:rPr>
                <w:rFonts w:ascii="宋体" w:hAnsi="宋体" w:eastAsia="宋体"/>
                <w:kern w:val="0"/>
                <w:szCs w:val="21"/>
                <w:highlight w:val="none"/>
              </w:rPr>
            </w:pPr>
            <w:r>
              <w:rPr>
                <w:rFonts w:hint="eastAsia" w:ascii="宋体" w:hAnsi="宋体" w:eastAsia="宋体"/>
                <w:kern w:val="0"/>
                <w:szCs w:val="21"/>
                <w:highlight w:val="none"/>
                <w:lang w:val="en-US" w:eastAsia="zh-CN"/>
              </w:rPr>
              <w:t>20%</w:t>
            </w:r>
          </w:p>
        </w:tc>
        <w:tc>
          <w:tcPr>
            <w:tcW w:w="1134" w:type="dxa"/>
            <w:shd w:val="clear" w:color="auto" w:fill="auto"/>
            <w:vAlign w:val="center"/>
          </w:tcPr>
          <w:p>
            <w:pPr>
              <w:spacing w:beforeLines="50" w:afterLines="50"/>
              <w:jc w:val="center"/>
              <w:rPr>
                <w:rFonts w:ascii="宋体" w:hAnsi="宋体" w:eastAsia="宋体"/>
                <w:kern w:val="0"/>
                <w:szCs w:val="21"/>
                <w:highlight w:val="none"/>
              </w:rPr>
            </w:pPr>
            <w:r>
              <w:rPr>
                <w:rFonts w:hint="eastAsia" w:ascii="宋体" w:hAnsi="宋体" w:eastAsia="宋体"/>
                <w:kern w:val="0"/>
                <w:szCs w:val="21"/>
                <w:highlight w:val="none"/>
                <w:lang w:val="en-US" w:eastAsia="zh-CN"/>
              </w:rPr>
              <w:t>30%</w:t>
            </w:r>
          </w:p>
        </w:tc>
        <w:tc>
          <w:tcPr>
            <w:tcW w:w="1134" w:type="dxa"/>
            <w:vAlign w:val="center"/>
          </w:tcPr>
          <w:p>
            <w:pPr>
              <w:spacing w:beforeLines="50" w:afterLines="50"/>
              <w:jc w:val="center"/>
              <w:rPr>
                <w:rFonts w:ascii="宋体" w:hAnsi="宋体" w:eastAsia="宋体"/>
                <w:kern w:val="0"/>
                <w:szCs w:val="21"/>
                <w:highlight w:val="none"/>
              </w:rPr>
            </w:pPr>
            <w:r>
              <w:rPr>
                <w:rFonts w:hint="eastAsia" w:ascii="宋体" w:hAnsi="宋体" w:eastAsia="宋体"/>
                <w:kern w:val="0"/>
                <w:szCs w:val="21"/>
                <w:highlight w:val="none"/>
                <w:lang w:val="en-US" w:eastAsia="zh-CN"/>
              </w:rPr>
              <w:t>50%</w:t>
            </w:r>
          </w:p>
        </w:tc>
        <w:tc>
          <w:tcPr>
            <w:tcW w:w="2627" w:type="dxa"/>
            <w:vMerge w:val="continue"/>
            <w:shd w:val="clear" w:color="auto" w:fill="auto"/>
            <w:vAlign w:val="center"/>
          </w:tcPr>
          <w:p>
            <w:pPr>
              <w:spacing w:beforeLines="50" w:afterLines="50"/>
              <w:rPr>
                <w:rFonts w:ascii="宋体" w:hAnsi="宋体" w:eastAsia="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highlight w:val="none"/>
              </w:rPr>
            </w:pPr>
            <w:r>
              <w:rPr>
                <w:rFonts w:hint="eastAsia" w:ascii="宋体" w:hAnsi="宋体" w:eastAsia="宋体"/>
                <w:kern w:val="0"/>
                <w:szCs w:val="21"/>
                <w:highlight w:val="none"/>
              </w:rPr>
              <w:t>课程目标3</w:t>
            </w:r>
          </w:p>
        </w:tc>
        <w:tc>
          <w:tcPr>
            <w:tcW w:w="858" w:type="dxa"/>
            <w:shd w:val="clear" w:color="auto" w:fill="auto"/>
            <w:vAlign w:val="center"/>
          </w:tcPr>
          <w:p>
            <w:pPr>
              <w:spacing w:beforeLines="50" w:afterLines="50"/>
              <w:jc w:val="center"/>
              <w:rPr>
                <w:rFonts w:ascii="宋体" w:hAnsi="宋体" w:eastAsia="宋体"/>
                <w:kern w:val="0"/>
                <w:szCs w:val="21"/>
                <w:highlight w:val="none"/>
              </w:rPr>
            </w:pPr>
            <w:r>
              <w:rPr>
                <w:rFonts w:hint="eastAsia" w:ascii="宋体" w:hAnsi="宋体" w:eastAsia="宋体"/>
                <w:kern w:val="0"/>
                <w:szCs w:val="21"/>
                <w:highlight w:val="none"/>
                <w:lang w:val="en-US" w:eastAsia="zh-CN"/>
              </w:rPr>
              <w:t>20%</w:t>
            </w:r>
          </w:p>
        </w:tc>
        <w:tc>
          <w:tcPr>
            <w:tcW w:w="1134" w:type="dxa"/>
            <w:shd w:val="clear" w:color="auto" w:fill="auto"/>
            <w:vAlign w:val="center"/>
          </w:tcPr>
          <w:p>
            <w:pPr>
              <w:spacing w:beforeLines="50" w:afterLines="50"/>
              <w:jc w:val="center"/>
              <w:rPr>
                <w:rFonts w:ascii="宋体" w:hAnsi="宋体" w:eastAsia="宋体"/>
                <w:kern w:val="0"/>
                <w:szCs w:val="21"/>
                <w:highlight w:val="none"/>
              </w:rPr>
            </w:pPr>
            <w:r>
              <w:rPr>
                <w:rFonts w:hint="eastAsia" w:ascii="宋体" w:hAnsi="宋体" w:eastAsia="宋体"/>
                <w:kern w:val="0"/>
                <w:szCs w:val="21"/>
                <w:highlight w:val="none"/>
                <w:lang w:val="en-US" w:eastAsia="zh-CN"/>
              </w:rPr>
              <w:t>30%</w:t>
            </w:r>
          </w:p>
        </w:tc>
        <w:tc>
          <w:tcPr>
            <w:tcW w:w="1134" w:type="dxa"/>
            <w:vAlign w:val="center"/>
          </w:tcPr>
          <w:p>
            <w:pPr>
              <w:spacing w:beforeLines="50" w:afterLines="50"/>
              <w:jc w:val="center"/>
              <w:rPr>
                <w:rFonts w:ascii="宋体" w:hAnsi="宋体" w:eastAsia="宋体"/>
                <w:kern w:val="0"/>
                <w:szCs w:val="21"/>
                <w:highlight w:val="none"/>
              </w:rPr>
            </w:pPr>
            <w:r>
              <w:rPr>
                <w:rFonts w:hint="eastAsia" w:ascii="宋体" w:hAnsi="宋体" w:eastAsia="宋体"/>
                <w:kern w:val="0"/>
                <w:szCs w:val="21"/>
                <w:highlight w:val="none"/>
                <w:lang w:val="en-US" w:eastAsia="zh-CN"/>
              </w:rPr>
              <w:t>50%</w:t>
            </w:r>
          </w:p>
        </w:tc>
        <w:tc>
          <w:tcPr>
            <w:tcW w:w="2627" w:type="dxa"/>
            <w:vMerge w:val="continue"/>
            <w:shd w:val="clear" w:color="auto" w:fill="auto"/>
            <w:vAlign w:val="center"/>
          </w:tcPr>
          <w:p>
            <w:pPr>
              <w:spacing w:beforeLines="50" w:afterLines="50"/>
              <w:rPr>
                <w:rFonts w:ascii="宋体" w:hAnsi="宋体" w:eastAsia="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hint="eastAsia" w:ascii="宋体" w:hAnsi="宋体" w:eastAsia="宋体" w:cstheme="minorBidi"/>
                <w:kern w:val="0"/>
                <w:sz w:val="21"/>
                <w:szCs w:val="21"/>
                <w:highlight w:val="none"/>
                <w:lang w:val="en-US" w:eastAsia="zh-CN" w:bidi="ar-SA"/>
              </w:rPr>
            </w:pPr>
            <w:r>
              <w:rPr>
                <w:rFonts w:hint="eastAsia" w:ascii="宋体" w:hAnsi="宋体" w:eastAsia="宋体"/>
                <w:kern w:val="0"/>
                <w:szCs w:val="21"/>
                <w:highlight w:val="none"/>
              </w:rPr>
              <w:t>课程目标</w:t>
            </w:r>
            <w:r>
              <w:rPr>
                <w:rFonts w:hint="eastAsia" w:ascii="宋体" w:hAnsi="宋体" w:eastAsia="宋体"/>
                <w:kern w:val="0"/>
                <w:szCs w:val="21"/>
                <w:highlight w:val="none"/>
                <w:lang w:val="en-US" w:eastAsia="zh-CN"/>
              </w:rPr>
              <w:t>4</w:t>
            </w:r>
          </w:p>
        </w:tc>
        <w:tc>
          <w:tcPr>
            <w:tcW w:w="858" w:type="dxa"/>
            <w:shd w:val="clear" w:color="auto" w:fill="auto"/>
            <w:vAlign w:val="center"/>
          </w:tcPr>
          <w:p>
            <w:pPr>
              <w:spacing w:beforeLines="50" w:afterLines="50"/>
              <w:jc w:val="center"/>
              <w:rPr>
                <w:rFonts w:hint="eastAsia" w:ascii="宋体" w:hAnsi="宋体" w:eastAsia="宋体"/>
                <w:kern w:val="0"/>
                <w:szCs w:val="21"/>
                <w:highlight w:val="none"/>
                <w:lang w:val="en-US" w:eastAsia="zh-CN"/>
              </w:rPr>
            </w:pPr>
            <w:r>
              <w:rPr>
                <w:rFonts w:hint="eastAsia" w:ascii="宋体" w:hAnsi="宋体" w:eastAsia="宋体"/>
                <w:kern w:val="0"/>
                <w:szCs w:val="21"/>
                <w:highlight w:val="none"/>
                <w:lang w:val="en-US" w:eastAsia="zh-CN"/>
              </w:rPr>
              <w:t>20%</w:t>
            </w:r>
          </w:p>
        </w:tc>
        <w:tc>
          <w:tcPr>
            <w:tcW w:w="1134" w:type="dxa"/>
            <w:shd w:val="clear" w:color="auto" w:fill="auto"/>
            <w:vAlign w:val="center"/>
          </w:tcPr>
          <w:p>
            <w:pPr>
              <w:spacing w:beforeLines="50" w:afterLines="50"/>
              <w:jc w:val="center"/>
              <w:rPr>
                <w:rFonts w:hint="eastAsia" w:ascii="宋体" w:hAnsi="宋体" w:eastAsia="宋体"/>
                <w:kern w:val="0"/>
                <w:szCs w:val="21"/>
                <w:highlight w:val="none"/>
                <w:lang w:val="en-US" w:eastAsia="zh-CN"/>
              </w:rPr>
            </w:pPr>
            <w:r>
              <w:rPr>
                <w:rFonts w:hint="eastAsia" w:ascii="宋体" w:hAnsi="宋体" w:eastAsia="宋体"/>
                <w:kern w:val="0"/>
                <w:szCs w:val="21"/>
                <w:highlight w:val="none"/>
                <w:lang w:val="en-US" w:eastAsia="zh-CN"/>
              </w:rPr>
              <w:t>30%</w:t>
            </w:r>
          </w:p>
        </w:tc>
        <w:tc>
          <w:tcPr>
            <w:tcW w:w="1134" w:type="dxa"/>
            <w:vAlign w:val="center"/>
          </w:tcPr>
          <w:p>
            <w:pPr>
              <w:spacing w:beforeLines="50" w:afterLines="50"/>
              <w:jc w:val="center"/>
              <w:rPr>
                <w:rFonts w:hint="eastAsia" w:ascii="宋体" w:hAnsi="宋体" w:eastAsia="宋体"/>
                <w:kern w:val="0"/>
                <w:szCs w:val="21"/>
                <w:highlight w:val="none"/>
                <w:lang w:val="en-US" w:eastAsia="zh-CN"/>
              </w:rPr>
            </w:pPr>
            <w:r>
              <w:rPr>
                <w:rFonts w:hint="eastAsia" w:ascii="宋体" w:hAnsi="宋体" w:eastAsia="宋体"/>
                <w:kern w:val="0"/>
                <w:szCs w:val="21"/>
                <w:highlight w:val="none"/>
                <w:lang w:val="en-US" w:eastAsia="zh-CN"/>
              </w:rPr>
              <w:t>50%</w:t>
            </w:r>
          </w:p>
        </w:tc>
        <w:tc>
          <w:tcPr>
            <w:tcW w:w="2627" w:type="dxa"/>
            <w:vMerge w:val="continue"/>
            <w:shd w:val="clear" w:color="auto" w:fill="auto"/>
            <w:vAlign w:val="center"/>
          </w:tcPr>
          <w:p>
            <w:pPr>
              <w:spacing w:beforeLines="50" w:afterLines="50"/>
              <w:rPr>
                <w:rFonts w:ascii="宋体" w:hAnsi="宋体" w:eastAsia="宋体"/>
                <w:kern w:val="0"/>
                <w:szCs w:val="21"/>
                <w:highlight w:val="none"/>
              </w:rPr>
            </w:pPr>
          </w:p>
        </w:tc>
      </w:tr>
    </w:tbl>
    <w:p>
      <w:pPr>
        <w:pStyle w:val="2"/>
        <w:spacing w:beforeLines="50" w:afterLines="50"/>
        <w:ind w:firstLine="480" w:firstLineChars="200"/>
        <w:rPr>
          <w:rFonts w:hint="eastAsia" w:ascii="黑体" w:hAnsi="黑体" w:eastAsia="黑体" w:cs="宋体"/>
          <w:sz w:val="24"/>
          <w:szCs w:val="24"/>
          <w:highlight w:val="none"/>
          <w:lang w:val="en-US" w:eastAsia="zh-CN"/>
        </w:rPr>
      </w:pPr>
    </w:p>
    <w:p>
      <w:pPr>
        <w:pStyle w:val="2"/>
        <w:spacing w:beforeLines="50" w:afterLines="50"/>
        <w:ind w:firstLine="480" w:firstLineChars="200"/>
        <w:rPr>
          <w:rFonts w:hint="eastAsia" w:ascii="黑体" w:hAnsi="黑体" w:eastAsia="黑体" w:cs="宋体"/>
          <w:sz w:val="24"/>
          <w:szCs w:val="24"/>
          <w:highlight w:val="none"/>
          <w:lang w:val="en-US" w:eastAsia="zh-CN"/>
        </w:rPr>
      </w:pPr>
      <w:r>
        <w:rPr>
          <w:rFonts w:hint="eastAsia" w:ascii="黑体" w:hAnsi="黑体" w:eastAsia="黑体" w:cs="宋体"/>
          <w:sz w:val="24"/>
          <w:szCs w:val="24"/>
          <w:highlight w:val="none"/>
          <w:lang w:val="en-US" w:eastAsia="zh-CN"/>
        </w:rPr>
        <w:t>（二）评分标准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1735"/>
        <w:gridCol w:w="1658"/>
        <w:gridCol w:w="1631"/>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restart"/>
            <w:vAlign w:val="center"/>
          </w:tcPr>
          <w:p>
            <w:pPr>
              <w:jc w:val="center"/>
              <w:rPr>
                <w:rFonts w:hint="default" w:eastAsiaTheme="minorEastAsia"/>
                <w:highlight w:val="none"/>
                <w:vertAlign w:val="baseline"/>
                <w:lang w:val="en-US" w:eastAsia="zh-CN"/>
              </w:rPr>
            </w:pPr>
            <w:r>
              <w:rPr>
                <w:rFonts w:hint="eastAsia"/>
                <w:b/>
                <w:bCs/>
                <w:highlight w:val="none"/>
                <w:vertAlign w:val="baseline"/>
                <w:lang w:val="en-US" w:eastAsia="zh-CN"/>
              </w:rPr>
              <w:t>课程标准</w:t>
            </w:r>
          </w:p>
        </w:tc>
        <w:tc>
          <w:tcPr>
            <w:tcW w:w="7866" w:type="dxa"/>
            <w:gridSpan w:val="5"/>
          </w:tcPr>
          <w:p>
            <w:pPr>
              <w:jc w:val="center"/>
              <w:rPr>
                <w:rFonts w:hint="default" w:eastAsiaTheme="minorEastAsia"/>
                <w:b/>
                <w:bCs/>
                <w:highlight w:val="none"/>
                <w:vertAlign w:val="baseline"/>
                <w:lang w:val="en-US" w:eastAsia="zh-CN"/>
              </w:rPr>
            </w:pPr>
            <w:r>
              <w:rPr>
                <w:rFonts w:hint="eastAsia"/>
                <w:b/>
                <w:bCs/>
                <w:highlight w:val="none"/>
                <w:vertAlign w:val="baseline"/>
                <w:lang w:val="en-US" w:eastAsia="zh-CN"/>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56" w:type="dxa"/>
            <w:vMerge w:val="continue"/>
          </w:tcPr>
          <w:p>
            <w:pPr>
              <w:rPr>
                <w:rFonts w:hint="eastAsia"/>
                <w:highlight w:val="none"/>
                <w:vertAlign w:val="baseline"/>
              </w:rPr>
            </w:pPr>
          </w:p>
        </w:tc>
        <w:tc>
          <w:tcPr>
            <w:tcW w:w="1735" w:type="dxa"/>
            <w:vAlign w:val="center"/>
          </w:tcPr>
          <w:p>
            <w:pPr>
              <w:widowControl/>
              <w:spacing w:beforeLines="50" w:afterLines="50"/>
              <w:jc w:val="center"/>
              <w:rPr>
                <w:rFonts w:hint="eastAsia"/>
                <w:highlight w:val="none"/>
                <w:vertAlign w:val="baseline"/>
              </w:rPr>
            </w:pPr>
            <w:r>
              <w:rPr>
                <w:rFonts w:ascii="宋体" w:hAnsi="宋体" w:eastAsia="宋体"/>
                <w:b/>
                <w:bCs/>
                <w:szCs w:val="21"/>
                <w:highlight w:val="none"/>
              </w:rPr>
              <w:t>90-100</w:t>
            </w:r>
          </w:p>
        </w:tc>
        <w:tc>
          <w:tcPr>
            <w:tcW w:w="1658" w:type="dxa"/>
            <w:vAlign w:val="center"/>
          </w:tcPr>
          <w:p>
            <w:pPr>
              <w:widowControl/>
              <w:spacing w:beforeLines="50" w:afterLines="50"/>
              <w:jc w:val="center"/>
              <w:rPr>
                <w:rFonts w:hint="eastAsia"/>
                <w:highlight w:val="none"/>
                <w:vertAlign w:val="baseline"/>
              </w:rPr>
            </w:pPr>
            <w:r>
              <w:rPr>
                <w:rFonts w:ascii="宋体" w:hAnsi="宋体" w:eastAsia="宋体"/>
                <w:b/>
                <w:bCs/>
                <w:szCs w:val="21"/>
                <w:highlight w:val="none"/>
              </w:rPr>
              <w:t>80-89</w:t>
            </w:r>
          </w:p>
        </w:tc>
        <w:tc>
          <w:tcPr>
            <w:tcW w:w="1631" w:type="dxa"/>
            <w:vAlign w:val="center"/>
          </w:tcPr>
          <w:p>
            <w:pPr>
              <w:widowControl/>
              <w:spacing w:beforeLines="50" w:afterLines="50"/>
              <w:jc w:val="center"/>
              <w:rPr>
                <w:rFonts w:hint="eastAsia"/>
                <w:highlight w:val="none"/>
                <w:vertAlign w:val="baseline"/>
              </w:rPr>
            </w:pPr>
            <w:r>
              <w:rPr>
                <w:rFonts w:ascii="宋体" w:hAnsi="宋体" w:eastAsia="宋体"/>
                <w:b/>
                <w:bCs/>
                <w:szCs w:val="21"/>
                <w:highlight w:val="none"/>
              </w:rPr>
              <w:t>70-79</w:t>
            </w:r>
          </w:p>
        </w:tc>
        <w:tc>
          <w:tcPr>
            <w:tcW w:w="1421" w:type="dxa"/>
            <w:vAlign w:val="center"/>
          </w:tcPr>
          <w:p>
            <w:pPr>
              <w:widowControl/>
              <w:spacing w:beforeLines="50" w:afterLines="50"/>
              <w:jc w:val="center"/>
              <w:rPr>
                <w:rFonts w:hint="eastAsia"/>
                <w:highlight w:val="none"/>
                <w:vertAlign w:val="baseline"/>
              </w:rPr>
            </w:pPr>
            <w:r>
              <w:rPr>
                <w:rFonts w:ascii="宋体" w:hAnsi="宋体" w:eastAsia="宋体"/>
                <w:b/>
                <w:bCs/>
                <w:szCs w:val="21"/>
                <w:highlight w:val="none"/>
              </w:rPr>
              <w:t>60-69</w:t>
            </w:r>
          </w:p>
        </w:tc>
        <w:tc>
          <w:tcPr>
            <w:tcW w:w="1421" w:type="dxa"/>
            <w:vAlign w:val="center"/>
          </w:tcPr>
          <w:p>
            <w:pPr>
              <w:widowControl/>
              <w:spacing w:beforeLines="50" w:afterLines="50"/>
              <w:jc w:val="center"/>
              <w:rPr>
                <w:rFonts w:hint="eastAsia"/>
                <w:highlight w:val="none"/>
                <w:vertAlign w:val="baseline"/>
              </w:rPr>
            </w:pPr>
            <w:r>
              <w:rPr>
                <w:rFonts w:hint="eastAsia" w:ascii="宋体" w:hAnsi="宋体" w:eastAsia="宋体"/>
                <w:b/>
                <w:bCs/>
                <w:szCs w:val="21"/>
                <w:highlight w:val="none"/>
              </w:rPr>
              <w:t>＜6</w:t>
            </w:r>
            <w:r>
              <w:rPr>
                <w:rFonts w:ascii="宋体" w:hAnsi="宋体" w:eastAsia="宋体"/>
                <w:b/>
                <w:bCs/>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656" w:type="dxa"/>
            <w:vMerge w:val="continue"/>
          </w:tcPr>
          <w:p>
            <w:pPr>
              <w:rPr>
                <w:rFonts w:hint="eastAsia"/>
                <w:highlight w:val="none"/>
                <w:vertAlign w:val="baseline"/>
              </w:rPr>
            </w:pPr>
          </w:p>
        </w:tc>
        <w:tc>
          <w:tcPr>
            <w:tcW w:w="1735" w:type="dxa"/>
            <w:vAlign w:val="center"/>
          </w:tcPr>
          <w:p>
            <w:pPr>
              <w:widowControl/>
              <w:spacing w:beforeLines="50" w:afterLines="50"/>
              <w:jc w:val="center"/>
              <w:rPr>
                <w:rFonts w:hint="eastAsia"/>
                <w:highlight w:val="none"/>
                <w:vertAlign w:val="baseline"/>
              </w:rPr>
            </w:pPr>
            <w:r>
              <w:rPr>
                <w:rFonts w:ascii="宋体" w:hAnsi="宋体" w:eastAsia="宋体"/>
                <w:b/>
                <w:bCs/>
                <w:szCs w:val="21"/>
                <w:highlight w:val="none"/>
              </w:rPr>
              <w:t>优</w:t>
            </w:r>
          </w:p>
        </w:tc>
        <w:tc>
          <w:tcPr>
            <w:tcW w:w="1658" w:type="dxa"/>
            <w:vAlign w:val="center"/>
          </w:tcPr>
          <w:p>
            <w:pPr>
              <w:widowControl/>
              <w:spacing w:beforeLines="50" w:afterLines="50"/>
              <w:jc w:val="center"/>
              <w:rPr>
                <w:rFonts w:hint="eastAsia"/>
                <w:highlight w:val="none"/>
                <w:vertAlign w:val="baseline"/>
              </w:rPr>
            </w:pPr>
            <w:r>
              <w:rPr>
                <w:rFonts w:ascii="宋体" w:hAnsi="宋体" w:eastAsia="宋体"/>
                <w:b/>
                <w:bCs/>
                <w:szCs w:val="21"/>
                <w:highlight w:val="none"/>
              </w:rPr>
              <w:t>良</w:t>
            </w:r>
          </w:p>
        </w:tc>
        <w:tc>
          <w:tcPr>
            <w:tcW w:w="1631" w:type="dxa"/>
            <w:vAlign w:val="center"/>
          </w:tcPr>
          <w:p>
            <w:pPr>
              <w:widowControl/>
              <w:spacing w:beforeLines="50" w:afterLines="50"/>
              <w:jc w:val="center"/>
              <w:rPr>
                <w:rFonts w:hint="eastAsia"/>
                <w:highlight w:val="none"/>
                <w:vertAlign w:val="baseline"/>
              </w:rPr>
            </w:pPr>
            <w:r>
              <w:rPr>
                <w:rFonts w:ascii="宋体" w:hAnsi="宋体" w:eastAsia="宋体"/>
                <w:b/>
                <w:bCs/>
                <w:szCs w:val="21"/>
                <w:highlight w:val="none"/>
              </w:rPr>
              <w:t>中</w:t>
            </w:r>
          </w:p>
        </w:tc>
        <w:tc>
          <w:tcPr>
            <w:tcW w:w="1421" w:type="dxa"/>
            <w:vAlign w:val="center"/>
          </w:tcPr>
          <w:p>
            <w:pPr>
              <w:widowControl/>
              <w:spacing w:beforeLines="50" w:afterLines="50"/>
              <w:jc w:val="center"/>
              <w:rPr>
                <w:rFonts w:hint="eastAsia"/>
                <w:highlight w:val="none"/>
                <w:vertAlign w:val="baseline"/>
              </w:rPr>
            </w:pPr>
            <w:r>
              <w:rPr>
                <w:rFonts w:hint="eastAsia" w:ascii="宋体" w:hAnsi="宋体" w:eastAsia="宋体"/>
                <w:b/>
                <w:bCs/>
                <w:szCs w:val="21"/>
                <w:highlight w:val="none"/>
              </w:rPr>
              <w:t>合格</w:t>
            </w:r>
          </w:p>
        </w:tc>
        <w:tc>
          <w:tcPr>
            <w:tcW w:w="1421" w:type="dxa"/>
            <w:vAlign w:val="center"/>
          </w:tcPr>
          <w:p>
            <w:pPr>
              <w:widowControl/>
              <w:spacing w:beforeLines="50" w:afterLines="50"/>
              <w:jc w:val="center"/>
              <w:rPr>
                <w:rFonts w:hint="eastAsia"/>
                <w:highlight w:val="none"/>
                <w:vertAlign w:val="baseline"/>
              </w:rPr>
            </w:pPr>
            <w:r>
              <w:rPr>
                <w:rFonts w:hint="eastAsia" w:ascii="宋体" w:hAnsi="宋体" w:eastAsia="宋体"/>
                <w:b/>
                <w:bCs/>
                <w:szCs w:val="21"/>
                <w:highlight w:val="none"/>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pPr>
              <w:rPr>
                <w:rFonts w:hint="eastAsia"/>
                <w:highlight w:val="none"/>
                <w:vertAlign w:val="baseline"/>
              </w:rPr>
            </w:pPr>
          </w:p>
        </w:tc>
        <w:tc>
          <w:tcPr>
            <w:tcW w:w="1735" w:type="dxa"/>
            <w:vAlign w:val="center"/>
          </w:tcPr>
          <w:p>
            <w:pPr>
              <w:spacing w:beforeLines="50" w:afterLines="50"/>
              <w:jc w:val="center"/>
              <w:rPr>
                <w:rFonts w:hint="eastAsia"/>
                <w:highlight w:val="none"/>
                <w:vertAlign w:val="baseline"/>
              </w:rPr>
            </w:pPr>
            <w:r>
              <w:rPr>
                <w:rFonts w:hint="eastAsia" w:ascii="宋体" w:hAnsi="宋体" w:eastAsia="宋体"/>
                <w:b/>
                <w:bCs/>
                <w:szCs w:val="21"/>
                <w:highlight w:val="none"/>
              </w:rPr>
              <w:t>A</w:t>
            </w:r>
          </w:p>
        </w:tc>
        <w:tc>
          <w:tcPr>
            <w:tcW w:w="1658" w:type="dxa"/>
            <w:vAlign w:val="center"/>
          </w:tcPr>
          <w:p>
            <w:pPr>
              <w:spacing w:beforeLines="50" w:afterLines="50"/>
              <w:jc w:val="center"/>
              <w:rPr>
                <w:rFonts w:hint="eastAsia"/>
                <w:highlight w:val="none"/>
                <w:vertAlign w:val="baseline"/>
              </w:rPr>
            </w:pPr>
            <w:r>
              <w:rPr>
                <w:rFonts w:hint="eastAsia" w:ascii="宋体" w:hAnsi="宋体" w:eastAsia="宋体"/>
                <w:b/>
                <w:bCs/>
                <w:szCs w:val="21"/>
                <w:highlight w:val="none"/>
              </w:rPr>
              <w:t>B</w:t>
            </w:r>
          </w:p>
        </w:tc>
        <w:tc>
          <w:tcPr>
            <w:tcW w:w="1631" w:type="dxa"/>
            <w:vAlign w:val="center"/>
          </w:tcPr>
          <w:p>
            <w:pPr>
              <w:spacing w:beforeLines="50" w:afterLines="50"/>
              <w:jc w:val="center"/>
              <w:rPr>
                <w:rFonts w:hint="eastAsia"/>
                <w:highlight w:val="none"/>
                <w:vertAlign w:val="baseline"/>
              </w:rPr>
            </w:pPr>
            <w:r>
              <w:rPr>
                <w:rFonts w:hint="eastAsia" w:ascii="宋体" w:hAnsi="宋体" w:eastAsia="宋体"/>
                <w:b/>
                <w:bCs/>
                <w:szCs w:val="21"/>
                <w:highlight w:val="none"/>
              </w:rPr>
              <w:t>C</w:t>
            </w:r>
          </w:p>
        </w:tc>
        <w:tc>
          <w:tcPr>
            <w:tcW w:w="1421" w:type="dxa"/>
            <w:vAlign w:val="center"/>
          </w:tcPr>
          <w:p>
            <w:pPr>
              <w:spacing w:beforeLines="50" w:afterLines="50"/>
              <w:jc w:val="center"/>
              <w:rPr>
                <w:rFonts w:hint="eastAsia"/>
                <w:highlight w:val="none"/>
                <w:vertAlign w:val="baseline"/>
              </w:rPr>
            </w:pPr>
            <w:r>
              <w:rPr>
                <w:rFonts w:hint="eastAsia" w:ascii="宋体" w:hAnsi="宋体" w:eastAsia="宋体"/>
                <w:b/>
                <w:bCs/>
                <w:szCs w:val="21"/>
                <w:highlight w:val="none"/>
              </w:rPr>
              <w:t>D</w:t>
            </w:r>
          </w:p>
        </w:tc>
        <w:tc>
          <w:tcPr>
            <w:tcW w:w="1421" w:type="dxa"/>
            <w:vAlign w:val="center"/>
          </w:tcPr>
          <w:p>
            <w:pPr>
              <w:spacing w:beforeLines="50" w:afterLines="50"/>
              <w:jc w:val="center"/>
              <w:rPr>
                <w:rFonts w:hint="eastAsia"/>
                <w:highlight w:val="none"/>
                <w:vertAlign w:val="baseline"/>
              </w:rPr>
            </w:pPr>
            <w:r>
              <w:rPr>
                <w:rFonts w:hint="eastAsia" w:ascii="宋体" w:hAnsi="宋体" w:eastAsia="宋体"/>
                <w:b/>
                <w:bCs/>
                <w:szCs w:val="21"/>
                <w:highlight w:val="none"/>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widowControl/>
              <w:spacing w:beforeLines="50" w:afterLines="50"/>
              <w:jc w:val="center"/>
              <w:rPr>
                <w:rFonts w:hint="eastAsia"/>
                <w:highlight w:val="none"/>
                <w:vertAlign w:val="baseline"/>
              </w:rPr>
            </w:pPr>
            <w:r>
              <w:rPr>
                <w:rFonts w:hint="eastAsia" w:ascii="宋体" w:hAnsi="宋体" w:eastAsia="宋体"/>
                <w:b/>
                <w:bCs/>
                <w:szCs w:val="21"/>
                <w:highlight w:val="none"/>
                <w:lang w:val="en-US" w:eastAsia="zh-CN"/>
              </w:rPr>
              <w:t>武术技术评分标准</w:t>
            </w:r>
          </w:p>
        </w:tc>
        <w:tc>
          <w:tcPr>
            <w:tcW w:w="1735" w:type="dxa"/>
            <w:vAlign w:val="top"/>
          </w:tcPr>
          <w:p>
            <w:pPr>
              <w:spacing w:beforeLines="50" w:afterLines="50"/>
              <w:jc w:val="left"/>
              <w:rPr>
                <w:rFonts w:hint="eastAsia"/>
                <w:highlight w:val="none"/>
                <w:vertAlign w:val="baseline"/>
              </w:rPr>
            </w:pPr>
            <w:r>
              <w:rPr>
                <w:rFonts w:hint="eastAsia" w:ascii="仿宋" w:hAnsi="仿宋" w:eastAsia="仿宋" w:cs="仿宋"/>
                <w:szCs w:val="21"/>
                <w:highlight w:val="none"/>
                <w:lang w:val="en-US" w:eastAsia="zh-CN"/>
              </w:rPr>
              <w:t>动作规范，方法清楚，劲力顺达，节奏分明，手、眼、身、步协调配合，能熟练完成动作者，</w:t>
            </w:r>
            <w:r>
              <w:rPr>
                <w:rFonts w:hint="eastAsia" w:ascii="仿宋" w:hAnsi="仿宋" w:eastAsia="仿宋" w:cs="仿宋"/>
                <w:b/>
                <w:bCs/>
                <w:szCs w:val="21"/>
                <w:highlight w:val="none"/>
                <w:lang w:val="en-US" w:eastAsia="zh-CN"/>
              </w:rPr>
              <w:t>9分或9分以上</w:t>
            </w:r>
            <w:r>
              <w:rPr>
                <w:rFonts w:hint="eastAsia" w:ascii="仿宋" w:hAnsi="仿宋" w:eastAsia="仿宋" w:cs="仿宋"/>
                <w:szCs w:val="21"/>
                <w:highlight w:val="none"/>
                <w:lang w:val="en-US" w:eastAsia="zh-CN"/>
              </w:rPr>
              <w:t>。</w:t>
            </w:r>
          </w:p>
        </w:tc>
        <w:tc>
          <w:tcPr>
            <w:tcW w:w="1658" w:type="dxa"/>
            <w:vAlign w:val="top"/>
          </w:tcPr>
          <w:p>
            <w:pPr>
              <w:spacing w:beforeLines="50" w:afterLines="50"/>
              <w:jc w:val="left"/>
              <w:rPr>
                <w:rFonts w:hint="eastAsia"/>
                <w:highlight w:val="none"/>
                <w:vertAlign w:val="baseline"/>
              </w:rPr>
            </w:pPr>
            <w:r>
              <w:rPr>
                <w:rFonts w:hint="eastAsia" w:ascii="仿宋" w:hAnsi="仿宋" w:eastAsia="仿宋" w:cs="仿宋"/>
                <w:szCs w:val="21"/>
                <w:highlight w:val="none"/>
                <w:lang w:val="en-US" w:eastAsia="zh-CN"/>
              </w:rPr>
              <w:t>动作规范，方法清楚，劲力比较顺达，手、眼、身、步能较好配合，能比较熟练地完成动作者，</w:t>
            </w:r>
            <w:r>
              <w:rPr>
                <w:rFonts w:hint="eastAsia" w:ascii="仿宋" w:hAnsi="仿宋" w:eastAsia="仿宋" w:cs="仿宋"/>
                <w:b/>
                <w:bCs/>
                <w:szCs w:val="21"/>
                <w:highlight w:val="none"/>
                <w:lang w:val="en-US" w:eastAsia="zh-CN"/>
              </w:rPr>
              <w:t>8～8.9分</w:t>
            </w:r>
            <w:r>
              <w:rPr>
                <w:rFonts w:hint="eastAsia" w:ascii="仿宋" w:hAnsi="仿宋" w:eastAsia="仿宋" w:cs="仿宋"/>
                <w:szCs w:val="21"/>
                <w:highlight w:val="none"/>
                <w:lang w:val="en-US" w:eastAsia="zh-CN"/>
              </w:rPr>
              <w:t>。</w:t>
            </w:r>
          </w:p>
        </w:tc>
        <w:tc>
          <w:tcPr>
            <w:tcW w:w="1631" w:type="dxa"/>
            <w:vAlign w:val="top"/>
          </w:tcPr>
          <w:p>
            <w:pPr>
              <w:spacing w:beforeLines="50" w:afterLines="50"/>
              <w:jc w:val="left"/>
              <w:rPr>
                <w:rFonts w:hint="eastAsia"/>
                <w:highlight w:val="none"/>
                <w:vertAlign w:val="baseline"/>
              </w:rPr>
            </w:pPr>
            <w:r>
              <w:rPr>
                <w:rFonts w:hint="eastAsia" w:ascii="仿宋" w:hAnsi="仿宋" w:eastAsia="仿宋" w:cs="仿宋"/>
                <w:szCs w:val="21"/>
                <w:highlight w:val="none"/>
                <w:lang w:val="en-US" w:eastAsia="zh-CN"/>
              </w:rPr>
              <w:t>动作比较规范，方法比较清楚，能一般完成动作者，</w:t>
            </w:r>
            <w:r>
              <w:rPr>
                <w:rFonts w:hint="eastAsia" w:ascii="仿宋" w:hAnsi="仿宋" w:eastAsia="仿宋" w:cs="仿宋"/>
                <w:b/>
                <w:bCs/>
                <w:szCs w:val="21"/>
                <w:highlight w:val="none"/>
                <w:lang w:val="en-US" w:eastAsia="zh-CN"/>
              </w:rPr>
              <w:t>7～7.9分。</w:t>
            </w:r>
          </w:p>
        </w:tc>
        <w:tc>
          <w:tcPr>
            <w:tcW w:w="1421" w:type="dxa"/>
            <w:vAlign w:val="top"/>
          </w:tcPr>
          <w:p>
            <w:pPr>
              <w:spacing w:beforeLines="50" w:afterLines="50"/>
              <w:jc w:val="left"/>
              <w:rPr>
                <w:rFonts w:hint="eastAsia"/>
                <w:highlight w:val="none"/>
                <w:vertAlign w:val="baseline"/>
              </w:rPr>
            </w:pPr>
            <w:r>
              <w:rPr>
                <w:rFonts w:hint="eastAsia" w:ascii="仿宋" w:hAnsi="仿宋" w:eastAsia="仿宋" w:cs="仿宋"/>
                <w:szCs w:val="21"/>
                <w:highlight w:val="none"/>
                <w:lang w:val="en-US" w:eastAsia="zh-CN"/>
              </w:rPr>
              <w:t>动作无大错误，方法基本能体现，动作虽有不协调现象，但僵劲不十分突出，基本能完成动作者，</w:t>
            </w:r>
            <w:r>
              <w:rPr>
                <w:rFonts w:hint="eastAsia" w:ascii="仿宋" w:hAnsi="仿宋" w:eastAsia="仿宋" w:cs="仿宋"/>
                <w:b/>
                <w:bCs/>
                <w:szCs w:val="21"/>
                <w:highlight w:val="none"/>
                <w:lang w:val="en-US" w:eastAsia="zh-CN"/>
              </w:rPr>
              <w:t>6～6.9分</w:t>
            </w:r>
            <w:r>
              <w:rPr>
                <w:rFonts w:hint="eastAsia" w:ascii="仿宋" w:hAnsi="仿宋" w:eastAsia="仿宋" w:cs="仿宋"/>
                <w:szCs w:val="21"/>
                <w:highlight w:val="none"/>
                <w:lang w:val="en-US" w:eastAsia="zh-CN"/>
              </w:rPr>
              <w:t>。</w:t>
            </w:r>
          </w:p>
        </w:tc>
        <w:tc>
          <w:tcPr>
            <w:tcW w:w="1421" w:type="dxa"/>
            <w:vAlign w:val="top"/>
          </w:tcPr>
          <w:p>
            <w:pPr>
              <w:spacing w:beforeLines="50" w:afterLines="50"/>
              <w:jc w:val="left"/>
              <w:rPr>
                <w:rFonts w:hint="eastAsia"/>
                <w:highlight w:val="none"/>
                <w:vertAlign w:val="baseline"/>
              </w:rPr>
            </w:pPr>
            <w:r>
              <w:rPr>
                <w:rFonts w:hint="eastAsia" w:ascii="仿宋" w:hAnsi="仿宋" w:eastAsia="仿宋" w:cs="仿宋"/>
                <w:szCs w:val="21"/>
                <w:highlight w:val="none"/>
                <w:lang w:val="en-US" w:eastAsia="zh-CN"/>
              </w:rPr>
              <w:t>动作不规范，方法不清楚，不能完成动作者</w:t>
            </w:r>
            <w:r>
              <w:rPr>
                <w:rFonts w:hint="eastAsia" w:ascii="仿宋" w:hAnsi="仿宋" w:eastAsia="仿宋" w:cs="仿宋"/>
                <w:b/>
                <w:bCs/>
                <w:szCs w:val="21"/>
                <w:highlight w:val="none"/>
                <w:lang w:val="en-US" w:eastAsia="zh-CN"/>
              </w:rPr>
              <w:t>6分以下</w:t>
            </w:r>
            <w:r>
              <w:rPr>
                <w:rFonts w:hint="eastAsia" w:ascii="仿宋" w:hAnsi="仿宋" w:eastAsia="仿宋" w:cs="仿宋"/>
                <w:szCs w:val="21"/>
                <w:highlight w:val="none"/>
                <w:lang w:val="en-US" w:eastAsia="zh-CN"/>
              </w:rPr>
              <w:t>(不含6分)。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2" w:hRule="atLeast"/>
        </w:trPr>
        <w:tc>
          <w:tcPr>
            <w:tcW w:w="656" w:type="dxa"/>
            <w:vAlign w:val="center"/>
          </w:tcPr>
          <w:p>
            <w:pPr>
              <w:spacing w:beforeLines="50" w:afterLines="50"/>
              <w:jc w:val="center"/>
              <w:rPr>
                <w:rFonts w:ascii="宋体" w:hAnsi="宋体" w:eastAsia="宋体"/>
                <w:b/>
                <w:bCs/>
                <w:kern w:val="0"/>
                <w:szCs w:val="21"/>
                <w:highlight w:val="none"/>
              </w:rPr>
            </w:pPr>
            <w:r>
              <w:rPr>
                <w:rFonts w:hint="eastAsia" w:ascii="宋体" w:hAnsi="宋体" w:eastAsia="宋体"/>
                <w:b/>
                <w:bCs/>
                <w:kern w:val="0"/>
                <w:szCs w:val="21"/>
                <w:highlight w:val="none"/>
              </w:rPr>
              <w:t>课程</w:t>
            </w:r>
          </w:p>
          <w:p>
            <w:pPr>
              <w:spacing w:beforeLines="50" w:afterLines="50"/>
              <w:jc w:val="center"/>
              <w:rPr>
                <w:rFonts w:hint="eastAsia"/>
                <w:highlight w:val="none"/>
                <w:vertAlign w:val="baseline"/>
              </w:rPr>
            </w:pPr>
            <w:r>
              <w:rPr>
                <w:rFonts w:ascii="宋体" w:hAnsi="宋体" w:eastAsia="宋体"/>
                <w:b/>
                <w:bCs/>
                <w:kern w:val="0"/>
                <w:szCs w:val="21"/>
                <w:highlight w:val="none"/>
              </w:rPr>
              <w:t>目标1</w:t>
            </w:r>
          </w:p>
        </w:tc>
        <w:tc>
          <w:tcPr>
            <w:tcW w:w="1735" w:type="dxa"/>
            <w:vAlign w:val="top"/>
          </w:tcPr>
          <w:p>
            <w:pPr>
              <w:spacing w:beforeLines="50" w:afterLines="50"/>
              <w:rPr>
                <w:rFonts w:hint="eastAsia"/>
                <w:highlight w:val="none"/>
                <w:vertAlign w:val="baseline"/>
              </w:rPr>
            </w:pPr>
            <w:r>
              <w:rPr>
                <w:rFonts w:hint="eastAsia" w:ascii="仿宋" w:hAnsi="仿宋" w:eastAsia="仿宋" w:cs="仿宋"/>
                <w:szCs w:val="21"/>
                <w:highlight w:val="none"/>
                <w:lang w:val="en-US" w:eastAsia="zh-CN"/>
              </w:rPr>
              <w:t>完全</w:t>
            </w:r>
            <w:r>
              <w:rPr>
                <w:rFonts w:hint="eastAsia" w:ascii="仿宋" w:hAnsi="仿宋" w:eastAsia="仿宋" w:cs="仿宋"/>
                <w:szCs w:val="21"/>
                <w:highlight w:val="none"/>
              </w:rPr>
              <w:t>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58" w:type="dxa"/>
            <w:vAlign w:val="top"/>
          </w:tcPr>
          <w:p>
            <w:pPr>
              <w:spacing w:beforeLines="50" w:afterLines="50"/>
              <w:rPr>
                <w:rFonts w:hint="eastAsia"/>
                <w:highlight w:val="none"/>
                <w:vertAlign w:val="baseline"/>
              </w:rPr>
            </w:pPr>
            <w:r>
              <w:rPr>
                <w:rFonts w:hint="eastAsia" w:ascii="仿宋" w:hAnsi="仿宋" w:eastAsia="仿宋" w:cs="仿宋"/>
                <w:szCs w:val="21"/>
                <w:highlight w:val="none"/>
              </w:rPr>
              <w:t>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31" w:type="dxa"/>
            <w:vAlign w:val="top"/>
          </w:tcPr>
          <w:p>
            <w:pPr>
              <w:spacing w:beforeLines="50" w:afterLines="50"/>
              <w:rPr>
                <w:rFonts w:hint="eastAsia"/>
                <w:highlight w:val="none"/>
                <w:vertAlign w:val="baseline"/>
              </w:rPr>
            </w:pPr>
            <w:r>
              <w:rPr>
                <w:rFonts w:hint="eastAsia" w:ascii="仿宋" w:hAnsi="仿宋" w:eastAsia="仿宋" w:cs="仿宋"/>
                <w:szCs w:val="21"/>
                <w:highlight w:val="none"/>
              </w:rPr>
              <w:t>能够较好地以社会主义核心价值观为引导，结合自身具体专业培养目标，较全面掌握师德规范，并形成职业理想与专业认同、师德情感陶冶与人文科学修养、教育实践与爱生体验相融合的教育情怀。</w:t>
            </w:r>
          </w:p>
        </w:tc>
        <w:tc>
          <w:tcPr>
            <w:tcW w:w="1421" w:type="dxa"/>
            <w:vAlign w:val="top"/>
          </w:tcPr>
          <w:p>
            <w:pPr>
              <w:spacing w:beforeLines="50" w:afterLines="50"/>
              <w:rPr>
                <w:rFonts w:hint="eastAsia"/>
                <w:highlight w:val="none"/>
                <w:vertAlign w:val="baseline"/>
              </w:rPr>
            </w:pPr>
            <w:r>
              <w:rPr>
                <w:rFonts w:hint="eastAsia" w:ascii="仿宋" w:hAnsi="仿宋" w:eastAsia="仿宋" w:cs="仿宋"/>
                <w:szCs w:val="21"/>
                <w:highlight w:val="none"/>
              </w:rPr>
              <w:t>基本能够以社会主义核心价值观为引导，基本掌握师德规范，形成职业理想与专业认同、师德情感陶冶与人文科学修养、教育实践与爱生体验相融合的教育情怀。</w:t>
            </w:r>
          </w:p>
        </w:tc>
        <w:tc>
          <w:tcPr>
            <w:tcW w:w="1421" w:type="dxa"/>
            <w:vAlign w:val="top"/>
          </w:tcPr>
          <w:p>
            <w:pPr>
              <w:spacing w:beforeLines="50" w:afterLines="50"/>
              <w:rPr>
                <w:rFonts w:hint="eastAsia"/>
                <w:highlight w:val="none"/>
                <w:vertAlign w:val="baseline"/>
              </w:rPr>
            </w:pPr>
            <w:r>
              <w:rPr>
                <w:rFonts w:hint="eastAsia" w:ascii="仿宋" w:hAnsi="仿宋" w:eastAsia="仿宋" w:cs="仿宋"/>
                <w:szCs w:val="21"/>
                <w:highlight w:val="none"/>
              </w:rPr>
              <w:t>基本能够以社会主义核心价值观为引导，未能掌握师德规范，不能很好地形成职业理想与专业认同、师德情感陶冶与人文科学修养、教育实践与爱生体验相融合的教育情怀。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Lines="50" w:afterLines="50"/>
              <w:jc w:val="center"/>
              <w:rPr>
                <w:rFonts w:ascii="宋体" w:hAnsi="宋体" w:eastAsia="宋体"/>
                <w:b/>
                <w:bCs/>
                <w:kern w:val="0"/>
                <w:szCs w:val="21"/>
                <w:highlight w:val="none"/>
              </w:rPr>
            </w:pPr>
            <w:r>
              <w:rPr>
                <w:rFonts w:hint="eastAsia" w:ascii="宋体" w:hAnsi="宋体" w:eastAsia="宋体"/>
                <w:b/>
                <w:bCs/>
                <w:kern w:val="0"/>
                <w:szCs w:val="21"/>
                <w:highlight w:val="none"/>
              </w:rPr>
              <w:t>课程</w:t>
            </w:r>
          </w:p>
          <w:p>
            <w:pPr>
              <w:spacing w:beforeLines="50" w:afterLines="50"/>
              <w:jc w:val="center"/>
              <w:rPr>
                <w:rFonts w:hint="eastAsia"/>
                <w:highlight w:val="none"/>
                <w:vertAlign w:val="baseline"/>
              </w:rPr>
            </w:pPr>
            <w:r>
              <w:rPr>
                <w:rFonts w:ascii="宋体" w:hAnsi="宋体" w:eastAsia="宋体"/>
                <w:b/>
                <w:bCs/>
                <w:kern w:val="0"/>
                <w:szCs w:val="21"/>
                <w:highlight w:val="none"/>
              </w:rPr>
              <w:t>目标2</w:t>
            </w:r>
          </w:p>
        </w:tc>
        <w:tc>
          <w:tcPr>
            <w:tcW w:w="1735" w:type="dxa"/>
            <w:vAlign w:val="top"/>
          </w:tcPr>
          <w:p>
            <w:pPr>
              <w:spacing w:beforeLines="50" w:afterLines="50"/>
              <w:rPr>
                <w:rFonts w:hint="eastAsia"/>
                <w:highlight w:val="none"/>
                <w:vertAlign w:val="baseline"/>
              </w:rPr>
            </w:pPr>
            <w:r>
              <w:rPr>
                <w:rFonts w:hint="eastAsia" w:ascii="仿宋" w:hAnsi="仿宋" w:eastAsia="仿宋" w:cs="仿宋"/>
                <w:szCs w:val="21"/>
                <w:highlight w:val="none"/>
                <w:lang w:val="en-US" w:eastAsia="zh-CN"/>
              </w:rPr>
              <w:t>完全</w:t>
            </w:r>
            <w:r>
              <w:rPr>
                <w:rFonts w:hint="eastAsia" w:ascii="仿宋" w:hAnsi="仿宋" w:eastAsia="仿宋" w:cs="仿宋"/>
                <w:szCs w:val="21"/>
                <w:highlight w:val="none"/>
              </w:rPr>
              <w:t>能够高质量地综合运用学科知识和教育教学知识解决实践教育教学问题，全面掌握教学实践与教研实践的基础知识与基本技能，发展和提升教学能力。</w:t>
            </w:r>
          </w:p>
        </w:tc>
        <w:tc>
          <w:tcPr>
            <w:tcW w:w="1658" w:type="dxa"/>
            <w:vAlign w:val="top"/>
          </w:tcPr>
          <w:p>
            <w:pPr>
              <w:spacing w:beforeLines="50" w:afterLines="50"/>
              <w:rPr>
                <w:rFonts w:hint="eastAsia"/>
                <w:highlight w:val="none"/>
                <w:vertAlign w:val="baseline"/>
              </w:rPr>
            </w:pPr>
            <w:r>
              <w:rPr>
                <w:rFonts w:hint="eastAsia" w:ascii="仿宋" w:hAnsi="仿宋" w:eastAsia="仿宋" w:cs="仿宋"/>
                <w:szCs w:val="21"/>
                <w:highlight w:val="none"/>
              </w:rPr>
              <w:t>能够高质量地综合运用学科知识和教育教学知识解决实践教育教学问题，全面掌握教学实践与教研实践的基础知识与基本技能，发展和提升教学能力。</w:t>
            </w:r>
          </w:p>
        </w:tc>
        <w:tc>
          <w:tcPr>
            <w:tcW w:w="1631" w:type="dxa"/>
            <w:vAlign w:val="top"/>
          </w:tcPr>
          <w:p>
            <w:pPr>
              <w:spacing w:beforeLines="50" w:afterLines="50"/>
              <w:rPr>
                <w:rFonts w:hint="eastAsia"/>
                <w:highlight w:val="none"/>
                <w:vertAlign w:val="baseline"/>
              </w:rPr>
            </w:pPr>
            <w:r>
              <w:rPr>
                <w:rFonts w:hint="eastAsia" w:ascii="仿宋" w:hAnsi="仿宋" w:eastAsia="仿宋" w:cs="仿宋"/>
                <w:szCs w:val="21"/>
                <w:highlight w:val="none"/>
              </w:rPr>
              <w:t>能够较好地综合运用学科知识和教育教学知识解决实践教育教学问题，掌握教学实践与教研实践的基础知识与基本技能，发展和提升教学能力。</w:t>
            </w:r>
          </w:p>
        </w:tc>
        <w:tc>
          <w:tcPr>
            <w:tcW w:w="1421" w:type="dxa"/>
            <w:vAlign w:val="top"/>
          </w:tcPr>
          <w:p>
            <w:pPr>
              <w:spacing w:beforeLines="50" w:afterLines="50"/>
              <w:rPr>
                <w:rFonts w:hint="eastAsia"/>
                <w:highlight w:val="none"/>
                <w:vertAlign w:val="baseline"/>
              </w:rPr>
            </w:pPr>
            <w:r>
              <w:rPr>
                <w:rFonts w:hint="eastAsia" w:ascii="仿宋" w:hAnsi="仿宋" w:eastAsia="仿宋" w:cs="仿宋"/>
                <w:szCs w:val="21"/>
                <w:highlight w:val="none"/>
              </w:rPr>
              <w:t>基本能够综合运用学科知识和教育教学知识解决实践教育教学问题，基本掌握教学实践与教研实践的基础知识与基本技能。</w:t>
            </w:r>
          </w:p>
        </w:tc>
        <w:tc>
          <w:tcPr>
            <w:tcW w:w="1421" w:type="dxa"/>
            <w:vAlign w:val="top"/>
          </w:tcPr>
          <w:p>
            <w:pPr>
              <w:spacing w:beforeLines="50" w:afterLines="50"/>
              <w:rPr>
                <w:rFonts w:hint="eastAsia"/>
                <w:highlight w:val="none"/>
                <w:vertAlign w:val="baseline"/>
              </w:rPr>
            </w:pPr>
            <w:r>
              <w:rPr>
                <w:rFonts w:hint="eastAsia" w:ascii="仿宋" w:hAnsi="仿宋" w:eastAsia="仿宋" w:cs="仿宋"/>
                <w:szCs w:val="21"/>
                <w:highlight w:val="none"/>
              </w:rPr>
              <w:t>不能够综合运用学科知识和教育教学知识解决实践教育教学问题，不能掌握教学实践与教研实践的基础知识与基本技能。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4" w:hRule="atLeast"/>
        </w:trPr>
        <w:tc>
          <w:tcPr>
            <w:tcW w:w="656" w:type="dxa"/>
            <w:vAlign w:val="center"/>
          </w:tcPr>
          <w:p>
            <w:pPr>
              <w:spacing w:beforeLines="50" w:afterLines="50"/>
              <w:jc w:val="center"/>
              <w:rPr>
                <w:rFonts w:ascii="宋体" w:hAnsi="宋体" w:eastAsia="宋体"/>
                <w:b/>
                <w:bCs/>
                <w:kern w:val="0"/>
                <w:szCs w:val="21"/>
                <w:highlight w:val="none"/>
              </w:rPr>
            </w:pPr>
            <w:r>
              <w:rPr>
                <w:rFonts w:hint="eastAsia" w:ascii="宋体" w:hAnsi="宋体" w:eastAsia="宋体"/>
                <w:b/>
                <w:bCs/>
                <w:kern w:val="0"/>
                <w:szCs w:val="21"/>
                <w:highlight w:val="none"/>
              </w:rPr>
              <w:t>课程</w:t>
            </w:r>
          </w:p>
          <w:p>
            <w:pPr>
              <w:spacing w:beforeLines="50" w:afterLines="50"/>
              <w:jc w:val="center"/>
              <w:rPr>
                <w:rFonts w:hint="eastAsia"/>
                <w:highlight w:val="none"/>
                <w:vertAlign w:val="baseline"/>
              </w:rPr>
            </w:pPr>
            <w:r>
              <w:rPr>
                <w:rFonts w:ascii="宋体" w:hAnsi="宋体" w:eastAsia="宋体"/>
                <w:b/>
                <w:bCs/>
                <w:kern w:val="0"/>
                <w:szCs w:val="21"/>
                <w:highlight w:val="none"/>
              </w:rPr>
              <w:t>目标3</w:t>
            </w:r>
          </w:p>
        </w:tc>
        <w:tc>
          <w:tcPr>
            <w:tcW w:w="1735" w:type="dxa"/>
            <w:vAlign w:val="top"/>
          </w:tcPr>
          <w:p>
            <w:pPr>
              <w:spacing w:beforeLines="50" w:afterLines="50"/>
              <w:rPr>
                <w:rFonts w:hint="eastAsia"/>
                <w:highlight w:val="none"/>
                <w:vertAlign w:val="baseline"/>
              </w:rPr>
            </w:pPr>
            <w:r>
              <w:rPr>
                <w:rFonts w:hint="eastAsia" w:ascii="仿宋" w:hAnsi="仿宋" w:eastAsia="仿宋" w:cs="仿宋"/>
                <w:szCs w:val="21"/>
                <w:highlight w:val="none"/>
                <w:lang w:val="en-US" w:eastAsia="zh-CN"/>
              </w:rPr>
              <w:t>能够充分地依据分类育人和全程育人原则，熟悉学生的身心发展特点，掌握教学管理的基本技能，综合育人能力强。</w:t>
            </w:r>
          </w:p>
        </w:tc>
        <w:tc>
          <w:tcPr>
            <w:tcW w:w="1658" w:type="dxa"/>
            <w:vAlign w:val="top"/>
          </w:tcPr>
          <w:p>
            <w:pPr>
              <w:spacing w:beforeLines="50" w:afterLines="50"/>
              <w:rPr>
                <w:rFonts w:hint="eastAsia"/>
                <w:highlight w:val="none"/>
                <w:vertAlign w:val="baseline"/>
              </w:rPr>
            </w:pPr>
            <w:r>
              <w:rPr>
                <w:rFonts w:hint="eastAsia" w:ascii="仿宋" w:hAnsi="仿宋" w:eastAsia="仿宋" w:cs="仿宋"/>
                <w:szCs w:val="21"/>
                <w:highlight w:val="none"/>
                <w:lang w:val="en-US" w:eastAsia="zh-CN"/>
              </w:rPr>
              <w:t>能够依据分类育人和全程育人原则，熟悉学生的身心发展特点，掌握教学管理的基本技能，综合育人能力强。</w:t>
            </w:r>
          </w:p>
        </w:tc>
        <w:tc>
          <w:tcPr>
            <w:tcW w:w="1631" w:type="dxa"/>
            <w:vAlign w:val="top"/>
          </w:tcPr>
          <w:p>
            <w:pPr>
              <w:spacing w:beforeLines="50" w:afterLines="50"/>
              <w:rPr>
                <w:rFonts w:hint="eastAsia"/>
                <w:highlight w:val="none"/>
                <w:vertAlign w:val="baseline"/>
              </w:rPr>
            </w:pPr>
            <w:r>
              <w:rPr>
                <w:rFonts w:hint="eastAsia" w:ascii="仿宋" w:hAnsi="仿宋" w:eastAsia="仿宋" w:cs="仿宋"/>
                <w:szCs w:val="21"/>
                <w:highlight w:val="none"/>
                <w:lang w:val="en-US" w:eastAsia="zh-CN"/>
              </w:rPr>
              <w:t>能够较好地依据分类育人和全程育人原则，较为熟悉学生的身心发展特点，较好掌握教学管理的基本技能，综合育人能力较强。</w:t>
            </w:r>
          </w:p>
        </w:tc>
        <w:tc>
          <w:tcPr>
            <w:tcW w:w="1421" w:type="dxa"/>
            <w:vAlign w:val="top"/>
          </w:tcPr>
          <w:p>
            <w:pPr>
              <w:spacing w:beforeLines="50" w:afterLines="50"/>
              <w:rPr>
                <w:rFonts w:hint="eastAsia"/>
                <w:highlight w:val="none"/>
                <w:vertAlign w:val="baseline"/>
              </w:rPr>
            </w:pPr>
            <w:r>
              <w:rPr>
                <w:rFonts w:hint="eastAsia" w:ascii="仿宋" w:hAnsi="仿宋" w:eastAsia="仿宋" w:cs="仿宋"/>
                <w:szCs w:val="21"/>
                <w:highlight w:val="none"/>
                <w:lang w:val="en-US" w:eastAsia="zh-CN"/>
              </w:rPr>
              <w:t>基本能够依据分类育人和全程育人原则，基本熟悉学生的身心发展特点，基本掌握教学管理的基本技能，综合育人能力一般。</w:t>
            </w:r>
          </w:p>
        </w:tc>
        <w:tc>
          <w:tcPr>
            <w:tcW w:w="1421" w:type="dxa"/>
            <w:vAlign w:val="top"/>
          </w:tcPr>
          <w:p>
            <w:pPr>
              <w:spacing w:beforeLines="50" w:afterLines="50"/>
              <w:rPr>
                <w:rFonts w:hint="eastAsia"/>
                <w:highlight w:val="none"/>
                <w:vertAlign w:val="baseline"/>
              </w:rPr>
            </w:pPr>
            <w:r>
              <w:rPr>
                <w:rFonts w:hint="eastAsia" w:ascii="仿宋" w:hAnsi="仿宋" w:eastAsia="仿宋" w:cs="仿宋"/>
                <w:szCs w:val="21"/>
                <w:highlight w:val="none"/>
                <w:lang w:val="en-US" w:eastAsia="zh-CN"/>
              </w:rPr>
              <w:t>不能够依据分类育人和全程育人原则，不能熟悉学生的身心发展特点，不能掌握教学管理的基本技能，综合育人能力差。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Lines="50" w:afterLines="50"/>
              <w:jc w:val="center"/>
              <w:rPr>
                <w:rFonts w:ascii="宋体" w:hAnsi="宋体" w:eastAsia="宋体"/>
                <w:b/>
                <w:bCs/>
                <w:kern w:val="0"/>
                <w:szCs w:val="21"/>
                <w:highlight w:val="none"/>
              </w:rPr>
            </w:pPr>
            <w:r>
              <w:rPr>
                <w:rFonts w:hint="eastAsia" w:ascii="宋体" w:hAnsi="宋体" w:eastAsia="宋体"/>
                <w:b/>
                <w:bCs/>
                <w:kern w:val="0"/>
                <w:szCs w:val="21"/>
                <w:highlight w:val="none"/>
              </w:rPr>
              <w:t>课程</w:t>
            </w:r>
          </w:p>
          <w:p>
            <w:pPr>
              <w:spacing w:beforeLines="50" w:afterLines="50"/>
              <w:jc w:val="center"/>
              <w:rPr>
                <w:rFonts w:hint="eastAsia"/>
                <w:highlight w:val="none"/>
                <w:vertAlign w:val="baseline"/>
              </w:rPr>
            </w:pPr>
            <w:r>
              <w:rPr>
                <w:rFonts w:ascii="宋体" w:hAnsi="宋体" w:eastAsia="宋体"/>
                <w:b/>
                <w:bCs/>
                <w:kern w:val="0"/>
                <w:szCs w:val="21"/>
                <w:highlight w:val="none"/>
              </w:rPr>
              <w:t>目标</w:t>
            </w:r>
            <w:r>
              <w:rPr>
                <w:rFonts w:hint="eastAsia" w:ascii="宋体" w:hAnsi="宋体" w:eastAsia="宋体"/>
                <w:b/>
                <w:bCs/>
                <w:kern w:val="0"/>
                <w:szCs w:val="21"/>
                <w:highlight w:val="none"/>
                <w:lang w:val="en-US" w:eastAsia="zh-CN"/>
              </w:rPr>
              <w:t>4</w:t>
            </w:r>
          </w:p>
        </w:tc>
        <w:tc>
          <w:tcPr>
            <w:tcW w:w="1735" w:type="dxa"/>
            <w:vAlign w:val="top"/>
          </w:tcPr>
          <w:p>
            <w:pPr>
              <w:rPr>
                <w:rFonts w:hint="eastAsia"/>
                <w:highlight w:val="none"/>
                <w:vertAlign w:val="baseline"/>
              </w:rPr>
            </w:pPr>
            <w:r>
              <w:rPr>
                <w:rFonts w:hint="eastAsia" w:ascii="仿宋" w:hAnsi="仿宋" w:eastAsia="仿宋" w:cs="仿宋"/>
                <w:highlight w:val="none"/>
                <w:vertAlign w:val="baseline"/>
                <w:lang w:val="en-US" w:eastAsia="zh-CN"/>
              </w:rPr>
              <w:t>通过武术的探究学习能够大幅度增强学生的沟通交流能力，提升学生的自学与相互学习的能力，培养学生的团结协作能力与领导力。</w:t>
            </w:r>
          </w:p>
        </w:tc>
        <w:tc>
          <w:tcPr>
            <w:tcW w:w="1658" w:type="dxa"/>
            <w:vAlign w:val="top"/>
          </w:tcPr>
          <w:p>
            <w:pPr>
              <w:rPr>
                <w:rFonts w:hint="eastAsia"/>
                <w:highlight w:val="none"/>
                <w:vertAlign w:val="baseline"/>
              </w:rPr>
            </w:pPr>
            <w:r>
              <w:rPr>
                <w:rFonts w:hint="eastAsia" w:ascii="仿宋" w:hAnsi="仿宋" w:eastAsia="仿宋" w:cs="仿宋"/>
                <w:highlight w:val="none"/>
                <w:vertAlign w:val="baseline"/>
                <w:lang w:val="en-US" w:eastAsia="zh-CN"/>
              </w:rPr>
              <w:t>通过武术的探究学习能够增强较大幅度学生的沟通交流能力，提升学生的自学与相互学习的能力，培养学生的团结协作能力与领导力。</w:t>
            </w:r>
          </w:p>
        </w:tc>
        <w:tc>
          <w:tcPr>
            <w:tcW w:w="1631" w:type="dxa"/>
            <w:vAlign w:val="top"/>
          </w:tcPr>
          <w:p>
            <w:pPr>
              <w:rPr>
                <w:rFonts w:hint="eastAsia"/>
                <w:highlight w:val="none"/>
                <w:vertAlign w:val="baseline"/>
              </w:rPr>
            </w:pPr>
            <w:r>
              <w:rPr>
                <w:rFonts w:hint="eastAsia" w:ascii="仿宋" w:hAnsi="仿宋" w:eastAsia="仿宋" w:cs="仿宋"/>
                <w:highlight w:val="none"/>
                <w:vertAlign w:val="baseline"/>
                <w:lang w:val="en-US" w:eastAsia="zh-CN"/>
              </w:rPr>
              <w:t>通过武术的探究学习能够增强学生的沟通交流能力，提升学生的自学与相互学习的能力，培养学生的团结协作能力与领导力。</w:t>
            </w:r>
          </w:p>
        </w:tc>
        <w:tc>
          <w:tcPr>
            <w:tcW w:w="1421" w:type="dxa"/>
            <w:vAlign w:val="top"/>
          </w:tcPr>
          <w:p>
            <w:pPr>
              <w:rPr>
                <w:rFonts w:hint="eastAsia"/>
                <w:highlight w:val="none"/>
                <w:vertAlign w:val="baseline"/>
              </w:rPr>
            </w:pPr>
            <w:r>
              <w:rPr>
                <w:rFonts w:hint="eastAsia" w:ascii="仿宋" w:hAnsi="仿宋" w:eastAsia="仿宋" w:cs="仿宋"/>
                <w:highlight w:val="none"/>
                <w:vertAlign w:val="baseline"/>
                <w:lang w:val="en-US" w:eastAsia="zh-CN"/>
              </w:rPr>
              <w:t>通过武术的探究学习能够小幅度增强学生的沟通交流能力，提升学生的自学与相互学习的能力，培养学生的团结协作能力与领导力。</w:t>
            </w:r>
          </w:p>
        </w:tc>
        <w:tc>
          <w:tcPr>
            <w:tcW w:w="1421" w:type="dxa"/>
            <w:vAlign w:val="top"/>
          </w:tcPr>
          <w:p>
            <w:pPr>
              <w:rPr>
                <w:rFonts w:hint="eastAsia"/>
                <w:highlight w:val="none"/>
                <w:vertAlign w:val="baseline"/>
              </w:rPr>
            </w:pPr>
            <w:r>
              <w:rPr>
                <w:rFonts w:hint="eastAsia" w:ascii="仿宋" w:hAnsi="仿宋" w:eastAsia="仿宋" w:cs="仿宋"/>
                <w:highlight w:val="none"/>
                <w:vertAlign w:val="baseline"/>
                <w:lang w:val="en-US" w:eastAsia="zh-CN"/>
              </w:rPr>
              <w:t>通过武术的探究学习没有增强学生的沟通交流能力，提升学生的自学与相互学习的能力，培养学生的团结协作能力与领导力。</w:t>
            </w:r>
          </w:p>
        </w:tc>
      </w:tr>
    </w:tbl>
    <w:p>
      <w:pPr>
        <w:rPr>
          <w:rFonts w:hint="default"/>
          <w:b/>
          <w:bCs/>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hM2JjOTA4ZDYwYzcwMTE0MjlkOWU3ZmVjNGU2YzEifQ=="/>
  </w:docVars>
  <w:rsids>
    <w:rsidRoot w:val="14EC7D59"/>
    <w:rsid w:val="06633F18"/>
    <w:rsid w:val="06C9627B"/>
    <w:rsid w:val="0F7F5806"/>
    <w:rsid w:val="14EC7D59"/>
    <w:rsid w:val="187B0EAC"/>
    <w:rsid w:val="1A5F6155"/>
    <w:rsid w:val="1C5337D2"/>
    <w:rsid w:val="1F6D0B8D"/>
    <w:rsid w:val="2DF94791"/>
    <w:rsid w:val="32FD4424"/>
    <w:rsid w:val="44321351"/>
    <w:rsid w:val="49BA38F4"/>
    <w:rsid w:val="4A3E1167"/>
    <w:rsid w:val="51066FD6"/>
    <w:rsid w:val="5750613F"/>
    <w:rsid w:val="632C7356"/>
    <w:rsid w:val="70734604"/>
    <w:rsid w:val="733C09B3"/>
    <w:rsid w:val="7A422374"/>
    <w:rsid w:val="7CA03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eastAsia="宋体" w:cs="Times New Roman"/>
      <w:szCs w:val="20"/>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2021-03-18T16:17:00Z</dcterms:created>
  <dc:creator>WPS_1489417045</dc:creator>
  <cp:lastModifiedBy>于舒寒</cp:lastModifiedBy>
  <dcterms:modified xsi:type="dcterms:W3CDTF">2022-09-15T07:49:48Z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6ADA0259807E473FB4D1CC345F46DF42</vt:lpwstr>
  </property>
</Properties>
</file>