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szCs w:val="32"/>
          <w:lang w:val="en-US" w:eastAsia="zh-CN"/>
        </w:rPr>
        <w:t>武术段位制 陈式太极拳</w:t>
      </w:r>
      <w:r>
        <w:rPr>
          <w:rFonts w:hint="eastAsia" w:ascii="黑体" w:hAnsi="黑体" w:eastAsia="黑体"/>
          <w:sz w:val="32"/>
          <w:szCs w:val="32"/>
        </w:rPr>
        <w:t>》课程教学大纲</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Taiji of Chen Style</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156" w:beforeLines="50" w:after="156" w:afterLines="50"/>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ascii="宋体" w:hAnsi="宋体" w:eastAsia="宋体"/>
              </w:rPr>
            </w:pP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hint="eastAsia" w:ascii="宋体" w:hAnsi="宋体" w:eastAsia="宋体"/>
                <w:lang w:val="en-US" w:eastAsia="zh-CN"/>
              </w:rPr>
            </w:pPr>
            <w:r>
              <w:rPr>
                <w:rFonts w:hint="eastAsia" w:ascii="宋体" w:hAnsi="宋体" w:eastAsia="宋体"/>
                <w:lang w:val="en-US" w:eastAsia="zh-CN"/>
              </w:rPr>
              <w:t>2</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董刚强</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2021-3-18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武术段位制 陈式太极拳</w:t>
            </w:r>
          </w:p>
        </w:tc>
      </w:tr>
    </w:tbl>
    <w:p>
      <w:pPr>
        <w:pStyle w:val="2"/>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pStyle w:val="2"/>
        <w:spacing w:before="156" w:beforeLines="50" w:after="156" w:afterLines="50"/>
        <w:ind w:firstLine="420" w:firstLineChars="200"/>
        <w:rPr>
          <w:rFonts w:hAnsi="宋体" w:cs="宋体"/>
        </w:rPr>
      </w:pPr>
      <w:r>
        <w:rPr>
          <w:rFonts w:hint="eastAsia" w:ascii="宋体" w:hAnsi="宋体" w:eastAsia="宋体" w:cs="宋体"/>
          <w:i w:val="0"/>
          <w:iCs w:val="0"/>
          <w:caps w:val="0"/>
          <w:color w:val="auto"/>
          <w:spacing w:val="0"/>
          <w:sz w:val="21"/>
          <w:szCs w:val="21"/>
          <w:shd w:val="clear" w:fill="FFFFFF"/>
        </w:rPr>
        <w:t>《中国武术段位制》</w:t>
      </w:r>
      <w:r>
        <w:rPr>
          <w:rFonts w:hint="eastAsia" w:ascii="宋体" w:hAnsi="宋体" w:eastAsia="宋体" w:cs="宋体"/>
          <w:i w:val="0"/>
          <w:iCs w:val="0"/>
          <w:caps w:val="0"/>
          <w:color w:val="auto"/>
          <w:spacing w:val="0"/>
          <w:sz w:val="21"/>
          <w:szCs w:val="21"/>
          <w:u w:val="none"/>
          <w:shd w:val="clear" w:fill="FFFFFF"/>
        </w:rPr>
        <w:fldChar w:fldCharType="begin"/>
      </w:r>
      <w:r>
        <w:rPr>
          <w:rFonts w:hint="eastAsia" w:ascii="宋体" w:hAnsi="宋体" w:eastAsia="宋体" w:cs="宋体"/>
          <w:i w:val="0"/>
          <w:iCs w:val="0"/>
          <w:caps w:val="0"/>
          <w:color w:val="auto"/>
          <w:spacing w:val="0"/>
          <w:sz w:val="21"/>
          <w:szCs w:val="21"/>
          <w:u w:val="none"/>
          <w:shd w:val="clear" w:fill="FFFFFF"/>
        </w:rPr>
        <w:instrText xml:space="preserve"> HYPERLINK "https://baike.sogou.com/lemma/ShowInnerLink.htm?lemmaId=64853062&amp;ss_c=ssc.citiao.link" \t "https://baike.sogou.com/_blank" </w:instrText>
      </w:r>
      <w:r>
        <w:rPr>
          <w:rFonts w:hint="eastAsia" w:ascii="宋体" w:hAnsi="宋体" w:eastAsia="宋体" w:cs="宋体"/>
          <w:i w:val="0"/>
          <w:iCs w:val="0"/>
          <w:caps w:val="0"/>
          <w:color w:val="auto"/>
          <w:spacing w:val="0"/>
          <w:sz w:val="21"/>
          <w:szCs w:val="21"/>
          <w:u w:val="none"/>
          <w:shd w:val="clear" w:fill="FFFFFF"/>
        </w:rPr>
        <w:fldChar w:fldCharType="separate"/>
      </w:r>
      <w:r>
        <w:rPr>
          <w:rStyle w:val="11"/>
          <w:rFonts w:hint="eastAsia" w:ascii="宋体" w:hAnsi="宋体" w:eastAsia="宋体" w:cs="宋体"/>
          <w:i w:val="0"/>
          <w:iCs w:val="0"/>
          <w:caps w:val="0"/>
          <w:color w:val="auto"/>
          <w:spacing w:val="0"/>
          <w:sz w:val="21"/>
          <w:szCs w:val="21"/>
          <w:u w:val="none"/>
          <w:shd w:val="clear" w:fill="FFFFFF"/>
        </w:rPr>
        <w:t>陈式太极拳</w:t>
      </w:r>
      <w:r>
        <w:rPr>
          <w:rFonts w:hint="eastAsia" w:ascii="宋体" w:hAnsi="宋体" w:eastAsia="宋体" w:cs="宋体"/>
          <w:i w:val="0"/>
          <w:iCs w:val="0"/>
          <w:caps w:val="0"/>
          <w:color w:val="auto"/>
          <w:spacing w:val="0"/>
          <w:sz w:val="21"/>
          <w:szCs w:val="21"/>
          <w:u w:val="none"/>
          <w:shd w:val="clear" w:fill="FFFFFF"/>
        </w:rPr>
        <w:fldChar w:fldCharType="end"/>
      </w:r>
      <w:r>
        <w:rPr>
          <w:rFonts w:hint="eastAsia" w:ascii="宋体" w:hAnsi="宋体" w:eastAsia="宋体" w:cs="宋体"/>
          <w:i w:val="0"/>
          <w:iCs w:val="0"/>
          <w:caps w:val="0"/>
          <w:color w:val="auto"/>
          <w:spacing w:val="0"/>
          <w:sz w:val="21"/>
          <w:szCs w:val="21"/>
          <w:shd w:val="clear" w:fill="FFFFFF"/>
        </w:rPr>
        <w:t>段位技术教程，由国家体育总局武术研究院组编，</w:t>
      </w:r>
      <w:r>
        <w:rPr>
          <w:rFonts w:hint="eastAsia" w:ascii="宋体" w:hAnsi="宋体" w:eastAsia="宋体" w:cs="宋体"/>
          <w:i w:val="0"/>
          <w:iCs w:val="0"/>
          <w:caps w:val="0"/>
          <w:color w:val="auto"/>
          <w:spacing w:val="0"/>
          <w:sz w:val="21"/>
          <w:szCs w:val="21"/>
          <w:u w:val="none"/>
          <w:shd w:val="clear" w:fill="FFFFFF"/>
        </w:rPr>
        <w:fldChar w:fldCharType="begin"/>
      </w:r>
      <w:r>
        <w:rPr>
          <w:rFonts w:hint="eastAsia" w:ascii="宋体" w:hAnsi="宋体" w:eastAsia="宋体" w:cs="宋体"/>
          <w:i w:val="0"/>
          <w:iCs w:val="0"/>
          <w:caps w:val="0"/>
          <w:color w:val="auto"/>
          <w:spacing w:val="0"/>
          <w:sz w:val="21"/>
          <w:szCs w:val="21"/>
          <w:u w:val="none"/>
          <w:shd w:val="clear" w:fill="FFFFFF"/>
        </w:rPr>
        <w:instrText xml:space="preserve"> HYPERLINK "https://baike.sogou.com/lemma/ShowInnerLink.htm?lemmaId=42045&amp;ss_c=ssc.citiao.link" \t "https://baike.sogou.com/_blank" </w:instrText>
      </w:r>
      <w:r>
        <w:rPr>
          <w:rFonts w:hint="eastAsia" w:ascii="宋体" w:hAnsi="宋体" w:eastAsia="宋体" w:cs="宋体"/>
          <w:i w:val="0"/>
          <w:iCs w:val="0"/>
          <w:caps w:val="0"/>
          <w:color w:val="auto"/>
          <w:spacing w:val="0"/>
          <w:sz w:val="21"/>
          <w:szCs w:val="21"/>
          <w:u w:val="none"/>
          <w:shd w:val="clear" w:fill="FFFFFF"/>
        </w:rPr>
        <w:fldChar w:fldCharType="separate"/>
      </w:r>
      <w:r>
        <w:rPr>
          <w:rStyle w:val="11"/>
          <w:rFonts w:hint="eastAsia" w:ascii="宋体" w:hAnsi="宋体" w:eastAsia="宋体" w:cs="宋体"/>
          <w:i w:val="0"/>
          <w:iCs w:val="0"/>
          <w:caps w:val="0"/>
          <w:color w:val="auto"/>
          <w:spacing w:val="0"/>
          <w:sz w:val="21"/>
          <w:szCs w:val="21"/>
          <w:u w:val="none"/>
          <w:shd w:val="clear" w:fill="FFFFFF"/>
        </w:rPr>
        <w:t>中国武术协会</w:t>
      </w:r>
      <w:r>
        <w:rPr>
          <w:rFonts w:hint="eastAsia" w:ascii="宋体" w:hAnsi="宋体" w:eastAsia="宋体" w:cs="宋体"/>
          <w:i w:val="0"/>
          <w:iCs w:val="0"/>
          <w:caps w:val="0"/>
          <w:color w:val="auto"/>
          <w:spacing w:val="0"/>
          <w:sz w:val="21"/>
          <w:szCs w:val="21"/>
          <w:u w:val="none"/>
          <w:shd w:val="clear" w:fill="FFFFFF"/>
        </w:rPr>
        <w:fldChar w:fldCharType="end"/>
      </w:r>
      <w:r>
        <w:rPr>
          <w:rFonts w:hint="eastAsia" w:ascii="宋体" w:hAnsi="宋体" w:eastAsia="宋体" w:cs="宋体"/>
          <w:i w:val="0"/>
          <w:iCs w:val="0"/>
          <w:caps w:val="0"/>
          <w:color w:val="auto"/>
          <w:spacing w:val="0"/>
          <w:sz w:val="21"/>
          <w:szCs w:val="21"/>
          <w:shd w:val="clear" w:fill="FFFFFF"/>
        </w:rPr>
        <w:t>审定，围绕陈式太极拳段位技术考评内容和标准编写。主要内容包括陈式太极拳概述和一至六段段位技术的基本形态、单练套路、对大套路和拆招技法。 本书是大众习练陈式太极拳，考取国家武术段位的规定考试用书。本书还可作为高等学校武术专业教材、大中小学武术教师培训教材和各级各类武术馆校教学用书。 本书是大众习练陈式太极拳，主要内容包括陈式太极拳概述和一至六段段位技术的基本形态、单练套路、对大套路和拆招技法。</w:t>
      </w:r>
      <w:r>
        <w:rPr>
          <w:rFonts w:hint="eastAsia" w:ascii="宋体" w:hAnsi="宋体" w:eastAsia="宋体" w:cs="宋体"/>
          <w:color w:val="000000"/>
          <w:sz w:val="21"/>
          <w:szCs w:val="21"/>
        </w:rPr>
        <w:t>通过《</w:t>
      </w:r>
      <w:r>
        <w:rPr>
          <w:rFonts w:hint="eastAsia" w:ascii="宋体" w:hAnsi="宋体" w:eastAsia="宋体" w:cs="宋体"/>
          <w:color w:val="000000"/>
          <w:sz w:val="21"/>
          <w:szCs w:val="21"/>
          <w:lang w:eastAsia="zh-CN"/>
        </w:rPr>
        <w:t>武术段位制——</w:t>
      </w:r>
      <w:r>
        <w:rPr>
          <w:rFonts w:hint="eastAsia" w:hAnsi="宋体" w:cs="宋体"/>
          <w:color w:val="000000"/>
          <w:sz w:val="21"/>
          <w:szCs w:val="21"/>
          <w:lang w:val="en-US" w:eastAsia="zh-CN"/>
        </w:rPr>
        <w:t>陈式太极拳</w:t>
      </w:r>
      <w:r>
        <w:rPr>
          <w:rFonts w:hint="eastAsia" w:ascii="宋体" w:hAnsi="宋体" w:eastAsia="宋体" w:cs="宋体"/>
          <w:color w:val="000000"/>
          <w:sz w:val="21"/>
          <w:szCs w:val="21"/>
        </w:rPr>
        <w:t>》课程的学习，使学生能够较系统地学习掌握</w:t>
      </w:r>
      <w:r>
        <w:rPr>
          <w:rFonts w:hint="eastAsia" w:hAnsi="宋体" w:cs="宋体"/>
          <w:color w:val="000000"/>
          <w:sz w:val="21"/>
          <w:szCs w:val="21"/>
          <w:lang w:val="en-US" w:eastAsia="zh-CN"/>
        </w:rPr>
        <w:t>陈式太极拳</w:t>
      </w:r>
      <w:r>
        <w:rPr>
          <w:rFonts w:hint="eastAsia" w:ascii="宋体" w:hAnsi="宋体" w:eastAsia="宋体" w:cs="宋体"/>
          <w:color w:val="000000"/>
          <w:sz w:val="21"/>
          <w:szCs w:val="21"/>
          <w:lang w:eastAsia="zh-CN"/>
        </w:rPr>
        <w:t>拳</w:t>
      </w:r>
      <w:r>
        <w:rPr>
          <w:rFonts w:hint="eastAsia" w:ascii="宋体" w:hAnsi="宋体" w:eastAsia="宋体" w:cs="宋体"/>
          <w:color w:val="000000"/>
          <w:sz w:val="21"/>
          <w:szCs w:val="21"/>
        </w:rPr>
        <w:t>的基本理论知识、基本技术和技能，培养学生具有分</w:t>
      </w:r>
      <w:r>
        <w:rPr>
          <w:rFonts w:hint="eastAsia"/>
        </w:rPr>
        <w:t>析问题和解决问题的能力。使学生掌握</w:t>
      </w:r>
      <w:r>
        <w:rPr>
          <w:rFonts w:hint="eastAsia"/>
          <w:lang w:eastAsia="zh-CN"/>
        </w:rPr>
        <w:t>长拳</w:t>
      </w:r>
      <w:r>
        <w:rPr>
          <w:rFonts w:hint="eastAsia"/>
        </w:rPr>
        <w:t>的基本技法并能灵活运用所学知识用于实践，进一步提高对</w:t>
      </w:r>
      <w:r>
        <w:rPr>
          <w:rFonts w:hint="eastAsia"/>
          <w:lang w:val="en-US" w:eastAsia="zh-CN"/>
        </w:rPr>
        <w:t>太极拳</w:t>
      </w:r>
      <w:r>
        <w:rPr>
          <w:rFonts w:hint="eastAsia"/>
        </w:rPr>
        <w:t>的理解。通过学习使学生学会一些锻炼身体的方法，提高学生身体素质和防身自卫能力。培养学生</w:t>
      </w:r>
      <w:r>
        <w:rPr>
          <w:rFonts w:hint="eastAsia"/>
          <w:lang w:eastAsia="zh-CN"/>
        </w:rPr>
        <w:t>长拳</w:t>
      </w:r>
      <w:r>
        <w:rPr>
          <w:rFonts w:hint="eastAsia"/>
        </w:rPr>
        <w:t>教学、训练工作的能力。使学生掌握锻炼身体的手段和方法，养成终身锻炼的习惯。</w:t>
      </w:r>
    </w:p>
    <w:p>
      <w:pPr>
        <w:pStyle w:val="2"/>
        <w:keepNext w:val="0"/>
        <w:keepLines w:val="0"/>
        <w:pageBreakBefore w:val="0"/>
        <w:widowControl w:val="0"/>
        <w:kinsoku/>
        <w:wordWrap/>
        <w:overflowPunct/>
        <w:topLinePunct w:val="0"/>
        <w:autoSpaceDE/>
        <w:autoSpaceDN/>
        <w:bidi w:val="0"/>
        <w:adjustRightInd/>
        <w:snapToGrid/>
        <w:spacing w:before="156" w:beforeLines="50" w:after="156" w:afterLines="50" w:line="240" w:lineRule="auto"/>
        <w:ind w:firstLine="480" w:firstLineChars="200"/>
        <w:textAlignment w:val="auto"/>
        <w:rPr>
          <w:rFonts w:hint="eastAsia" w:ascii="黑体" w:hAnsi="黑体" w:eastAsia="黑体" w:cs="黑体"/>
          <w:sz w:val="24"/>
          <w:szCs w:val="24"/>
        </w:rPr>
      </w:pPr>
      <w:r>
        <w:rPr>
          <w:rFonts w:hint="eastAsia" w:ascii="黑体" w:hAnsi="黑体" w:eastAsia="黑体" w:cs="黑体"/>
          <w:sz w:val="24"/>
          <w:szCs w:val="24"/>
        </w:rPr>
        <w:t>（二）课程目标：</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本课程旨在帮助学生能够理解</w:t>
      </w:r>
      <w:r>
        <w:rPr>
          <w:rFonts w:hint="eastAsia" w:ascii="宋体" w:hAnsi="宋体" w:eastAsia="宋体" w:cs="宋体"/>
          <w:color w:val="auto"/>
          <w:sz w:val="21"/>
          <w:szCs w:val="21"/>
          <w:lang w:val="en-US" w:eastAsia="zh-CN"/>
        </w:rPr>
        <w:t>陈式太极拳运动的内涵</w:t>
      </w:r>
      <w:r>
        <w:rPr>
          <w:rFonts w:hint="eastAsia" w:ascii="宋体" w:hAnsi="宋体" w:eastAsia="宋体" w:cs="宋体"/>
          <w:color w:val="auto"/>
          <w:sz w:val="21"/>
          <w:szCs w:val="21"/>
        </w:rPr>
        <w:t>；熟悉</w:t>
      </w:r>
      <w:r>
        <w:rPr>
          <w:rFonts w:hint="eastAsia" w:ascii="宋体" w:hAnsi="宋体" w:eastAsia="宋体" w:cs="宋体"/>
          <w:color w:val="auto"/>
          <w:sz w:val="21"/>
          <w:szCs w:val="21"/>
          <w:lang w:val="en-US" w:eastAsia="zh-CN"/>
        </w:rPr>
        <w:t>陈式太极拳</w:t>
      </w:r>
      <w:r>
        <w:rPr>
          <w:rFonts w:hint="eastAsia" w:ascii="宋体" w:hAnsi="宋体" w:eastAsia="宋体" w:cs="宋体"/>
          <w:color w:val="auto"/>
          <w:sz w:val="21"/>
          <w:szCs w:val="21"/>
        </w:rPr>
        <w:t>发展的基本历史；掌握</w:t>
      </w:r>
      <w:r>
        <w:rPr>
          <w:rFonts w:hint="eastAsia" w:ascii="宋体" w:hAnsi="宋体" w:eastAsia="宋体" w:cs="宋体"/>
          <w:color w:val="auto"/>
          <w:sz w:val="21"/>
          <w:szCs w:val="21"/>
          <w:lang w:val="en-US" w:eastAsia="zh-CN"/>
        </w:rPr>
        <w:t>太极拳</w:t>
      </w:r>
      <w:r>
        <w:rPr>
          <w:rFonts w:hint="eastAsia" w:ascii="宋体" w:hAnsi="宋体" w:eastAsia="宋体" w:cs="宋体"/>
          <w:color w:val="auto"/>
          <w:sz w:val="21"/>
          <w:szCs w:val="21"/>
        </w:rPr>
        <w:t>技术运用的理论基础和学科基本理论；能结合对</w:t>
      </w:r>
      <w:r>
        <w:rPr>
          <w:rFonts w:hint="eastAsia" w:ascii="宋体" w:hAnsi="宋体" w:eastAsia="宋体" w:cs="宋体"/>
          <w:color w:val="auto"/>
          <w:sz w:val="21"/>
          <w:szCs w:val="21"/>
          <w:lang w:val="en-US" w:eastAsia="zh-CN"/>
        </w:rPr>
        <w:t>太极拳</w:t>
      </w:r>
      <w:r>
        <w:rPr>
          <w:rFonts w:hint="eastAsia" w:ascii="宋体" w:hAnsi="宋体" w:eastAsia="宋体" w:cs="宋体"/>
          <w:color w:val="auto"/>
          <w:sz w:val="21"/>
          <w:szCs w:val="21"/>
        </w:rPr>
        <w:t>技术实践，体验</w:t>
      </w:r>
      <w:r>
        <w:rPr>
          <w:rFonts w:hint="eastAsia" w:ascii="宋体" w:hAnsi="宋体" w:eastAsia="宋体" w:cs="宋体"/>
          <w:color w:val="auto"/>
          <w:sz w:val="21"/>
          <w:szCs w:val="21"/>
          <w:lang w:val="en-US" w:eastAsia="zh-CN"/>
        </w:rPr>
        <w:t>太极拳</w:t>
      </w:r>
      <w:r>
        <w:rPr>
          <w:rFonts w:hint="eastAsia" w:ascii="宋体" w:hAnsi="宋体" w:eastAsia="宋体" w:cs="宋体"/>
          <w:color w:val="auto"/>
          <w:sz w:val="21"/>
          <w:szCs w:val="21"/>
        </w:rPr>
        <w:t>技术的</w:t>
      </w:r>
      <w:r>
        <w:rPr>
          <w:rFonts w:hint="eastAsia" w:ascii="宋体" w:hAnsi="宋体" w:eastAsia="宋体" w:cs="宋体"/>
          <w:color w:val="auto"/>
          <w:sz w:val="21"/>
          <w:szCs w:val="21"/>
          <w:lang w:val="en-US" w:eastAsia="zh-CN"/>
        </w:rPr>
        <w:t>攻防</w:t>
      </w:r>
      <w:r>
        <w:rPr>
          <w:rFonts w:hint="eastAsia" w:ascii="宋体" w:hAnsi="宋体" w:eastAsia="宋体" w:cs="宋体"/>
          <w:color w:val="auto"/>
          <w:sz w:val="21"/>
          <w:szCs w:val="21"/>
        </w:rPr>
        <w:t>应用</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从而提升其学科认同度，产生相应的研究兴趣，为后续课程学习打下基础。</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b/>
          <w:sz w:val="21"/>
          <w:szCs w:val="21"/>
        </w:rPr>
        <w:t>课程目标1：</w:t>
      </w:r>
      <w:r>
        <w:rPr>
          <w:rFonts w:hint="eastAsia" w:ascii="宋体" w:hAnsi="宋体" w:eastAsia="宋体" w:cs="宋体"/>
          <w:sz w:val="21"/>
          <w:szCs w:val="21"/>
        </w:rPr>
        <w:t>通过对</w:t>
      </w:r>
      <w:r>
        <w:rPr>
          <w:rFonts w:hint="eastAsia" w:ascii="宋体" w:hAnsi="宋体" w:eastAsia="宋体" w:cs="宋体"/>
          <w:sz w:val="21"/>
          <w:szCs w:val="21"/>
          <w:lang w:val="en-US" w:eastAsia="zh-CN"/>
        </w:rPr>
        <w:t>陈式太极拳</w:t>
      </w:r>
      <w:r>
        <w:rPr>
          <w:rFonts w:hint="eastAsia" w:ascii="宋体" w:hAnsi="宋体" w:eastAsia="宋体" w:cs="宋体"/>
          <w:sz w:val="21"/>
          <w:szCs w:val="21"/>
        </w:rPr>
        <w:t>技术的学习，对</w:t>
      </w:r>
      <w:r>
        <w:rPr>
          <w:rFonts w:hint="eastAsia" w:ascii="宋体" w:hAnsi="宋体" w:eastAsia="宋体" w:cs="宋体"/>
          <w:sz w:val="21"/>
          <w:szCs w:val="21"/>
          <w:lang w:val="en-US" w:eastAsia="zh-CN"/>
        </w:rPr>
        <w:t>陈式太极拳</w:t>
      </w:r>
      <w:r>
        <w:rPr>
          <w:rFonts w:hint="eastAsia" w:ascii="宋体" w:hAnsi="宋体" w:eastAsia="宋体" w:cs="宋体"/>
          <w:sz w:val="21"/>
          <w:szCs w:val="21"/>
        </w:rPr>
        <w:t>技术正确的认识，理解</w:t>
      </w:r>
      <w:r>
        <w:rPr>
          <w:rFonts w:hint="eastAsia" w:ascii="宋体" w:hAnsi="宋体" w:eastAsia="宋体" w:cs="宋体"/>
          <w:sz w:val="21"/>
          <w:szCs w:val="21"/>
          <w:lang w:val="en-US" w:eastAsia="zh-CN"/>
        </w:rPr>
        <w:t>传统陈式太极拳与武术段位制陈式太极拳</w:t>
      </w:r>
      <w:r>
        <w:rPr>
          <w:rFonts w:hint="eastAsia" w:ascii="宋体" w:hAnsi="宋体" w:eastAsia="宋体" w:cs="宋体"/>
          <w:sz w:val="21"/>
          <w:szCs w:val="21"/>
        </w:rPr>
        <w:t>技术变革的重要意义与价值，从而对</w:t>
      </w:r>
      <w:r>
        <w:rPr>
          <w:rFonts w:hint="eastAsia" w:ascii="宋体" w:hAnsi="宋体" w:eastAsia="宋体" w:cs="宋体"/>
          <w:sz w:val="21"/>
          <w:szCs w:val="21"/>
          <w:lang w:val="en-US" w:eastAsia="zh-CN"/>
        </w:rPr>
        <w:t>陈式太极拳</w:t>
      </w:r>
      <w:r>
        <w:rPr>
          <w:rFonts w:hint="eastAsia" w:ascii="宋体" w:hAnsi="宋体" w:eastAsia="宋体" w:cs="宋体"/>
          <w:sz w:val="21"/>
          <w:szCs w:val="21"/>
        </w:rPr>
        <w:t>学科产生认同感，愿意进一步探究</w:t>
      </w:r>
      <w:r>
        <w:rPr>
          <w:rFonts w:hint="eastAsia" w:ascii="宋体" w:hAnsi="宋体" w:eastAsia="宋体" w:cs="宋体"/>
          <w:sz w:val="21"/>
          <w:szCs w:val="21"/>
          <w:lang w:val="en-US" w:eastAsia="zh-CN"/>
        </w:rPr>
        <w:t>太极拳</w:t>
      </w:r>
      <w:r>
        <w:rPr>
          <w:rFonts w:hint="eastAsia" w:ascii="宋体" w:hAnsi="宋体" w:eastAsia="宋体" w:cs="宋体"/>
          <w:sz w:val="21"/>
          <w:szCs w:val="21"/>
        </w:rPr>
        <w:t>技术学科研究与实践工作。</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b/>
          <w:sz w:val="21"/>
          <w:szCs w:val="21"/>
        </w:rPr>
        <w:t>课程</w:t>
      </w:r>
      <w:r>
        <w:rPr>
          <w:rFonts w:hint="eastAsia" w:ascii="宋体" w:hAnsi="宋体" w:eastAsia="宋体" w:cs="宋体"/>
          <w:b/>
          <w:bCs/>
          <w:sz w:val="21"/>
          <w:szCs w:val="21"/>
        </w:rPr>
        <w:t>目标2</w:t>
      </w:r>
      <w:r>
        <w:rPr>
          <w:rFonts w:hint="eastAsia" w:ascii="宋体" w:hAnsi="宋体" w:eastAsia="宋体" w:cs="宋体"/>
          <w:sz w:val="21"/>
          <w:szCs w:val="21"/>
        </w:rPr>
        <w:t>：通过对</w:t>
      </w:r>
      <w:r>
        <w:rPr>
          <w:rFonts w:hint="eastAsia" w:ascii="宋体" w:hAnsi="宋体" w:eastAsia="宋体" w:cs="宋体"/>
          <w:sz w:val="21"/>
          <w:szCs w:val="21"/>
          <w:lang w:val="en-US" w:eastAsia="zh-CN"/>
        </w:rPr>
        <w:t>陈式太极拳历史发展</w:t>
      </w:r>
      <w:r>
        <w:rPr>
          <w:rFonts w:hint="eastAsia" w:ascii="宋体" w:hAnsi="宋体" w:eastAsia="宋体" w:cs="宋体"/>
          <w:sz w:val="21"/>
          <w:szCs w:val="21"/>
        </w:rPr>
        <w:t>的思考，掌握</w:t>
      </w:r>
      <w:r>
        <w:rPr>
          <w:rFonts w:hint="eastAsia" w:ascii="宋体" w:hAnsi="宋体" w:eastAsia="宋体" w:cs="宋体"/>
          <w:sz w:val="21"/>
          <w:szCs w:val="21"/>
          <w:lang w:val="en-US" w:eastAsia="zh-CN"/>
        </w:rPr>
        <w:t>陈式太极拳</w:t>
      </w:r>
      <w:r>
        <w:rPr>
          <w:rFonts w:hint="eastAsia" w:ascii="宋体" w:hAnsi="宋体" w:eastAsia="宋体" w:cs="宋体"/>
          <w:sz w:val="21"/>
          <w:szCs w:val="21"/>
        </w:rPr>
        <w:t>技术学专业的基础知识和基本理论，把握和理解学科性质、学科研究领域和研究方法，了解学科研究现状与未来发展趋势，形成基本的学科素养。</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Cs/>
          <w:sz w:val="21"/>
          <w:szCs w:val="21"/>
        </w:rPr>
      </w:pPr>
      <w:r>
        <w:rPr>
          <w:rFonts w:hint="eastAsia" w:ascii="宋体" w:hAnsi="宋体" w:eastAsia="宋体" w:cs="宋体"/>
          <w:b/>
          <w:sz w:val="21"/>
          <w:szCs w:val="21"/>
        </w:rPr>
        <w:t>课程</w:t>
      </w:r>
      <w:r>
        <w:rPr>
          <w:rFonts w:hint="eastAsia" w:ascii="宋体" w:hAnsi="宋体" w:eastAsia="宋体" w:cs="宋体"/>
          <w:b/>
          <w:bCs/>
          <w:sz w:val="21"/>
          <w:szCs w:val="21"/>
        </w:rPr>
        <w:t>目标3：</w:t>
      </w:r>
      <w:r>
        <w:rPr>
          <w:rFonts w:hint="eastAsia" w:ascii="宋体" w:hAnsi="宋体" w:eastAsia="宋体" w:cs="宋体"/>
          <w:bCs/>
          <w:sz w:val="21"/>
          <w:szCs w:val="21"/>
        </w:rPr>
        <w:t>通过对</w:t>
      </w:r>
      <w:r>
        <w:rPr>
          <w:rFonts w:hint="eastAsia" w:ascii="宋体" w:hAnsi="宋体" w:eastAsia="宋体" w:cs="宋体"/>
          <w:sz w:val="21"/>
          <w:szCs w:val="21"/>
          <w:lang w:val="en-US" w:eastAsia="zh-CN"/>
        </w:rPr>
        <w:t>陈式太极拳</w:t>
      </w:r>
      <w:r>
        <w:rPr>
          <w:rFonts w:hint="eastAsia" w:ascii="宋体" w:hAnsi="宋体" w:eastAsia="宋体" w:cs="宋体"/>
          <w:bCs/>
          <w:sz w:val="21"/>
          <w:szCs w:val="21"/>
        </w:rPr>
        <w:t>技术支持学习的体验，以及对小组合作、项目学习等学习方式的参与与反思，改善学习策略，提升自主学习能力、合作意识、沟通能力、反思能力。并且能够根据自身的兴趣与能力特征，结合对专业课程知识体系的分析，为自己制定职业发展计划，提升职业规划能力。</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7"/>
        <w:tblW w:w="71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311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jc w:val="center"/>
        </w:trPr>
        <w:tc>
          <w:tcPr>
            <w:tcW w:w="1302" w:type="dxa"/>
            <w:vMerge w:val="restart"/>
            <w:vAlign w:val="center"/>
          </w:tcPr>
          <w:p>
            <w:pPr>
              <w:pStyle w:val="2"/>
              <w:spacing w:before="156" w:beforeLines="50" w:after="156" w:afterLines="50"/>
              <w:jc w:val="center"/>
              <w:rPr>
                <w:rFonts w:hint="default" w:hAnsi="宋体" w:eastAsia="宋体" w:cs="宋体"/>
                <w:szCs w:val="21"/>
                <w:lang w:val="en-US" w:eastAsia="zh-CN"/>
              </w:rPr>
            </w:pPr>
            <w:r>
              <w:rPr>
                <w:rFonts w:hint="eastAsia" w:hAnsi="宋体" w:cs="宋体"/>
                <w:szCs w:val="21"/>
                <w:lang w:val="en-US" w:eastAsia="zh-CN"/>
              </w:rPr>
              <w:t>品德培养</w:t>
            </w:r>
          </w:p>
        </w:tc>
        <w:tc>
          <w:tcPr>
            <w:tcW w:w="3118" w:type="dxa"/>
            <w:vAlign w:val="center"/>
          </w:tcPr>
          <w:p>
            <w:pPr>
              <w:pStyle w:val="2"/>
              <w:spacing w:before="156" w:beforeLines="50" w:after="156" w:afterLines="50"/>
              <w:jc w:val="center"/>
              <w:rPr>
                <w:rFonts w:hint="eastAsia" w:ascii="宋体" w:hAnsi="宋体" w:eastAsia="宋体"/>
                <w:szCs w:val="21"/>
                <w:lang w:val="en-US" w:eastAsia="zh-CN"/>
              </w:rPr>
            </w:pPr>
            <w:r>
              <w:rPr>
                <w:rFonts w:hint="eastAsia" w:ascii="宋体" w:hAnsi="宋体" w:eastAsia="宋体" w:cs="宋体"/>
                <w:sz w:val="21"/>
                <w:szCs w:val="21"/>
                <w:lang w:val="en-US" w:eastAsia="zh-CN"/>
              </w:rPr>
              <w:t>陈式太极拳</w:t>
            </w:r>
            <w:r>
              <w:rPr>
                <w:rFonts w:hint="eastAsia" w:ascii="宋体" w:hAnsi="宋体" w:eastAsia="宋体"/>
                <w:szCs w:val="21"/>
                <w:lang w:val="en-US" w:eastAsia="zh-CN"/>
              </w:rPr>
              <w:t>历史与文化</w:t>
            </w:r>
          </w:p>
          <w:p>
            <w:pPr>
              <w:pStyle w:val="2"/>
              <w:spacing w:before="156" w:beforeLines="50" w:after="156" w:afterLines="50"/>
              <w:jc w:val="center"/>
              <w:rPr>
                <w:rFonts w:hint="default" w:ascii="宋体" w:hAnsi="宋体" w:eastAsia="宋体"/>
                <w:szCs w:val="21"/>
                <w:lang w:val="en-US" w:eastAsia="zh-CN"/>
              </w:rPr>
            </w:pPr>
            <w:r>
              <w:rPr>
                <w:rFonts w:hint="eastAsia" w:ascii="宋体" w:hAnsi="宋体" w:eastAsia="宋体" w:cs="宋体"/>
                <w:sz w:val="21"/>
                <w:szCs w:val="21"/>
                <w:lang w:val="en-US" w:eastAsia="zh-CN"/>
              </w:rPr>
              <w:t>陈式太极拳</w:t>
            </w:r>
            <w:r>
              <w:rPr>
                <w:rFonts w:hint="eastAsia" w:hAnsi="宋体"/>
                <w:szCs w:val="21"/>
                <w:lang w:val="en-US" w:eastAsia="zh-CN"/>
              </w:rPr>
              <w:t>运动概述</w:t>
            </w:r>
          </w:p>
        </w:tc>
        <w:tc>
          <w:tcPr>
            <w:tcW w:w="2688" w:type="dxa"/>
            <w:vAlign w:val="center"/>
          </w:tcPr>
          <w:p>
            <w:pPr>
              <w:ind w:firstLine="420" w:firstLineChars="200"/>
              <w:rPr>
                <w:rFonts w:hint="eastAsia" w:ascii="宋体" w:hAnsi="宋体" w:eastAsia="宋体" w:cs="宋体"/>
                <w:color w:val="auto"/>
                <w:sz w:val="21"/>
                <w:szCs w:val="21"/>
                <w:lang w:val="en-US" w:eastAsia="zh-CN"/>
              </w:rPr>
            </w:pPr>
          </w:p>
          <w:p>
            <w:pPr>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通过讲授</w:t>
            </w:r>
            <w:r>
              <w:rPr>
                <w:rFonts w:hint="eastAsia" w:ascii="宋体" w:hAnsi="宋体" w:eastAsia="宋体" w:cs="宋体"/>
                <w:sz w:val="21"/>
                <w:szCs w:val="21"/>
                <w:lang w:val="en-US" w:eastAsia="zh-CN"/>
              </w:rPr>
              <w:t>陈式太极拳</w:t>
            </w:r>
            <w:r>
              <w:rPr>
                <w:rFonts w:hint="eastAsia" w:ascii="宋体" w:hAnsi="宋体" w:eastAsia="宋体" w:cs="宋体"/>
                <w:color w:val="auto"/>
                <w:sz w:val="21"/>
                <w:szCs w:val="21"/>
                <w:lang w:val="en-US" w:eastAsia="zh-CN"/>
              </w:rPr>
              <w:t>的历史、文化，与太极拳前辈的爱国、尊师、爱友、学习训练等内容，培养学生热爱祖国、尊敬师长、团结友爱、勤奋学习、吃苦耐劳、坚强意志、恒久毅力等染个品质。</w:t>
            </w:r>
          </w:p>
          <w:p>
            <w:pPr>
              <w:ind w:firstLine="420" w:firstLineChars="200"/>
              <w:rPr>
                <w:rFonts w:hint="eastAsia" w:ascii="宋体" w:hAnsi="宋体" w:eastAsia="宋体" w:cs="宋体"/>
                <w:color w:val="auto"/>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8" w:hRule="atLeast"/>
          <w:jc w:val="center"/>
        </w:trPr>
        <w:tc>
          <w:tcPr>
            <w:tcW w:w="1302" w:type="dxa"/>
            <w:vAlign w:val="center"/>
          </w:tcPr>
          <w:p>
            <w:pPr>
              <w:pStyle w:val="2"/>
              <w:spacing w:before="156" w:beforeLines="50" w:after="156" w:afterLines="50"/>
              <w:jc w:val="center"/>
              <w:rPr>
                <w:rFonts w:hint="default" w:hAnsi="宋体" w:eastAsia="宋体" w:cs="宋体"/>
                <w:szCs w:val="21"/>
                <w:lang w:val="en-US" w:eastAsia="zh-CN"/>
              </w:rPr>
            </w:pPr>
            <w:r>
              <w:rPr>
                <w:rFonts w:hint="eastAsia" w:hAnsi="宋体" w:cs="宋体"/>
                <w:szCs w:val="21"/>
                <w:lang w:val="en-US" w:eastAsia="zh-CN"/>
              </w:rPr>
              <w:t>技术学习</w:t>
            </w:r>
          </w:p>
        </w:tc>
        <w:tc>
          <w:tcPr>
            <w:tcW w:w="3118" w:type="dxa"/>
            <w:vAlign w:val="center"/>
          </w:tcPr>
          <w:p>
            <w:pPr>
              <w:pStyle w:val="2"/>
              <w:spacing w:before="156" w:beforeLines="50" w:after="156" w:afterLines="50"/>
              <w:jc w:val="center"/>
              <w:rPr>
                <w:rFonts w:hint="default" w:ascii="黑体" w:hAnsi="宋体" w:eastAsia="宋体"/>
                <w:b/>
                <w:bCs/>
                <w:szCs w:val="21"/>
                <w:lang w:val="en-US" w:eastAsia="zh-CN"/>
              </w:rPr>
            </w:pPr>
            <w:r>
              <w:rPr>
                <w:rFonts w:hint="eastAsia" w:ascii="宋体" w:hAnsi="宋体" w:eastAsia="宋体" w:cs="宋体"/>
                <w:sz w:val="21"/>
                <w:szCs w:val="21"/>
                <w:lang w:val="en-US" w:eastAsia="zh-CN"/>
              </w:rPr>
              <w:t>陈式太极拳</w:t>
            </w:r>
            <w:r>
              <w:rPr>
                <w:rFonts w:hint="eastAsia" w:hAnsi="宋体" w:cs="宋体"/>
                <w:sz w:val="21"/>
                <w:szCs w:val="21"/>
                <w:lang w:val="en-US" w:eastAsia="zh-CN"/>
              </w:rPr>
              <w:t>三段、四段：单练与对打套路</w:t>
            </w:r>
          </w:p>
        </w:tc>
        <w:tc>
          <w:tcPr>
            <w:tcW w:w="2688" w:type="dxa"/>
            <w:vAlign w:val="center"/>
          </w:tcPr>
          <w:p>
            <w:pPr>
              <w:pStyle w:val="2"/>
              <w:spacing w:before="156" w:beforeLines="50" w:after="156" w:afterLines="50"/>
              <w:jc w:val="left"/>
              <w:rPr>
                <w:rFonts w:hAnsi="宋体" w:cs="宋体"/>
              </w:rPr>
            </w:pPr>
            <w:r>
              <w:rPr>
                <w:rFonts w:hint="eastAsia" w:ascii="宋体" w:hAnsi="宋体" w:eastAsia="宋体" w:cs="宋体"/>
                <w:color w:val="auto"/>
                <w:sz w:val="21"/>
                <w:szCs w:val="21"/>
              </w:rPr>
              <w:t>通过《</w:t>
            </w:r>
            <w:r>
              <w:rPr>
                <w:rFonts w:hint="eastAsia" w:ascii="宋体" w:hAnsi="宋体" w:eastAsia="宋体" w:cs="宋体"/>
                <w:sz w:val="21"/>
                <w:szCs w:val="21"/>
                <w:lang w:val="en-US" w:eastAsia="zh-CN"/>
              </w:rPr>
              <w:t>陈式太极拳</w:t>
            </w:r>
            <w:r>
              <w:rPr>
                <w:rFonts w:hint="eastAsia" w:ascii="宋体" w:hAnsi="宋体" w:eastAsia="宋体" w:cs="宋体"/>
                <w:color w:val="auto"/>
                <w:sz w:val="21"/>
                <w:szCs w:val="21"/>
              </w:rPr>
              <w:t>》课程的学习，使学生能够较系统地学习掌握</w:t>
            </w:r>
            <w:r>
              <w:rPr>
                <w:rFonts w:hint="eastAsia" w:ascii="宋体" w:hAnsi="宋体" w:eastAsia="宋体" w:cs="宋体"/>
                <w:sz w:val="21"/>
                <w:szCs w:val="21"/>
                <w:lang w:val="en-US" w:eastAsia="zh-CN"/>
              </w:rPr>
              <w:t>陈式太极拳</w:t>
            </w:r>
            <w:r>
              <w:rPr>
                <w:rFonts w:hint="eastAsia" w:ascii="宋体" w:hAnsi="宋体" w:eastAsia="宋体" w:cs="宋体"/>
                <w:color w:val="auto"/>
                <w:sz w:val="21"/>
                <w:szCs w:val="21"/>
              </w:rPr>
              <w:t>的基本理论知识、基本技术和技能，培养学生具有分析问题和解决问题的能力。使学生掌握</w:t>
            </w:r>
            <w:r>
              <w:rPr>
                <w:rFonts w:hint="eastAsia" w:ascii="宋体" w:hAnsi="宋体" w:eastAsia="宋体" w:cs="宋体"/>
                <w:sz w:val="21"/>
                <w:szCs w:val="21"/>
                <w:lang w:val="en-US" w:eastAsia="zh-CN"/>
              </w:rPr>
              <w:t>陈式太极拳</w:t>
            </w:r>
            <w:r>
              <w:rPr>
                <w:rFonts w:hint="eastAsia" w:ascii="宋体" w:hAnsi="宋体" w:eastAsia="宋体" w:cs="宋体"/>
                <w:color w:val="auto"/>
                <w:sz w:val="21"/>
                <w:szCs w:val="21"/>
              </w:rPr>
              <w:t>的基本技法并能灵活运用所学知识用于实践，进一步提高对</w:t>
            </w:r>
            <w:r>
              <w:rPr>
                <w:rFonts w:hint="eastAsia" w:ascii="宋体" w:hAnsi="宋体" w:eastAsia="宋体" w:cs="宋体"/>
                <w:sz w:val="21"/>
                <w:szCs w:val="21"/>
                <w:lang w:val="en-US" w:eastAsia="zh-CN"/>
              </w:rPr>
              <w:t>陈式太极拳</w:t>
            </w:r>
            <w:r>
              <w:rPr>
                <w:rFonts w:hint="eastAsia" w:ascii="宋体" w:hAnsi="宋体" w:eastAsia="宋体" w:cs="宋体"/>
                <w:color w:val="auto"/>
                <w:sz w:val="21"/>
                <w:szCs w:val="21"/>
              </w:rPr>
              <w:t>的理解。通过学习使学生学会一些锻炼身体的方法，提高学生身体素质。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4" w:hRule="atLeast"/>
          <w:jc w:val="center"/>
        </w:trPr>
        <w:tc>
          <w:tcPr>
            <w:tcW w:w="1302" w:type="dxa"/>
            <w:vAlign w:val="center"/>
          </w:tcPr>
          <w:p>
            <w:pPr>
              <w:pStyle w:val="2"/>
              <w:spacing w:before="156" w:beforeLines="50" w:after="156" w:afterLines="50"/>
              <w:jc w:val="center"/>
              <w:rPr>
                <w:rFonts w:hint="default" w:hAnsi="宋体" w:eastAsia="宋体" w:cs="宋体"/>
                <w:szCs w:val="21"/>
                <w:lang w:val="en-US" w:eastAsia="zh-CN"/>
              </w:rPr>
            </w:pPr>
            <w:r>
              <w:rPr>
                <w:rFonts w:hint="eastAsia" w:hAnsi="宋体" w:cs="宋体"/>
                <w:szCs w:val="21"/>
                <w:lang w:val="en-US" w:eastAsia="zh-CN"/>
              </w:rPr>
              <w:t>能力提升</w:t>
            </w:r>
          </w:p>
        </w:tc>
        <w:tc>
          <w:tcPr>
            <w:tcW w:w="3118" w:type="dxa"/>
            <w:vAlign w:val="center"/>
          </w:tcPr>
          <w:p>
            <w:pPr>
              <w:pStyle w:val="2"/>
              <w:spacing w:before="156" w:beforeLines="50" w:after="156" w:afterLines="50"/>
              <w:jc w:val="center"/>
              <w:rPr>
                <w:rFonts w:hint="default" w:ascii="黑体" w:hAnsi="宋体"/>
                <w:b/>
                <w:bCs/>
                <w:szCs w:val="21"/>
                <w:lang w:val="en-US"/>
              </w:rPr>
            </w:pPr>
            <w:r>
              <w:rPr>
                <w:rFonts w:hint="eastAsia" w:ascii="宋体" w:hAnsi="宋体" w:eastAsia="宋体" w:cs="宋体"/>
                <w:sz w:val="21"/>
                <w:szCs w:val="21"/>
                <w:lang w:val="en-US" w:eastAsia="zh-CN"/>
              </w:rPr>
              <w:t>陈式太极拳</w:t>
            </w:r>
            <w:r>
              <w:rPr>
                <w:rFonts w:hint="eastAsia" w:hAnsi="宋体" w:cs="宋体"/>
                <w:sz w:val="21"/>
                <w:szCs w:val="21"/>
                <w:lang w:val="en-US" w:eastAsia="zh-CN"/>
              </w:rPr>
              <w:t>拆招</w:t>
            </w:r>
          </w:p>
        </w:tc>
        <w:tc>
          <w:tcPr>
            <w:tcW w:w="2688" w:type="dxa"/>
            <w:vAlign w:val="center"/>
          </w:tcPr>
          <w:p>
            <w:pPr>
              <w:pStyle w:val="2"/>
              <w:spacing w:before="156" w:beforeLines="50" w:after="156" w:afterLines="50"/>
              <w:jc w:val="center"/>
              <w:rPr>
                <w:rFonts w:hAnsi="宋体" w:cs="宋体"/>
              </w:rPr>
            </w:pPr>
            <w:r>
              <w:rPr>
                <w:rFonts w:hint="eastAsia" w:ascii="宋体" w:hAnsi="宋体" w:eastAsia="宋体" w:cs="宋体"/>
                <w:color w:val="auto"/>
                <w:sz w:val="21"/>
                <w:szCs w:val="21"/>
              </w:rPr>
              <w:t>通过学习使学生学会一些锻炼身体的方法，提高学生身体素质和防身自卫能力。培养学生从事</w:t>
            </w:r>
            <w:r>
              <w:rPr>
                <w:rFonts w:hint="eastAsia" w:ascii="宋体" w:hAnsi="宋体" w:eastAsia="宋体" w:cs="宋体"/>
                <w:sz w:val="21"/>
                <w:szCs w:val="21"/>
                <w:lang w:val="en-US" w:eastAsia="zh-CN"/>
              </w:rPr>
              <w:t>陈式太极拳</w:t>
            </w:r>
            <w:r>
              <w:rPr>
                <w:rFonts w:hint="eastAsia" w:ascii="宋体" w:hAnsi="宋体" w:eastAsia="宋体" w:cs="宋体"/>
                <w:color w:val="auto"/>
                <w:sz w:val="21"/>
                <w:szCs w:val="21"/>
              </w:rPr>
              <w:t>教学、训练工作的能力。使学生掌握锻炼身体的手段和方法，养成终身锻炼的习惯。</w:t>
            </w:r>
          </w:p>
        </w:tc>
      </w:tr>
    </w:tbl>
    <w:p>
      <w:pPr>
        <w:widowControl/>
        <w:spacing w:before="156" w:beforeLines="50" w:after="156" w:afterLines="50"/>
        <w:ind w:firstLine="562" w:firstLineChars="200"/>
        <w:jc w:val="left"/>
        <w:rPr>
          <w:rFonts w:hint="eastAsia" w:ascii="黑体" w:hAnsi="黑体" w:eastAsia="黑体"/>
          <w:b/>
          <w:sz w:val="28"/>
          <w:szCs w:val="28"/>
          <w:lang w:val="en-US" w:eastAsia="zh-CN"/>
        </w:rPr>
      </w:pPr>
    </w:p>
    <w:p>
      <w:pPr>
        <w:widowControl/>
        <w:spacing w:before="156" w:beforeLines="50" w:after="156" w:afterLines="50"/>
        <w:ind w:firstLine="562" w:firstLineChars="200"/>
        <w:jc w:val="left"/>
      </w:pPr>
      <w:r>
        <w:rPr>
          <w:rFonts w:hint="eastAsia" w:ascii="黑体" w:hAnsi="黑体" w:eastAsia="黑体"/>
          <w:b/>
          <w:sz w:val="28"/>
          <w:szCs w:val="28"/>
        </w:rPr>
        <w:t>三、学时分配</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78"/>
        <w:gridCol w:w="3675"/>
        <w:gridCol w:w="22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78"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367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243"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78"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第一章</w:t>
            </w:r>
          </w:p>
        </w:tc>
        <w:tc>
          <w:tcPr>
            <w:tcW w:w="3675" w:type="dxa"/>
            <w:vAlign w:val="center"/>
          </w:tcPr>
          <w:p>
            <w:pPr>
              <w:widowControl/>
              <w:spacing w:before="156" w:beforeLines="50" w:after="156" w:afterLines="50"/>
              <w:jc w:val="left"/>
              <w:rPr>
                <w:rFonts w:ascii="宋体" w:hAnsi="宋体" w:eastAsia="宋体"/>
                <w:sz w:val="21"/>
                <w:szCs w:val="21"/>
              </w:rPr>
            </w:pPr>
            <w:r>
              <w:rPr>
                <w:rFonts w:hint="eastAsia" w:ascii="宋体" w:hAnsi="宋体" w:eastAsia="宋体" w:cs="宋体"/>
                <w:i w:val="0"/>
                <w:iCs w:val="0"/>
                <w:color w:val="000000"/>
                <w:kern w:val="0"/>
                <w:sz w:val="21"/>
                <w:szCs w:val="21"/>
                <w:u w:val="none"/>
                <w:lang w:val="en-US" w:eastAsia="zh-CN" w:bidi="ar"/>
              </w:rPr>
              <w:t>陈氏太极拳历史</w:t>
            </w:r>
          </w:p>
        </w:tc>
        <w:tc>
          <w:tcPr>
            <w:tcW w:w="2243"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78"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第二章</w:t>
            </w:r>
          </w:p>
        </w:tc>
        <w:tc>
          <w:tcPr>
            <w:tcW w:w="3675" w:type="dxa"/>
            <w:vAlign w:val="center"/>
          </w:tcPr>
          <w:p>
            <w:pPr>
              <w:widowControl/>
              <w:spacing w:before="156" w:beforeLines="50" w:after="156" w:afterLines="50"/>
              <w:jc w:val="left"/>
              <w:rPr>
                <w:rFonts w:ascii="宋体" w:hAnsi="宋体" w:eastAsia="宋体"/>
                <w:sz w:val="21"/>
                <w:szCs w:val="21"/>
              </w:rPr>
            </w:pPr>
            <w:r>
              <w:rPr>
                <w:rFonts w:hint="eastAsia" w:ascii="宋体" w:hAnsi="宋体" w:eastAsia="宋体" w:cs="宋体"/>
                <w:i w:val="0"/>
                <w:iCs w:val="0"/>
                <w:color w:val="000000"/>
                <w:kern w:val="0"/>
                <w:sz w:val="21"/>
                <w:szCs w:val="21"/>
                <w:u w:val="none"/>
                <w:lang w:val="en-US" w:eastAsia="zh-CN" w:bidi="ar"/>
              </w:rPr>
              <w:t xml:space="preserve">陈氏太极拳技法特点 </w:t>
            </w:r>
          </w:p>
        </w:tc>
        <w:tc>
          <w:tcPr>
            <w:tcW w:w="2243"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78"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第三章</w:t>
            </w:r>
          </w:p>
        </w:tc>
        <w:tc>
          <w:tcPr>
            <w:tcW w:w="3675" w:type="dxa"/>
            <w:vAlign w:val="center"/>
          </w:tcPr>
          <w:p>
            <w:pPr>
              <w:widowControl/>
              <w:spacing w:before="156" w:beforeLines="50" w:after="156" w:afterLines="50"/>
              <w:jc w:val="left"/>
              <w:rPr>
                <w:rFonts w:ascii="宋体" w:hAnsi="宋体" w:eastAsia="宋体"/>
                <w:sz w:val="21"/>
                <w:szCs w:val="21"/>
              </w:rPr>
            </w:pPr>
            <w:r>
              <w:rPr>
                <w:rFonts w:hint="eastAsia" w:ascii="宋体" w:hAnsi="宋体" w:eastAsia="宋体" w:cs="宋体"/>
                <w:i w:val="0"/>
                <w:iCs w:val="0"/>
                <w:color w:val="000000"/>
                <w:kern w:val="0"/>
                <w:sz w:val="21"/>
                <w:szCs w:val="21"/>
                <w:u w:val="none"/>
                <w:lang w:val="en-US" w:eastAsia="zh-CN" w:bidi="ar"/>
              </w:rPr>
              <w:t>陈氏太极拳三段：基本形态</w:t>
            </w:r>
          </w:p>
        </w:tc>
        <w:tc>
          <w:tcPr>
            <w:tcW w:w="2243"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78" w:type="dxa"/>
            <w:vAlign w:val="center"/>
          </w:tcPr>
          <w:p>
            <w:pPr>
              <w:widowControl/>
              <w:spacing w:before="156" w:beforeLines="50" w:after="156" w:afterLines="50"/>
              <w:jc w:val="center"/>
              <w:rPr>
                <w:rFonts w:ascii="宋体" w:hAnsi="宋体" w:eastAsia="宋体"/>
              </w:rPr>
            </w:pPr>
            <w:r>
              <w:rPr>
                <w:rFonts w:hint="eastAsia" w:ascii="宋体" w:hAnsi="宋体" w:eastAsia="宋体"/>
              </w:rPr>
              <w:t>第四章</w:t>
            </w:r>
          </w:p>
        </w:tc>
        <w:tc>
          <w:tcPr>
            <w:tcW w:w="3675" w:type="dxa"/>
            <w:vAlign w:val="center"/>
          </w:tcPr>
          <w:p>
            <w:pPr>
              <w:widowControl/>
              <w:spacing w:before="156" w:beforeLines="50" w:after="156" w:afterLines="50"/>
              <w:jc w:val="left"/>
              <w:rPr>
                <w:rFonts w:ascii="宋体" w:hAnsi="宋体" w:eastAsia="宋体"/>
                <w:sz w:val="21"/>
                <w:szCs w:val="21"/>
              </w:rPr>
            </w:pPr>
            <w:r>
              <w:rPr>
                <w:rFonts w:hint="eastAsia" w:ascii="宋体" w:hAnsi="宋体" w:eastAsia="宋体" w:cs="宋体"/>
                <w:i w:val="0"/>
                <w:iCs w:val="0"/>
                <w:color w:val="000000"/>
                <w:kern w:val="0"/>
                <w:sz w:val="21"/>
                <w:szCs w:val="21"/>
                <w:u w:val="none"/>
                <w:lang w:val="en-US" w:eastAsia="zh-CN" w:bidi="ar"/>
              </w:rPr>
              <w:t>陈氏太极拳三段：单练套路</w:t>
            </w:r>
          </w:p>
        </w:tc>
        <w:tc>
          <w:tcPr>
            <w:tcW w:w="2243"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78"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第五章</w:t>
            </w:r>
          </w:p>
        </w:tc>
        <w:tc>
          <w:tcPr>
            <w:tcW w:w="3675" w:type="dxa"/>
            <w:vAlign w:val="center"/>
          </w:tcPr>
          <w:p>
            <w:pPr>
              <w:widowControl/>
              <w:spacing w:before="156" w:beforeLines="50" w:after="156" w:afterLines="50"/>
              <w:jc w:val="left"/>
              <w:rPr>
                <w:rFonts w:ascii="宋体" w:hAnsi="宋体" w:eastAsia="宋体"/>
                <w:sz w:val="21"/>
                <w:szCs w:val="21"/>
              </w:rPr>
            </w:pPr>
            <w:r>
              <w:rPr>
                <w:rFonts w:hint="eastAsia" w:ascii="宋体" w:hAnsi="宋体" w:eastAsia="宋体" w:cs="宋体"/>
                <w:i w:val="0"/>
                <w:iCs w:val="0"/>
                <w:color w:val="000000"/>
                <w:kern w:val="0"/>
                <w:sz w:val="21"/>
                <w:szCs w:val="21"/>
                <w:u w:val="none"/>
                <w:lang w:val="en-US" w:eastAsia="zh-CN" w:bidi="ar"/>
              </w:rPr>
              <w:t>陈氏太极拳三段：对打套路，拆招</w:t>
            </w:r>
          </w:p>
        </w:tc>
        <w:tc>
          <w:tcPr>
            <w:tcW w:w="2243"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78" w:type="dxa"/>
            <w:vAlign w:val="center"/>
          </w:tcPr>
          <w:p>
            <w:pPr>
              <w:widowControl/>
              <w:spacing w:before="156" w:beforeLines="50" w:after="156" w:afterLines="50"/>
              <w:jc w:val="center"/>
              <w:rPr>
                <w:rFonts w:ascii="宋体" w:hAnsi="宋体" w:eastAsia="宋体"/>
              </w:rPr>
            </w:pPr>
            <w:r>
              <w:rPr>
                <w:rFonts w:hint="eastAsia" w:ascii="宋体" w:hAnsi="宋体" w:eastAsia="宋体"/>
              </w:rPr>
              <w:t>第六章</w:t>
            </w:r>
          </w:p>
        </w:tc>
        <w:tc>
          <w:tcPr>
            <w:tcW w:w="3675" w:type="dxa"/>
            <w:vAlign w:val="center"/>
          </w:tcPr>
          <w:p>
            <w:pPr>
              <w:widowControl/>
              <w:spacing w:before="156" w:beforeLines="50" w:after="156" w:afterLines="50"/>
              <w:jc w:val="left"/>
              <w:rPr>
                <w:rFonts w:ascii="宋体" w:hAnsi="宋体" w:eastAsia="宋体"/>
                <w:sz w:val="21"/>
                <w:szCs w:val="21"/>
              </w:rPr>
            </w:pPr>
            <w:r>
              <w:rPr>
                <w:rFonts w:hint="eastAsia" w:ascii="宋体" w:hAnsi="宋体" w:eastAsia="宋体" w:cs="宋体"/>
                <w:i w:val="0"/>
                <w:iCs w:val="0"/>
                <w:color w:val="000000"/>
                <w:kern w:val="0"/>
                <w:sz w:val="21"/>
                <w:szCs w:val="21"/>
                <w:u w:val="none"/>
                <w:lang w:val="en-US" w:eastAsia="zh-CN" w:bidi="ar"/>
              </w:rPr>
              <w:t>陈氏太极拳四段：基本形态</w:t>
            </w:r>
          </w:p>
        </w:tc>
        <w:tc>
          <w:tcPr>
            <w:tcW w:w="2243"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78" w:type="dxa"/>
            <w:vAlign w:val="center"/>
          </w:tcPr>
          <w:p>
            <w:pPr>
              <w:widowControl/>
              <w:spacing w:before="156" w:beforeLines="50" w:after="156" w:afterLines="50"/>
              <w:jc w:val="center"/>
              <w:rPr>
                <w:rFonts w:ascii="宋体" w:hAnsi="宋体" w:eastAsia="宋体"/>
              </w:rPr>
            </w:pPr>
            <w:r>
              <w:rPr>
                <w:rFonts w:hint="eastAsia" w:ascii="宋体" w:hAnsi="宋体" w:eastAsia="宋体"/>
              </w:rPr>
              <w:t>第</w:t>
            </w:r>
            <w:r>
              <w:rPr>
                <w:rFonts w:hint="eastAsia" w:ascii="宋体" w:hAnsi="宋体" w:eastAsia="宋体"/>
                <w:lang w:val="en-US" w:eastAsia="zh-CN"/>
              </w:rPr>
              <w:t>七</w:t>
            </w:r>
            <w:r>
              <w:rPr>
                <w:rFonts w:hint="eastAsia" w:ascii="宋体" w:hAnsi="宋体" w:eastAsia="宋体"/>
              </w:rPr>
              <w:t>章</w:t>
            </w:r>
          </w:p>
        </w:tc>
        <w:tc>
          <w:tcPr>
            <w:tcW w:w="3675" w:type="dxa"/>
            <w:vAlign w:val="center"/>
          </w:tcPr>
          <w:p>
            <w:pPr>
              <w:widowControl/>
              <w:spacing w:before="156" w:beforeLines="50" w:after="156" w:afterLines="50"/>
              <w:jc w:val="left"/>
              <w:rPr>
                <w:rFonts w:hint="default" w:ascii="宋体" w:hAnsi="宋体"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陈氏太极拳四段：单练套路</w:t>
            </w:r>
          </w:p>
        </w:tc>
        <w:tc>
          <w:tcPr>
            <w:tcW w:w="2243"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378" w:type="dxa"/>
            <w:vAlign w:val="center"/>
          </w:tcPr>
          <w:p>
            <w:pPr>
              <w:widowControl/>
              <w:spacing w:before="156" w:beforeLines="50" w:after="156" w:afterLines="50"/>
              <w:jc w:val="center"/>
              <w:rPr>
                <w:rFonts w:ascii="宋体" w:hAnsi="宋体" w:eastAsia="宋体"/>
              </w:rPr>
            </w:pPr>
            <w:r>
              <w:rPr>
                <w:rFonts w:hint="eastAsia" w:ascii="宋体" w:hAnsi="宋体" w:eastAsia="宋体"/>
              </w:rPr>
              <w:t>第</w:t>
            </w:r>
            <w:r>
              <w:rPr>
                <w:rFonts w:hint="eastAsia" w:ascii="宋体" w:hAnsi="宋体" w:eastAsia="宋体"/>
                <w:lang w:val="en-US" w:eastAsia="zh-CN"/>
              </w:rPr>
              <w:t>八</w:t>
            </w:r>
            <w:r>
              <w:rPr>
                <w:rFonts w:hint="eastAsia" w:ascii="宋体" w:hAnsi="宋体" w:eastAsia="宋体"/>
              </w:rPr>
              <w:t>章</w:t>
            </w:r>
          </w:p>
        </w:tc>
        <w:tc>
          <w:tcPr>
            <w:tcW w:w="3675" w:type="dxa"/>
            <w:vAlign w:val="center"/>
          </w:tcPr>
          <w:p>
            <w:pPr>
              <w:widowControl/>
              <w:spacing w:before="156" w:beforeLines="50" w:after="156" w:afterLines="50"/>
              <w:jc w:val="left"/>
              <w:rPr>
                <w:rFonts w:hint="default" w:ascii="宋体" w:hAnsi="宋体"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陈氏太极拳四段：对打套路，拆招</w:t>
            </w:r>
          </w:p>
        </w:tc>
        <w:tc>
          <w:tcPr>
            <w:tcW w:w="2243"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8</w:t>
            </w:r>
          </w:p>
        </w:tc>
      </w:tr>
    </w:tbl>
    <w:p>
      <w:pPr>
        <w:widowControl/>
        <w:spacing w:before="156" w:beforeLines="50" w:after="156" w:afterLines="50"/>
        <w:ind w:firstLine="562" w:firstLineChars="200"/>
        <w:jc w:val="left"/>
      </w:pPr>
      <w:r>
        <w:rPr>
          <w:rFonts w:hint="eastAsia" w:ascii="黑体" w:hAnsi="黑体" w:eastAsia="黑体"/>
          <w:b/>
          <w:sz w:val="28"/>
          <w:szCs w:val="28"/>
          <w:lang w:val="en-US" w:eastAsia="zh-CN"/>
        </w:rPr>
        <w:t>四</w:t>
      </w:r>
      <w:r>
        <w:rPr>
          <w:rFonts w:hint="eastAsia" w:ascii="黑体" w:hAnsi="黑体" w:eastAsia="黑体"/>
          <w:b/>
          <w:sz w:val="28"/>
          <w:szCs w:val="28"/>
        </w:rPr>
        <w:t>、教学进度</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8"/>
        <w:gridCol w:w="900"/>
        <w:gridCol w:w="1305"/>
        <w:gridCol w:w="1298"/>
        <w:gridCol w:w="1207"/>
        <w:gridCol w:w="1425"/>
        <w:gridCol w:w="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900"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305" w:type="dxa"/>
            <w:vAlign w:val="center"/>
          </w:tcPr>
          <w:p>
            <w:pPr>
              <w:widowControl/>
              <w:spacing w:before="156" w:beforeLines="50" w:after="156" w:afterLines="50"/>
              <w:jc w:val="left"/>
              <w:rPr>
                <w:rFonts w:ascii="黑体" w:hAnsi="黑体" w:eastAsia="黑体"/>
                <w:sz w:val="24"/>
                <w:szCs w:val="24"/>
              </w:rPr>
            </w:pPr>
            <w:r>
              <w:rPr>
                <w:rFonts w:hint="eastAsia" w:ascii="黑体" w:hAnsi="黑体" w:eastAsia="黑体"/>
                <w:sz w:val="24"/>
                <w:szCs w:val="24"/>
              </w:rPr>
              <w:t>章节名称</w:t>
            </w:r>
          </w:p>
        </w:tc>
        <w:tc>
          <w:tcPr>
            <w:tcW w:w="1298" w:type="dxa"/>
            <w:vAlign w:val="center"/>
          </w:tcPr>
          <w:p>
            <w:pPr>
              <w:widowControl/>
              <w:spacing w:before="156" w:beforeLines="50" w:after="156" w:afterLines="50"/>
              <w:jc w:val="left"/>
              <w:rPr>
                <w:rFonts w:ascii="黑体" w:hAnsi="黑体" w:eastAsia="黑体"/>
                <w:sz w:val="24"/>
                <w:szCs w:val="24"/>
              </w:rPr>
            </w:pPr>
            <w:r>
              <w:rPr>
                <w:rFonts w:hint="eastAsia" w:ascii="黑体" w:hAnsi="黑体" w:eastAsia="黑体"/>
                <w:sz w:val="24"/>
                <w:szCs w:val="24"/>
              </w:rPr>
              <w:t>内容提要</w:t>
            </w:r>
          </w:p>
        </w:tc>
        <w:tc>
          <w:tcPr>
            <w:tcW w:w="1207"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425" w:type="dxa"/>
            <w:vAlign w:val="center"/>
          </w:tcPr>
          <w:p>
            <w:pPr>
              <w:widowControl/>
              <w:spacing w:before="156" w:beforeLines="50" w:after="156" w:afterLines="50"/>
              <w:jc w:val="left"/>
              <w:rPr>
                <w:rFonts w:ascii="黑体" w:hAnsi="黑体" w:eastAsia="黑体"/>
                <w:sz w:val="24"/>
                <w:szCs w:val="24"/>
              </w:rPr>
            </w:pPr>
            <w:r>
              <w:rPr>
                <w:rFonts w:hint="eastAsia" w:ascii="黑体" w:hAnsi="黑体" w:eastAsia="黑体"/>
                <w:sz w:val="24"/>
                <w:szCs w:val="24"/>
              </w:rPr>
              <w:t>作业及要求</w:t>
            </w:r>
          </w:p>
        </w:tc>
        <w:tc>
          <w:tcPr>
            <w:tcW w:w="803"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900" w:type="dxa"/>
            <w:vAlign w:val="center"/>
          </w:tcPr>
          <w:p>
            <w:pPr>
              <w:widowControl/>
              <w:spacing w:before="156" w:beforeLines="50" w:after="156" w:afterLines="50"/>
              <w:jc w:val="center"/>
              <w:rPr>
                <w:rFonts w:ascii="宋体" w:hAnsi="宋体" w:eastAsia="宋体"/>
                <w:szCs w:val="21"/>
              </w:rPr>
            </w:pPr>
          </w:p>
        </w:tc>
        <w:tc>
          <w:tcPr>
            <w:tcW w:w="1305" w:type="dxa"/>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陈氏太极拳历史</w:t>
            </w:r>
          </w:p>
        </w:tc>
        <w:tc>
          <w:tcPr>
            <w:tcW w:w="1298" w:type="dxa"/>
            <w:vAlign w:val="center"/>
          </w:tcPr>
          <w:p>
            <w:pPr>
              <w:widowControl/>
              <w:spacing w:before="156" w:beforeLines="50" w:after="156" w:afterLines="50"/>
              <w:jc w:val="left"/>
              <w:rPr>
                <w:rFonts w:hint="eastAsia" w:ascii="宋体" w:hAnsi="宋体" w:eastAsia="宋体"/>
                <w:szCs w:val="21"/>
                <w:lang w:val="en-US" w:eastAsia="zh-CN"/>
              </w:rPr>
            </w:pPr>
            <w:r>
              <w:rPr>
                <w:rFonts w:hint="eastAsia" w:ascii="宋体" w:hAnsi="宋体" w:eastAsia="宋体"/>
                <w:szCs w:val="21"/>
                <w:lang w:val="en-US" w:eastAsia="zh-CN"/>
              </w:rPr>
              <w:t xml:space="preserve">学习陈式太极拳的历史发展过程 </w:t>
            </w:r>
          </w:p>
        </w:tc>
        <w:tc>
          <w:tcPr>
            <w:tcW w:w="1207"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widowControl/>
              <w:spacing w:before="156" w:beforeLines="50" w:after="156" w:afterLines="50"/>
              <w:jc w:val="left"/>
              <w:rPr>
                <w:rFonts w:hint="default" w:ascii="宋体" w:hAnsi="宋体" w:eastAsia="宋体"/>
                <w:szCs w:val="21"/>
                <w:lang w:val="en-US"/>
              </w:rPr>
            </w:pPr>
            <w:r>
              <w:rPr>
                <w:rFonts w:hint="eastAsia" w:ascii="宋体" w:hAnsi="宋体" w:eastAsia="宋体"/>
                <w:szCs w:val="21"/>
                <w:lang w:val="en-US" w:eastAsia="zh-CN"/>
              </w:rPr>
              <w:t>陈式太极拳的历史发展过程。要求：2000字以上</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900" w:type="dxa"/>
            <w:vAlign w:val="center"/>
          </w:tcPr>
          <w:p>
            <w:pPr>
              <w:widowControl/>
              <w:spacing w:before="156" w:beforeLines="50" w:after="156" w:afterLines="50"/>
              <w:jc w:val="center"/>
              <w:rPr>
                <w:rFonts w:ascii="宋体" w:hAnsi="宋体" w:eastAsia="宋体"/>
                <w:szCs w:val="21"/>
              </w:rPr>
            </w:pPr>
          </w:p>
        </w:tc>
        <w:tc>
          <w:tcPr>
            <w:tcW w:w="1305" w:type="dxa"/>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陈氏太极拳技法特点</w:t>
            </w:r>
          </w:p>
        </w:tc>
        <w:tc>
          <w:tcPr>
            <w:tcW w:w="1298" w:type="dxa"/>
            <w:vAlign w:val="center"/>
          </w:tcPr>
          <w:p>
            <w:pPr>
              <w:widowControl/>
              <w:spacing w:before="156" w:beforeLines="50" w:after="156" w:afterLines="50"/>
              <w:jc w:val="left"/>
              <w:rPr>
                <w:rFonts w:hint="default" w:ascii="宋体" w:hAnsi="宋体" w:eastAsia="宋体"/>
                <w:szCs w:val="21"/>
                <w:lang w:val="en-US" w:eastAsia="zh-CN"/>
              </w:rPr>
            </w:pPr>
            <w:r>
              <w:rPr>
                <w:rFonts w:hint="eastAsia" w:ascii="宋体" w:hAnsi="宋体" w:eastAsia="宋体"/>
                <w:szCs w:val="21"/>
                <w:lang w:val="en-US" w:eastAsia="zh-CN"/>
              </w:rPr>
              <w:t>学习陈式太极拳拳法、肘法、靠法、身法、腿法、缠法。</w:t>
            </w:r>
          </w:p>
        </w:tc>
        <w:tc>
          <w:tcPr>
            <w:tcW w:w="120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widowControl/>
              <w:spacing w:before="156" w:beforeLines="50" w:after="156" w:afterLines="50"/>
              <w:jc w:val="left"/>
              <w:rPr>
                <w:rFonts w:hint="default" w:ascii="宋体" w:hAnsi="宋体" w:eastAsia="宋体"/>
                <w:szCs w:val="21"/>
                <w:lang w:val="en-US"/>
              </w:rPr>
            </w:pPr>
            <w:r>
              <w:rPr>
                <w:rFonts w:hint="eastAsia" w:ascii="宋体" w:hAnsi="宋体" w:eastAsia="宋体" w:cs="宋体"/>
                <w:i w:val="0"/>
                <w:iCs w:val="0"/>
                <w:color w:val="000000"/>
                <w:kern w:val="0"/>
                <w:sz w:val="21"/>
                <w:szCs w:val="21"/>
                <w:u w:val="none"/>
                <w:lang w:val="en-US" w:eastAsia="zh-CN" w:bidi="ar"/>
              </w:rPr>
              <w:t>简述陈氏太极拳技法特点。要求：必须明确陈式太极拳的技法特点</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3</w:t>
            </w:r>
          </w:p>
        </w:tc>
        <w:tc>
          <w:tcPr>
            <w:tcW w:w="900" w:type="dxa"/>
            <w:vAlign w:val="center"/>
          </w:tcPr>
          <w:p>
            <w:pPr>
              <w:widowControl/>
              <w:spacing w:before="156" w:beforeLines="50" w:after="156" w:afterLines="50"/>
              <w:jc w:val="center"/>
              <w:rPr>
                <w:rFonts w:ascii="宋体" w:hAnsi="宋体" w:eastAsia="宋体"/>
                <w:szCs w:val="21"/>
              </w:rPr>
            </w:pPr>
          </w:p>
        </w:tc>
        <w:tc>
          <w:tcPr>
            <w:tcW w:w="1305" w:type="dxa"/>
            <w:vAlign w:val="center"/>
          </w:tcPr>
          <w:p>
            <w:pPr>
              <w:keepNext w:val="0"/>
              <w:keepLines w:val="0"/>
              <w:widowControl/>
              <w:suppressLineNumbers w:val="0"/>
              <w:jc w:val="left"/>
              <w:textAlignment w:val="bottom"/>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陈氏太极拳三段：基本形态</w:t>
            </w:r>
          </w:p>
        </w:tc>
        <w:tc>
          <w:tcPr>
            <w:tcW w:w="1298" w:type="dxa"/>
            <w:vAlign w:val="center"/>
          </w:tcPr>
          <w:p>
            <w:pPr>
              <w:widowControl/>
              <w:spacing w:before="156" w:beforeLines="50" w:after="156" w:afterLines="50"/>
              <w:jc w:val="left"/>
              <w:rPr>
                <w:rFonts w:hint="default" w:ascii="宋体" w:hAnsi="宋体" w:eastAsia="宋体"/>
                <w:szCs w:val="21"/>
                <w:lang w:val="en-US"/>
              </w:rPr>
            </w:pPr>
            <w:r>
              <w:rPr>
                <w:rFonts w:hint="eastAsia" w:ascii="宋体" w:hAnsi="宋体" w:eastAsia="宋体" w:cs="宋体"/>
                <w:i w:val="0"/>
                <w:iCs w:val="0"/>
                <w:color w:val="000000"/>
                <w:kern w:val="0"/>
                <w:sz w:val="21"/>
                <w:szCs w:val="21"/>
                <w:u w:val="none"/>
                <w:lang w:val="en-US" w:eastAsia="zh-CN" w:bidi="ar"/>
              </w:rPr>
              <w:t>学习陈氏太极拳三段：手法、手型、步法、、步型</w:t>
            </w:r>
          </w:p>
        </w:tc>
        <w:tc>
          <w:tcPr>
            <w:tcW w:w="120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widowControl/>
              <w:spacing w:before="156" w:beforeLines="50" w:after="156" w:afterLines="50"/>
              <w:jc w:val="left"/>
              <w:rPr>
                <w:rFonts w:hint="default" w:ascii="宋体" w:hAnsi="宋体" w:eastAsia="宋体"/>
                <w:szCs w:val="21"/>
                <w:lang w:val="en-US" w:eastAsia="zh-CN"/>
              </w:rPr>
            </w:pPr>
            <w:r>
              <w:rPr>
                <w:rFonts w:hint="eastAsia" w:ascii="宋体" w:hAnsi="宋体" w:eastAsia="宋体"/>
                <w:szCs w:val="21"/>
                <w:lang w:val="en-US" w:eastAsia="zh-CN"/>
              </w:rPr>
              <w:t>练习陈式太极拳三段基本动作。要求：每天一小时</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900" w:type="dxa"/>
            <w:vAlign w:val="center"/>
          </w:tcPr>
          <w:p>
            <w:pPr>
              <w:widowControl/>
              <w:spacing w:before="156" w:beforeLines="50" w:after="156" w:afterLines="50"/>
              <w:jc w:val="center"/>
              <w:rPr>
                <w:rFonts w:ascii="宋体" w:hAnsi="宋体" w:eastAsia="宋体"/>
                <w:szCs w:val="21"/>
              </w:rPr>
            </w:pPr>
          </w:p>
        </w:tc>
        <w:tc>
          <w:tcPr>
            <w:tcW w:w="1305" w:type="dxa"/>
            <w:vAlign w:val="center"/>
          </w:tcPr>
          <w:p>
            <w:pPr>
              <w:keepNext w:val="0"/>
              <w:keepLines w:val="0"/>
              <w:widowControl/>
              <w:suppressLineNumbers w:val="0"/>
              <w:jc w:val="left"/>
              <w:textAlignment w:val="bottom"/>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陈氏太极拳三段：单练套路</w:t>
            </w:r>
          </w:p>
        </w:tc>
        <w:tc>
          <w:tcPr>
            <w:tcW w:w="1298" w:type="dxa"/>
            <w:vAlign w:val="center"/>
          </w:tcPr>
          <w:p>
            <w:pPr>
              <w:widowControl/>
              <w:spacing w:before="156" w:beforeLines="50" w:after="156" w:afterLines="50"/>
              <w:jc w:val="left"/>
              <w:rPr>
                <w:rFonts w:hint="default" w:ascii="宋体" w:hAnsi="宋体" w:eastAsia="宋体"/>
                <w:szCs w:val="21"/>
                <w:lang w:val="en-US"/>
              </w:rPr>
            </w:pPr>
            <w:r>
              <w:rPr>
                <w:rFonts w:hint="eastAsia" w:ascii="宋体" w:hAnsi="宋体" w:eastAsia="宋体" w:cs="宋体"/>
                <w:i w:val="0"/>
                <w:iCs w:val="0"/>
                <w:color w:val="000000"/>
                <w:kern w:val="0"/>
                <w:sz w:val="21"/>
                <w:szCs w:val="21"/>
                <w:u w:val="none"/>
                <w:lang w:val="en-US" w:eastAsia="zh-CN" w:bidi="ar"/>
              </w:rPr>
              <w:t>学习陈氏太极拳三段：单练套路第一节内容</w:t>
            </w:r>
          </w:p>
        </w:tc>
        <w:tc>
          <w:tcPr>
            <w:tcW w:w="120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szCs w:val="21"/>
                <w:lang w:val="en-US" w:eastAsia="zh-CN"/>
              </w:rPr>
              <w:t>练习陈式太极拳三段基本动作与单练套路。要求：每天一小时</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5</w:t>
            </w:r>
          </w:p>
        </w:tc>
        <w:tc>
          <w:tcPr>
            <w:tcW w:w="900" w:type="dxa"/>
            <w:vAlign w:val="center"/>
          </w:tcPr>
          <w:p>
            <w:pPr>
              <w:widowControl/>
              <w:spacing w:before="156" w:beforeLines="50" w:after="156" w:afterLines="50"/>
              <w:jc w:val="center"/>
              <w:rPr>
                <w:rFonts w:ascii="宋体" w:hAnsi="宋体" w:eastAsia="宋体"/>
                <w:szCs w:val="21"/>
              </w:rPr>
            </w:pPr>
          </w:p>
        </w:tc>
        <w:tc>
          <w:tcPr>
            <w:tcW w:w="1305" w:type="dxa"/>
            <w:vAlign w:val="center"/>
          </w:tcPr>
          <w:p>
            <w:pPr>
              <w:keepNext w:val="0"/>
              <w:keepLines w:val="0"/>
              <w:widowControl/>
              <w:suppressLineNumbers w:val="0"/>
              <w:jc w:val="left"/>
              <w:textAlignment w:val="bottom"/>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陈氏太极拳三段：单练套路</w:t>
            </w:r>
          </w:p>
        </w:tc>
        <w:tc>
          <w:tcPr>
            <w:tcW w:w="1298"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cs="宋体"/>
                <w:i w:val="0"/>
                <w:iCs w:val="0"/>
                <w:color w:val="000000"/>
                <w:kern w:val="0"/>
                <w:sz w:val="21"/>
                <w:szCs w:val="21"/>
                <w:u w:val="none"/>
                <w:lang w:val="en-US" w:eastAsia="zh-CN" w:bidi="ar"/>
              </w:rPr>
              <w:t>学习陈氏太极拳三段：单练套路第二节内容</w:t>
            </w:r>
          </w:p>
        </w:tc>
        <w:tc>
          <w:tcPr>
            <w:tcW w:w="120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szCs w:val="21"/>
                <w:lang w:val="en-US" w:eastAsia="zh-CN"/>
              </w:rPr>
              <w:t>练习陈式太极拳三段基本动作与单练套路。要求：每天一小时</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6</w:t>
            </w:r>
          </w:p>
        </w:tc>
        <w:tc>
          <w:tcPr>
            <w:tcW w:w="900" w:type="dxa"/>
            <w:vAlign w:val="center"/>
          </w:tcPr>
          <w:p>
            <w:pPr>
              <w:widowControl/>
              <w:spacing w:before="156" w:beforeLines="50" w:after="156" w:afterLines="50"/>
              <w:jc w:val="center"/>
              <w:rPr>
                <w:rFonts w:ascii="宋体" w:hAnsi="宋体" w:eastAsia="宋体"/>
                <w:szCs w:val="21"/>
              </w:rPr>
            </w:pPr>
          </w:p>
        </w:tc>
        <w:tc>
          <w:tcPr>
            <w:tcW w:w="1305" w:type="dxa"/>
            <w:vAlign w:val="center"/>
          </w:tcPr>
          <w:p>
            <w:pPr>
              <w:widowControl/>
              <w:spacing w:before="156" w:beforeLines="50" w:after="156" w:afterLines="50"/>
              <w:jc w:val="left"/>
              <w:rPr>
                <w:rFonts w:hint="default" w:ascii="宋体" w:hAnsi="宋体" w:eastAsia="宋体"/>
                <w:sz w:val="21"/>
                <w:szCs w:val="21"/>
                <w:lang w:val="en-US" w:eastAsia="zh-CN"/>
              </w:rPr>
            </w:pPr>
            <w:r>
              <w:rPr>
                <w:rFonts w:hint="eastAsia" w:ascii="宋体" w:hAnsi="宋体" w:eastAsia="宋体"/>
                <w:sz w:val="21"/>
                <w:szCs w:val="21"/>
                <w:lang w:val="en-US" w:eastAsia="zh-CN"/>
              </w:rPr>
              <w:t>机动</w:t>
            </w:r>
          </w:p>
        </w:tc>
        <w:tc>
          <w:tcPr>
            <w:tcW w:w="1298" w:type="dxa"/>
            <w:vAlign w:val="center"/>
          </w:tcPr>
          <w:p>
            <w:pPr>
              <w:widowControl/>
              <w:spacing w:before="156" w:beforeLines="50" w:after="156" w:afterLines="50"/>
              <w:jc w:val="left"/>
              <w:rPr>
                <w:rFonts w:ascii="宋体" w:hAnsi="宋体" w:eastAsia="宋体"/>
                <w:szCs w:val="21"/>
              </w:rPr>
            </w:pPr>
          </w:p>
        </w:tc>
        <w:tc>
          <w:tcPr>
            <w:tcW w:w="120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widowControl/>
              <w:spacing w:before="156" w:beforeLines="50" w:after="156" w:afterLines="50"/>
              <w:jc w:val="left"/>
              <w:rPr>
                <w:rFonts w:ascii="宋体" w:hAnsi="宋体" w:eastAsia="宋体"/>
                <w:szCs w:val="21"/>
              </w:rPr>
            </w:pP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7</w:t>
            </w:r>
          </w:p>
        </w:tc>
        <w:tc>
          <w:tcPr>
            <w:tcW w:w="900" w:type="dxa"/>
            <w:vAlign w:val="center"/>
          </w:tcPr>
          <w:p>
            <w:pPr>
              <w:widowControl/>
              <w:spacing w:before="156" w:beforeLines="50" w:after="156" w:afterLines="50"/>
              <w:jc w:val="center"/>
              <w:rPr>
                <w:rFonts w:ascii="宋体" w:hAnsi="宋体" w:eastAsia="宋体"/>
                <w:szCs w:val="21"/>
              </w:rPr>
            </w:pPr>
          </w:p>
        </w:tc>
        <w:tc>
          <w:tcPr>
            <w:tcW w:w="1305" w:type="dxa"/>
            <w:vAlign w:val="center"/>
          </w:tcPr>
          <w:p>
            <w:pPr>
              <w:keepNext w:val="0"/>
              <w:keepLines w:val="0"/>
              <w:widowControl/>
              <w:suppressLineNumbers w:val="0"/>
              <w:jc w:val="left"/>
              <w:textAlignment w:val="bottom"/>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陈氏太极拳三段：对打套路</w:t>
            </w:r>
          </w:p>
        </w:tc>
        <w:tc>
          <w:tcPr>
            <w:tcW w:w="1298" w:type="dxa"/>
            <w:vAlign w:val="center"/>
          </w:tcPr>
          <w:p>
            <w:pPr>
              <w:widowControl/>
              <w:spacing w:before="156" w:beforeLines="50" w:after="156" w:afterLines="50"/>
              <w:jc w:val="left"/>
              <w:rPr>
                <w:rFonts w:hint="default" w:ascii="宋体" w:hAnsi="宋体" w:eastAsia="宋体"/>
                <w:szCs w:val="21"/>
                <w:lang w:val="en-US"/>
              </w:rPr>
            </w:pPr>
            <w:r>
              <w:rPr>
                <w:rFonts w:hint="eastAsia" w:ascii="宋体" w:hAnsi="宋体" w:eastAsia="宋体" w:cs="宋体"/>
                <w:i w:val="0"/>
                <w:iCs w:val="0"/>
                <w:color w:val="000000"/>
                <w:kern w:val="0"/>
                <w:sz w:val="21"/>
                <w:szCs w:val="21"/>
                <w:u w:val="none"/>
                <w:lang w:val="en-US" w:eastAsia="zh-CN" w:bidi="ar"/>
              </w:rPr>
              <w:t>学习陈氏太极拳三段：对打套路第一节动作</w:t>
            </w:r>
          </w:p>
        </w:tc>
        <w:tc>
          <w:tcPr>
            <w:tcW w:w="120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szCs w:val="21"/>
                <w:lang w:val="en-US" w:eastAsia="zh-CN"/>
              </w:rPr>
              <w:t>复习陈式太极拳三段单练套路，练习对打套路。要求：每天一小时</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8</w:t>
            </w:r>
          </w:p>
        </w:tc>
        <w:tc>
          <w:tcPr>
            <w:tcW w:w="900" w:type="dxa"/>
            <w:vAlign w:val="center"/>
          </w:tcPr>
          <w:p>
            <w:pPr>
              <w:widowControl/>
              <w:spacing w:before="156" w:beforeLines="50" w:after="156" w:afterLines="50"/>
              <w:jc w:val="center"/>
              <w:rPr>
                <w:rFonts w:ascii="宋体" w:hAnsi="宋体" w:eastAsia="宋体"/>
                <w:szCs w:val="21"/>
              </w:rPr>
            </w:pPr>
          </w:p>
        </w:tc>
        <w:tc>
          <w:tcPr>
            <w:tcW w:w="1305" w:type="dxa"/>
            <w:vAlign w:val="center"/>
          </w:tcPr>
          <w:p>
            <w:pPr>
              <w:keepNext w:val="0"/>
              <w:keepLines w:val="0"/>
              <w:widowControl/>
              <w:suppressLineNumbers w:val="0"/>
              <w:jc w:val="left"/>
              <w:textAlignment w:val="bottom"/>
              <w:rPr>
                <w:rFonts w:hint="default" w:ascii="宋体" w:hAnsi="宋体"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陈氏太极拳三段：对打套路</w:t>
            </w:r>
          </w:p>
        </w:tc>
        <w:tc>
          <w:tcPr>
            <w:tcW w:w="1298"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cs="宋体"/>
                <w:i w:val="0"/>
                <w:iCs w:val="0"/>
                <w:color w:val="000000"/>
                <w:kern w:val="0"/>
                <w:sz w:val="21"/>
                <w:szCs w:val="21"/>
                <w:u w:val="none"/>
                <w:lang w:val="en-US" w:eastAsia="zh-CN" w:bidi="ar"/>
              </w:rPr>
              <w:t>学习陈氏太极拳三段：对打套路第二节动作</w:t>
            </w:r>
          </w:p>
        </w:tc>
        <w:tc>
          <w:tcPr>
            <w:tcW w:w="120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szCs w:val="21"/>
                <w:lang w:val="en-US" w:eastAsia="zh-CN"/>
              </w:rPr>
              <w:t>复习陈式太极拳三段单练套路，练习对打套路。要求：每天一小时</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9</w:t>
            </w:r>
          </w:p>
        </w:tc>
        <w:tc>
          <w:tcPr>
            <w:tcW w:w="900" w:type="dxa"/>
            <w:vAlign w:val="center"/>
          </w:tcPr>
          <w:p>
            <w:pPr>
              <w:widowControl/>
              <w:spacing w:before="156" w:beforeLines="50" w:after="156" w:afterLines="50"/>
              <w:jc w:val="center"/>
              <w:rPr>
                <w:rFonts w:ascii="宋体" w:hAnsi="宋体" w:eastAsia="宋体"/>
                <w:szCs w:val="21"/>
              </w:rPr>
            </w:pPr>
          </w:p>
        </w:tc>
        <w:tc>
          <w:tcPr>
            <w:tcW w:w="1305" w:type="dxa"/>
            <w:vAlign w:val="center"/>
          </w:tcPr>
          <w:p>
            <w:pPr>
              <w:keepNext w:val="0"/>
              <w:keepLines w:val="0"/>
              <w:widowControl/>
              <w:suppressLineNumbers w:val="0"/>
              <w:jc w:val="left"/>
              <w:textAlignment w:val="bottom"/>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陈氏太极拳三段：拆招</w:t>
            </w:r>
          </w:p>
        </w:tc>
        <w:tc>
          <w:tcPr>
            <w:tcW w:w="1298" w:type="dxa"/>
            <w:vAlign w:val="center"/>
          </w:tcPr>
          <w:p>
            <w:pPr>
              <w:widowControl/>
              <w:spacing w:before="156" w:beforeLines="50" w:after="156" w:afterLines="50"/>
              <w:jc w:val="left"/>
              <w:rPr>
                <w:rFonts w:hint="default" w:ascii="宋体" w:hAnsi="宋体" w:eastAsia="宋体"/>
                <w:szCs w:val="21"/>
                <w:lang w:val="en-US"/>
              </w:rPr>
            </w:pPr>
            <w:r>
              <w:rPr>
                <w:rFonts w:hint="eastAsia" w:ascii="宋体" w:hAnsi="宋体" w:eastAsia="宋体" w:cs="宋体"/>
                <w:i w:val="0"/>
                <w:iCs w:val="0"/>
                <w:color w:val="000000"/>
                <w:kern w:val="0"/>
                <w:sz w:val="21"/>
                <w:szCs w:val="21"/>
                <w:u w:val="none"/>
                <w:lang w:val="en-US" w:eastAsia="zh-CN" w:bidi="ar"/>
              </w:rPr>
              <w:t>学习陈氏太极拳三段：拆招，每个动作的攻防用途</w:t>
            </w:r>
          </w:p>
        </w:tc>
        <w:tc>
          <w:tcPr>
            <w:tcW w:w="120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szCs w:val="21"/>
                <w:lang w:val="en-US" w:eastAsia="zh-CN"/>
              </w:rPr>
              <w:t>复习陈式太极拳三段单练套路，练习对打套路。要求：每天一小时</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10</w:t>
            </w:r>
          </w:p>
        </w:tc>
        <w:tc>
          <w:tcPr>
            <w:tcW w:w="900" w:type="dxa"/>
            <w:vAlign w:val="center"/>
          </w:tcPr>
          <w:p>
            <w:pPr>
              <w:widowControl/>
              <w:spacing w:before="156" w:beforeLines="50" w:after="156" w:afterLines="50"/>
              <w:jc w:val="center"/>
              <w:rPr>
                <w:rFonts w:ascii="宋体" w:hAnsi="宋体" w:eastAsia="宋体"/>
                <w:szCs w:val="21"/>
              </w:rPr>
            </w:pPr>
          </w:p>
        </w:tc>
        <w:tc>
          <w:tcPr>
            <w:tcW w:w="1305" w:type="dxa"/>
            <w:vAlign w:val="center"/>
          </w:tcPr>
          <w:p>
            <w:pPr>
              <w:keepNext w:val="0"/>
              <w:keepLines w:val="0"/>
              <w:widowControl/>
              <w:suppressLineNumbers w:val="0"/>
              <w:jc w:val="left"/>
              <w:textAlignment w:val="bottom"/>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陈氏太极拳四段：基本形态</w:t>
            </w:r>
          </w:p>
        </w:tc>
        <w:tc>
          <w:tcPr>
            <w:tcW w:w="1298" w:type="dxa"/>
            <w:vAlign w:val="center"/>
          </w:tcPr>
          <w:p>
            <w:pPr>
              <w:widowControl/>
              <w:spacing w:before="156" w:beforeLines="50" w:after="156" w:afterLines="50"/>
              <w:jc w:val="left"/>
              <w:rPr>
                <w:rFonts w:hint="default" w:ascii="宋体" w:hAnsi="宋体" w:eastAsia="宋体" w:cstheme="minorBidi"/>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学习陈氏太极拳四段：基本动作</w:t>
            </w:r>
          </w:p>
        </w:tc>
        <w:tc>
          <w:tcPr>
            <w:tcW w:w="120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szCs w:val="21"/>
                <w:lang w:val="en-US" w:eastAsia="zh-CN"/>
              </w:rPr>
              <w:t>复习陈式太极拳三段单练套路、对打套路，练习四段基本动作。要求：每天一小时</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11</w:t>
            </w:r>
          </w:p>
        </w:tc>
        <w:tc>
          <w:tcPr>
            <w:tcW w:w="900" w:type="dxa"/>
            <w:vAlign w:val="center"/>
          </w:tcPr>
          <w:p>
            <w:pPr>
              <w:widowControl/>
              <w:spacing w:before="156" w:beforeLines="50" w:after="156" w:afterLines="50"/>
              <w:jc w:val="center"/>
              <w:rPr>
                <w:rFonts w:ascii="宋体" w:hAnsi="宋体" w:eastAsia="宋体"/>
                <w:szCs w:val="21"/>
              </w:rPr>
            </w:pPr>
          </w:p>
        </w:tc>
        <w:tc>
          <w:tcPr>
            <w:tcW w:w="1305" w:type="dxa"/>
            <w:vAlign w:val="center"/>
          </w:tcPr>
          <w:p>
            <w:pPr>
              <w:keepNext w:val="0"/>
              <w:keepLines w:val="0"/>
              <w:widowControl/>
              <w:suppressLineNumbers w:val="0"/>
              <w:jc w:val="left"/>
              <w:textAlignment w:val="bottom"/>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陈氏太极拳四段：单练套路</w:t>
            </w:r>
          </w:p>
        </w:tc>
        <w:tc>
          <w:tcPr>
            <w:tcW w:w="1298"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cs="宋体"/>
                <w:i w:val="0"/>
                <w:iCs w:val="0"/>
                <w:color w:val="000000"/>
                <w:kern w:val="0"/>
                <w:sz w:val="21"/>
                <w:szCs w:val="21"/>
                <w:u w:val="none"/>
                <w:lang w:val="en-US" w:eastAsia="zh-CN" w:bidi="ar"/>
              </w:rPr>
              <w:t>学习陈氏太极拳四段：单练套路第一节动作</w:t>
            </w:r>
          </w:p>
        </w:tc>
        <w:tc>
          <w:tcPr>
            <w:tcW w:w="120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szCs w:val="21"/>
                <w:lang w:val="en-US" w:eastAsia="zh-CN"/>
              </w:rPr>
              <w:t>复习陈式太极拳四段单练套路。要求：每天一小时</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35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12</w:t>
            </w:r>
          </w:p>
        </w:tc>
        <w:tc>
          <w:tcPr>
            <w:tcW w:w="900" w:type="dxa"/>
            <w:vAlign w:val="center"/>
          </w:tcPr>
          <w:p>
            <w:pPr>
              <w:widowControl/>
              <w:spacing w:before="156" w:beforeLines="50" w:after="156" w:afterLines="50"/>
              <w:jc w:val="both"/>
              <w:rPr>
                <w:rFonts w:ascii="宋体" w:hAnsi="宋体" w:eastAsia="宋体"/>
                <w:szCs w:val="21"/>
              </w:rPr>
            </w:pPr>
          </w:p>
        </w:tc>
        <w:tc>
          <w:tcPr>
            <w:tcW w:w="1305" w:type="dxa"/>
            <w:vAlign w:val="center"/>
          </w:tcPr>
          <w:p>
            <w:pPr>
              <w:keepNext w:val="0"/>
              <w:keepLines w:val="0"/>
              <w:widowControl/>
              <w:suppressLineNumbers w:val="0"/>
              <w:jc w:val="left"/>
              <w:textAlignment w:val="bottom"/>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陈氏太极拳四段：单练套路</w:t>
            </w:r>
          </w:p>
        </w:tc>
        <w:tc>
          <w:tcPr>
            <w:tcW w:w="1298"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cs="宋体"/>
                <w:i w:val="0"/>
                <w:iCs w:val="0"/>
                <w:color w:val="000000"/>
                <w:kern w:val="0"/>
                <w:sz w:val="21"/>
                <w:szCs w:val="21"/>
                <w:u w:val="none"/>
                <w:lang w:val="en-US" w:eastAsia="zh-CN" w:bidi="ar"/>
              </w:rPr>
              <w:t>学习陈氏太极拳四段：单练套路第二节动作</w:t>
            </w:r>
          </w:p>
        </w:tc>
        <w:tc>
          <w:tcPr>
            <w:tcW w:w="120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szCs w:val="21"/>
                <w:lang w:val="en-US" w:eastAsia="zh-CN"/>
              </w:rPr>
              <w:t>复习陈式太极拳四段单练套路。要求：每天一小时</w:t>
            </w:r>
          </w:p>
        </w:tc>
        <w:tc>
          <w:tcPr>
            <w:tcW w:w="803" w:type="dxa"/>
            <w:vAlign w:val="center"/>
          </w:tcPr>
          <w:p>
            <w:pPr>
              <w:widowControl/>
              <w:spacing w:before="156" w:beforeLines="50" w:after="156" w:afterLines="50"/>
              <w:jc w:val="both"/>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13</w:t>
            </w:r>
          </w:p>
        </w:tc>
        <w:tc>
          <w:tcPr>
            <w:tcW w:w="900" w:type="dxa"/>
            <w:vAlign w:val="center"/>
          </w:tcPr>
          <w:p>
            <w:pPr>
              <w:widowControl/>
              <w:spacing w:before="156" w:beforeLines="50" w:after="156" w:afterLines="50"/>
              <w:jc w:val="center"/>
              <w:rPr>
                <w:rFonts w:ascii="宋体" w:hAnsi="宋体" w:eastAsia="宋体"/>
                <w:szCs w:val="21"/>
              </w:rPr>
            </w:pPr>
          </w:p>
        </w:tc>
        <w:tc>
          <w:tcPr>
            <w:tcW w:w="1305" w:type="dxa"/>
            <w:vAlign w:val="center"/>
          </w:tcPr>
          <w:p>
            <w:pPr>
              <w:widowControl/>
              <w:spacing w:before="156" w:beforeLines="50" w:after="156" w:afterLines="50"/>
              <w:jc w:val="left"/>
              <w:rPr>
                <w:rFonts w:hint="eastAsia" w:ascii="宋体" w:hAnsi="宋体"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陈氏太极拳四段：单练套路</w:t>
            </w:r>
          </w:p>
        </w:tc>
        <w:tc>
          <w:tcPr>
            <w:tcW w:w="1298"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cs="宋体"/>
                <w:i w:val="0"/>
                <w:iCs w:val="0"/>
                <w:color w:val="000000"/>
                <w:kern w:val="0"/>
                <w:sz w:val="21"/>
                <w:szCs w:val="21"/>
                <w:u w:val="none"/>
                <w:lang w:val="en-US" w:eastAsia="zh-CN" w:bidi="ar"/>
              </w:rPr>
              <w:t>复习陈氏太极拳四段：单练套路第一节动作</w:t>
            </w:r>
          </w:p>
        </w:tc>
        <w:tc>
          <w:tcPr>
            <w:tcW w:w="120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szCs w:val="21"/>
                <w:lang w:val="en-US" w:eastAsia="zh-CN"/>
              </w:rPr>
              <w:t>复习陈式太极拳四段单练套路。要求：每天一小时</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14</w:t>
            </w:r>
          </w:p>
        </w:tc>
        <w:tc>
          <w:tcPr>
            <w:tcW w:w="900" w:type="dxa"/>
            <w:vAlign w:val="center"/>
          </w:tcPr>
          <w:p>
            <w:pPr>
              <w:widowControl/>
              <w:spacing w:before="156" w:beforeLines="50" w:after="156" w:afterLines="50"/>
              <w:jc w:val="center"/>
              <w:rPr>
                <w:rFonts w:ascii="宋体" w:hAnsi="宋体" w:eastAsia="宋体"/>
                <w:szCs w:val="21"/>
              </w:rPr>
            </w:pPr>
          </w:p>
        </w:tc>
        <w:tc>
          <w:tcPr>
            <w:tcW w:w="1305" w:type="dxa"/>
            <w:vAlign w:val="center"/>
          </w:tcPr>
          <w:p>
            <w:pPr>
              <w:keepNext w:val="0"/>
              <w:keepLines w:val="0"/>
              <w:widowControl/>
              <w:suppressLineNumbers w:val="0"/>
              <w:jc w:val="left"/>
              <w:textAlignment w:val="bottom"/>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陈氏太极拳四段：对打套路</w:t>
            </w:r>
          </w:p>
        </w:tc>
        <w:tc>
          <w:tcPr>
            <w:tcW w:w="1298" w:type="dxa"/>
            <w:vAlign w:val="center"/>
          </w:tcPr>
          <w:p>
            <w:pPr>
              <w:widowControl/>
              <w:spacing w:before="156" w:beforeLines="50" w:after="156" w:afterLines="50"/>
              <w:jc w:val="left"/>
              <w:rPr>
                <w:rFonts w:hint="default" w:ascii="宋体" w:hAnsi="宋体" w:eastAsia="宋体"/>
                <w:szCs w:val="21"/>
                <w:lang w:val="en-US" w:eastAsia="zh-CN"/>
              </w:rPr>
            </w:pPr>
            <w:r>
              <w:rPr>
                <w:rFonts w:hint="eastAsia" w:ascii="宋体" w:hAnsi="宋体" w:eastAsia="宋体"/>
                <w:szCs w:val="21"/>
                <w:lang w:val="en-US" w:eastAsia="zh-CN"/>
              </w:rPr>
              <w:t>学习</w:t>
            </w:r>
            <w:r>
              <w:rPr>
                <w:rFonts w:hint="eastAsia" w:ascii="宋体" w:hAnsi="宋体" w:eastAsia="宋体" w:cs="宋体"/>
                <w:i w:val="0"/>
                <w:iCs w:val="0"/>
                <w:color w:val="000000"/>
                <w:kern w:val="0"/>
                <w:sz w:val="21"/>
                <w:szCs w:val="21"/>
                <w:u w:val="none"/>
                <w:lang w:val="en-US" w:eastAsia="zh-CN" w:bidi="ar"/>
              </w:rPr>
              <w:t>陈氏太极拳四段：对打套路第一节动作</w:t>
            </w:r>
          </w:p>
        </w:tc>
        <w:tc>
          <w:tcPr>
            <w:tcW w:w="120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szCs w:val="21"/>
                <w:lang w:val="en-US" w:eastAsia="zh-CN"/>
              </w:rPr>
              <w:t>复习陈式太极拳四段单练套路，练习四段对打套路。要求：每天一小时</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15</w:t>
            </w:r>
          </w:p>
        </w:tc>
        <w:tc>
          <w:tcPr>
            <w:tcW w:w="900" w:type="dxa"/>
            <w:vAlign w:val="center"/>
          </w:tcPr>
          <w:p>
            <w:pPr>
              <w:widowControl/>
              <w:spacing w:before="156" w:beforeLines="50" w:after="156" w:afterLines="50"/>
              <w:jc w:val="center"/>
              <w:rPr>
                <w:rFonts w:ascii="宋体" w:hAnsi="宋体" w:eastAsia="宋体"/>
                <w:szCs w:val="21"/>
              </w:rPr>
            </w:pPr>
          </w:p>
        </w:tc>
        <w:tc>
          <w:tcPr>
            <w:tcW w:w="1305" w:type="dxa"/>
            <w:vAlign w:val="center"/>
          </w:tcPr>
          <w:p>
            <w:pPr>
              <w:keepNext w:val="0"/>
              <w:keepLines w:val="0"/>
              <w:widowControl/>
              <w:suppressLineNumbers w:val="0"/>
              <w:jc w:val="left"/>
              <w:textAlignment w:val="bottom"/>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陈氏太极拳四段：对打套路</w:t>
            </w:r>
          </w:p>
        </w:tc>
        <w:tc>
          <w:tcPr>
            <w:tcW w:w="1298"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szCs w:val="21"/>
                <w:lang w:val="en-US" w:eastAsia="zh-CN"/>
              </w:rPr>
              <w:t>学习</w:t>
            </w:r>
            <w:r>
              <w:rPr>
                <w:rFonts w:hint="eastAsia" w:ascii="宋体" w:hAnsi="宋体" w:eastAsia="宋体" w:cs="宋体"/>
                <w:i w:val="0"/>
                <w:iCs w:val="0"/>
                <w:color w:val="000000"/>
                <w:kern w:val="0"/>
                <w:sz w:val="21"/>
                <w:szCs w:val="21"/>
                <w:u w:val="none"/>
                <w:lang w:val="en-US" w:eastAsia="zh-CN" w:bidi="ar"/>
              </w:rPr>
              <w:t>陈氏太极拳四段：对打套路第二节动作</w:t>
            </w:r>
          </w:p>
        </w:tc>
        <w:tc>
          <w:tcPr>
            <w:tcW w:w="120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szCs w:val="21"/>
                <w:lang w:val="en-US" w:eastAsia="zh-CN"/>
              </w:rPr>
              <w:t>复习陈式太极拳四段单练套路，练习四段对打套路。要求：每天一小时</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16</w:t>
            </w:r>
          </w:p>
        </w:tc>
        <w:tc>
          <w:tcPr>
            <w:tcW w:w="900" w:type="dxa"/>
            <w:vAlign w:val="center"/>
          </w:tcPr>
          <w:p>
            <w:pPr>
              <w:widowControl/>
              <w:spacing w:before="156" w:beforeLines="50" w:after="156" w:afterLines="50"/>
              <w:jc w:val="center"/>
              <w:rPr>
                <w:rFonts w:ascii="宋体" w:hAnsi="宋体" w:eastAsia="宋体"/>
                <w:szCs w:val="21"/>
              </w:rPr>
            </w:pPr>
          </w:p>
        </w:tc>
        <w:tc>
          <w:tcPr>
            <w:tcW w:w="1305" w:type="dxa"/>
            <w:vAlign w:val="center"/>
          </w:tcPr>
          <w:p>
            <w:pPr>
              <w:keepNext w:val="0"/>
              <w:keepLines w:val="0"/>
              <w:widowControl/>
              <w:suppressLineNumbers w:val="0"/>
              <w:jc w:val="left"/>
              <w:textAlignment w:val="bottom"/>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陈氏太极拳四段：拆招</w:t>
            </w:r>
          </w:p>
        </w:tc>
        <w:tc>
          <w:tcPr>
            <w:tcW w:w="1298" w:type="dxa"/>
            <w:vAlign w:val="center"/>
          </w:tcPr>
          <w:p>
            <w:pPr>
              <w:widowControl/>
              <w:spacing w:before="156" w:beforeLines="50" w:after="156" w:afterLines="50"/>
              <w:jc w:val="left"/>
              <w:rPr>
                <w:rFonts w:hint="default" w:ascii="宋体" w:hAnsi="宋体" w:eastAsia="宋体"/>
                <w:szCs w:val="21"/>
                <w:lang w:val="en-US"/>
              </w:rPr>
            </w:pPr>
            <w:r>
              <w:rPr>
                <w:rFonts w:hint="eastAsia" w:ascii="宋体" w:hAnsi="宋体" w:eastAsia="宋体"/>
                <w:szCs w:val="21"/>
                <w:lang w:val="en-US" w:eastAsia="zh-CN"/>
              </w:rPr>
              <w:t>学习</w:t>
            </w:r>
            <w:r>
              <w:rPr>
                <w:rFonts w:hint="eastAsia" w:ascii="宋体" w:hAnsi="宋体" w:eastAsia="宋体" w:cs="宋体"/>
                <w:i w:val="0"/>
                <w:iCs w:val="0"/>
                <w:color w:val="000000"/>
                <w:kern w:val="0"/>
                <w:sz w:val="21"/>
                <w:szCs w:val="21"/>
                <w:u w:val="none"/>
                <w:lang w:val="en-US" w:eastAsia="zh-CN" w:bidi="ar"/>
              </w:rPr>
              <w:t>陈氏太极拳四段：对打套路的每个动作攻防用法</w:t>
            </w:r>
          </w:p>
        </w:tc>
        <w:tc>
          <w:tcPr>
            <w:tcW w:w="120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szCs w:val="21"/>
                <w:lang w:val="en-US" w:eastAsia="zh-CN"/>
              </w:rPr>
              <w:t>复习陈式太极拳四段单练套路，练习四段对打套路。要求：每天一小时</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17</w:t>
            </w:r>
          </w:p>
        </w:tc>
        <w:tc>
          <w:tcPr>
            <w:tcW w:w="900" w:type="dxa"/>
            <w:vAlign w:val="center"/>
          </w:tcPr>
          <w:p>
            <w:pPr>
              <w:widowControl/>
              <w:spacing w:before="156" w:beforeLines="50" w:after="156" w:afterLines="50"/>
              <w:jc w:val="center"/>
              <w:rPr>
                <w:rFonts w:ascii="宋体" w:hAnsi="宋体" w:eastAsia="宋体"/>
                <w:szCs w:val="21"/>
              </w:rPr>
            </w:pPr>
          </w:p>
        </w:tc>
        <w:tc>
          <w:tcPr>
            <w:tcW w:w="1305" w:type="dxa"/>
            <w:vAlign w:val="center"/>
          </w:tcPr>
          <w:p>
            <w:pPr>
              <w:widowControl/>
              <w:spacing w:before="156" w:beforeLines="50" w:after="156" w:afterLines="50"/>
              <w:jc w:val="left"/>
              <w:rPr>
                <w:rFonts w:hint="default" w:ascii="宋体" w:hAnsi="宋体" w:eastAsia="宋体"/>
                <w:sz w:val="21"/>
                <w:szCs w:val="21"/>
                <w:lang w:val="en-US" w:eastAsia="zh-CN"/>
              </w:rPr>
            </w:pPr>
            <w:r>
              <w:rPr>
                <w:rFonts w:hint="eastAsia" w:ascii="宋体" w:hAnsi="宋体" w:eastAsia="宋体"/>
                <w:sz w:val="21"/>
                <w:szCs w:val="21"/>
                <w:lang w:val="en-US" w:eastAsia="zh-CN"/>
              </w:rPr>
              <w:t>复习</w:t>
            </w:r>
          </w:p>
        </w:tc>
        <w:tc>
          <w:tcPr>
            <w:tcW w:w="1298" w:type="dxa"/>
            <w:vAlign w:val="center"/>
          </w:tcPr>
          <w:p>
            <w:pPr>
              <w:widowControl/>
              <w:spacing w:before="156" w:beforeLines="50" w:after="156" w:afterLines="50"/>
              <w:jc w:val="left"/>
              <w:rPr>
                <w:rFonts w:hint="default" w:ascii="宋体" w:hAnsi="宋体" w:eastAsia="宋体"/>
                <w:szCs w:val="21"/>
                <w:lang w:val="en-US" w:eastAsia="zh-CN"/>
              </w:rPr>
            </w:pPr>
            <w:r>
              <w:rPr>
                <w:rFonts w:hint="eastAsia" w:ascii="宋体" w:hAnsi="宋体" w:eastAsia="宋体"/>
                <w:szCs w:val="21"/>
                <w:lang w:val="en-US" w:eastAsia="zh-CN"/>
              </w:rPr>
              <w:t>复习陈式太极拳三、四段单练与对打套路</w:t>
            </w:r>
          </w:p>
        </w:tc>
        <w:tc>
          <w:tcPr>
            <w:tcW w:w="120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widowControl/>
              <w:spacing w:before="156" w:beforeLines="50" w:after="156" w:afterLines="50"/>
              <w:jc w:val="left"/>
              <w:rPr>
                <w:rFonts w:hint="default" w:ascii="宋体" w:hAnsi="宋体" w:eastAsia="宋体"/>
                <w:szCs w:val="21"/>
                <w:lang w:val="en-US"/>
              </w:rPr>
            </w:pPr>
            <w:r>
              <w:rPr>
                <w:rFonts w:hint="eastAsia" w:ascii="宋体" w:hAnsi="宋体" w:eastAsia="宋体"/>
                <w:szCs w:val="21"/>
                <w:lang w:val="en-US" w:eastAsia="zh-CN"/>
              </w:rPr>
              <w:t>复习陈式太极拳三、四段单练与对打套路。要求：每天一小时。</w:t>
            </w:r>
          </w:p>
        </w:tc>
        <w:tc>
          <w:tcPr>
            <w:tcW w:w="803"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58"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rPr>
              <w:t>1</w:t>
            </w:r>
            <w:r>
              <w:rPr>
                <w:rFonts w:hint="eastAsia" w:ascii="宋体" w:hAnsi="宋体" w:eastAsia="宋体"/>
                <w:szCs w:val="21"/>
                <w:lang w:val="en-US" w:eastAsia="zh-CN"/>
              </w:rPr>
              <w:t>8</w:t>
            </w:r>
          </w:p>
        </w:tc>
        <w:tc>
          <w:tcPr>
            <w:tcW w:w="900" w:type="dxa"/>
            <w:vAlign w:val="center"/>
          </w:tcPr>
          <w:p>
            <w:pPr>
              <w:widowControl/>
              <w:spacing w:before="156" w:beforeLines="50" w:after="156" w:afterLines="50"/>
              <w:jc w:val="center"/>
              <w:rPr>
                <w:rFonts w:ascii="宋体" w:hAnsi="宋体" w:eastAsia="宋体"/>
                <w:szCs w:val="21"/>
              </w:rPr>
            </w:pPr>
          </w:p>
        </w:tc>
        <w:tc>
          <w:tcPr>
            <w:tcW w:w="1305" w:type="dxa"/>
            <w:vAlign w:val="center"/>
          </w:tcPr>
          <w:p>
            <w:pPr>
              <w:widowControl/>
              <w:spacing w:before="156" w:beforeLines="50" w:after="156" w:afterLines="50"/>
              <w:jc w:val="left"/>
              <w:rPr>
                <w:rFonts w:hint="eastAsia" w:ascii="宋体" w:hAnsi="宋体" w:eastAsia="宋体"/>
                <w:sz w:val="21"/>
                <w:szCs w:val="21"/>
                <w:lang w:val="en-US" w:eastAsia="zh-CN"/>
              </w:rPr>
            </w:pPr>
            <w:r>
              <w:rPr>
                <w:rFonts w:hint="eastAsia" w:ascii="宋体" w:hAnsi="宋体" w:eastAsia="宋体"/>
                <w:sz w:val="21"/>
                <w:szCs w:val="21"/>
                <w:lang w:val="en-US" w:eastAsia="zh-CN"/>
              </w:rPr>
              <w:t>考试</w:t>
            </w:r>
          </w:p>
        </w:tc>
        <w:tc>
          <w:tcPr>
            <w:tcW w:w="1298"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cs="宋体"/>
                <w:i w:val="0"/>
                <w:iCs w:val="0"/>
                <w:color w:val="000000"/>
                <w:kern w:val="0"/>
                <w:sz w:val="21"/>
                <w:szCs w:val="21"/>
                <w:u w:val="none"/>
                <w:lang w:val="en-US" w:eastAsia="zh-CN" w:bidi="ar"/>
              </w:rPr>
              <w:t>检查教学效果</w:t>
            </w:r>
          </w:p>
        </w:tc>
        <w:tc>
          <w:tcPr>
            <w:tcW w:w="1207"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425" w:type="dxa"/>
            <w:vAlign w:val="center"/>
          </w:tcPr>
          <w:p>
            <w:pPr>
              <w:widowControl/>
              <w:spacing w:before="156" w:beforeLines="50" w:after="156" w:afterLines="50"/>
              <w:jc w:val="left"/>
              <w:rPr>
                <w:rFonts w:ascii="宋体" w:hAnsi="宋体" w:eastAsia="宋体"/>
                <w:szCs w:val="21"/>
              </w:rPr>
            </w:pPr>
          </w:p>
        </w:tc>
        <w:tc>
          <w:tcPr>
            <w:tcW w:w="803" w:type="dxa"/>
            <w:vAlign w:val="center"/>
          </w:tcPr>
          <w:p>
            <w:pPr>
              <w:widowControl/>
              <w:spacing w:before="156" w:beforeLines="50" w:after="156" w:afterLines="50"/>
              <w:jc w:val="center"/>
              <w:rPr>
                <w:rFonts w:ascii="宋体" w:hAnsi="宋体" w:eastAsia="宋体"/>
                <w:szCs w:val="21"/>
              </w:rPr>
            </w:pPr>
          </w:p>
        </w:tc>
      </w:tr>
    </w:tbl>
    <w:p>
      <w:pPr>
        <w:widowControl/>
        <w:spacing w:before="156" w:beforeLines="50" w:after="156" w:afterLines="50"/>
        <w:ind w:firstLine="562" w:firstLineChars="200"/>
        <w:jc w:val="left"/>
      </w:pPr>
      <w:r>
        <w:rPr>
          <w:rFonts w:hint="eastAsia" w:ascii="黑体" w:hAnsi="黑体" w:eastAsia="黑体"/>
          <w:b/>
          <w:sz w:val="28"/>
          <w:szCs w:val="28"/>
          <w:lang w:val="en-US" w:eastAsia="zh-CN"/>
        </w:rPr>
        <w:t>五</w:t>
      </w:r>
      <w:r>
        <w:rPr>
          <w:rFonts w:hint="eastAsia" w:ascii="黑体" w:hAnsi="黑体" w:eastAsia="黑体"/>
          <w:b/>
          <w:sz w:val="28"/>
          <w:szCs w:val="28"/>
        </w:rPr>
        <w:t>、教材及参考书目</w:t>
      </w:r>
    </w:p>
    <w:p>
      <w:pPr>
        <w:ind w:left="420" w:leftChars="200"/>
        <w:rPr>
          <w:rFonts w:hint="eastAsia" w:ascii="宋体" w:hAnsi="宋体" w:eastAsia="宋体" w:cs="宋体"/>
          <w:b w:val="0"/>
          <w:i w:val="0"/>
          <w:caps w:val="0"/>
          <w:color w:val="000000"/>
          <w:spacing w:val="0"/>
          <w:sz w:val="21"/>
          <w:szCs w:val="21"/>
          <w:shd w:val="clear" w:color="auto" w:fill="FFFFFF"/>
          <w:lang w:eastAsia="zh-CN"/>
        </w:rPr>
      </w:pPr>
      <w:r>
        <w:rPr>
          <w:rFonts w:hint="eastAsia" w:ascii="宋体" w:hAnsi="宋体" w:eastAsia="宋体" w:cs="宋体"/>
        </w:rPr>
        <w:t>1</w:t>
      </w:r>
      <w:r>
        <w:rPr>
          <w:rFonts w:hint="eastAsia" w:ascii="宋体" w:hAnsi="宋体" w:eastAsia="宋体" w:cs="宋体"/>
          <w:lang w:eastAsia="zh-CN"/>
        </w:rPr>
        <w:t>、</w:t>
      </w:r>
      <w:r>
        <w:rPr>
          <w:rFonts w:hint="eastAsia" w:ascii="宋体" w:hAnsi="宋体" w:eastAsia="宋体" w:cs="宋体"/>
          <w:b w:val="0"/>
          <w:i w:val="0"/>
          <w:caps w:val="0"/>
          <w:color w:val="000000"/>
          <w:spacing w:val="0"/>
          <w:sz w:val="21"/>
          <w:szCs w:val="21"/>
          <w:u w:val="none"/>
          <w:shd w:val="clear" w:color="auto" w:fill="FFFFFF"/>
        </w:rPr>
        <w:fldChar w:fldCharType="begin"/>
      </w:r>
      <w:r>
        <w:rPr>
          <w:rFonts w:hint="eastAsia" w:ascii="宋体" w:hAnsi="宋体" w:eastAsia="宋体" w:cs="宋体"/>
          <w:b w:val="0"/>
          <w:i w:val="0"/>
          <w:caps w:val="0"/>
          <w:color w:val="000000"/>
          <w:spacing w:val="0"/>
          <w:sz w:val="21"/>
          <w:szCs w:val="21"/>
          <w:u w:val="none"/>
          <w:shd w:val="clear" w:color="auto" w:fill="FFFFFF"/>
        </w:rPr>
        <w:instrText xml:space="preserve"> HYPERLINK "http://search.dangdang.com/?key2=%B9%FA%BC%D2%CC%E5%D3%FD%D7%DC%BE%D6%CE%E4%CA%F5%D1%D0%BE%BF%D4%BA&amp;medium=01&amp;category_path=01.00.00.00.00.00" \t "http://product.dangdang.com/_blank" </w:instrText>
      </w:r>
      <w:r>
        <w:rPr>
          <w:rFonts w:hint="eastAsia" w:ascii="宋体" w:hAnsi="宋体" w:eastAsia="宋体" w:cs="宋体"/>
          <w:b w:val="0"/>
          <w:i w:val="0"/>
          <w:caps w:val="0"/>
          <w:color w:val="000000"/>
          <w:spacing w:val="0"/>
          <w:sz w:val="21"/>
          <w:szCs w:val="21"/>
          <w:u w:val="none"/>
          <w:shd w:val="clear" w:color="auto" w:fill="FFFFFF"/>
        </w:rPr>
        <w:fldChar w:fldCharType="separate"/>
      </w:r>
      <w:r>
        <w:rPr>
          <w:rStyle w:val="11"/>
          <w:rFonts w:hint="eastAsia" w:ascii="宋体" w:hAnsi="宋体" w:eastAsia="宋体" w:cs="宋体"/>
          <w:b w:val="0"/>
          <w:i w:val="0"/>
          <w:caps w:val="0"/>
          <w:color w:val="000000"/>
          <w:spacing w:val="0"/>
          <w:sz w:val="21"/>
          <w:szCs w:val="21"/>
          <w:u w:val="none"/>
          <w:shd w:val="clear" w:color="auto" w:fill="FFFFFF"/>
        </w:rPr>
        <w:t>国家体育总局武术研究院</w:t>
      </w:r>
      <w:r>
        <w:rPr>
          <w:rFonts w:hint="eastAsia" w:ascii="宋体" w:hAnsi="宋体" w:eastAsia="宋体" w:cs="宋体"/>
          <w:b w:val="0"/>
          <w:i w:val="0"/>
          <w:caps w:val="0"/>
          <w:color w:val="000000"/>
          <w:spacing w:val="0"/>
          <w:sz w:val="21"/>
          <w:szCs w:val="21"/>
          <w:u w:val="none"/>
          <w:shd w:val="clear" w:color="auto" w:fill="FFFFFF"/>
        </w:rPr>
        <w:fldChar w:fldCharType="end"/>
      </w:r>
      <w:r>
        <w:rPr>
          <w:rFonts w:hint="eastAsia" w:ascii="宋体" w:hAnsi="宋体" w:eastAsia="宋体" w:cs="宋体"/>
          <w:b w:val="0"/>
          <w:i w:val="0"/>
          <w:caps w:val="0"/>
          <w:color w:val="000000"/>
          <w:spacing w:val="0"/>
          <w:sz w:val="21"/>
          <w:szCs w:val="21"/>
          <w:u w:val="none"/>
          <w:shd w:val="clear" w:color="auto" w:fill="FFFFFF"/>
          <w:lang w:eastAsia="zh-CN"/>
        </w:rPr>
        <w:t>，</w:t>
      </w:r>
      <w:r>
        <w:rPr>
          <w:rFonts w:hint="eastAsia" w:ascii="宋体" w:hAnsi="宋体" w:eastAsia="宋体" w:cs="宋体"/>
          <w:i w:val="0"/>
          <w:caps w:val="0"/>
          <w:color w:val="000000"/>
          <w:spacing w:val="0"/>
          <w:sz w:val="21"/>
          <w:szCs w:val="21"/>
          <w:shd w:val="clear" w:color="auto" w:fill="FFFFFF"/>
        </w:rPr>
        <w:t>中国武术段位制系列教程</w:t>
      </w:r>
      <w:r>
        <w:rPr>
          <w:rFonts w:hint="eastAsia" w:ascii="宋体" w:hAnsi="宋体" w:eastAsia="宋体" w:cs="宋体"/>
          <w:i w:val="0"/>
          <w:caps w:val="0"/>
          <w:color w:val="000000"/>
          <w:spacing w:val="0"/>
          <w:sz w:val="21"/>
          <w:szCs w:val="21"/>
          <w:shd w:val="clear" w:color="auto" w:fill="FFFFFF"/>
          <w:lang w:eastAsia="zh-CN"/>
        </w:rPr>
        <w:t>——</w:t>
      </w:r>
      <w:r>
        <w:rPr>
          <w:rFonts w:hint="eastAsia" w:ascii="宋体" w:hAnsi="宋体" w:eastAsia="宋体" w:cs="宋体"/>
          <w:i w:val="0"/>
          <w:caps w:val="0"/>
          <w:color w:val="000000"/>
          <w:spacing w:val="0"/>
          <w:sz w:val="21"/>
          <w:szCs w:val="21"/>
          <w:shd w:val="clear" w:color="auto" w:fill="FFFFFF"/>
          <w:lang w:val="en-US" w:eastAsia="zh-CN"/>
        </w:rPr>
        <w:t>陈式太极拳</w:t>
      </w:r>
      <w:r>
        <w:rPr>
          <w:rFonts w:hint="eastAsia" w:ascii="宋体" w:hAnsi="宋体" w:eastAsia="宋体" w:cs="宋体"/>
          <w:b w:val="0"/>
          <w:i w:val="0"/>
          <w:caps w:val="0"/>
          <w:color w:val="000000"/>
          <w:spacing w:val="0"/>
          <w:sz w:val="21"/>
          <w:szCs w:val="21"/>
          <w:shd w:val="clear" w:color="auto" w:fill="FFFFFF"/>
          <w:lang w:eastAsia="zh-CN"/>
        </w:rPr>
        <w:t>，</w:t>
      </w:r>
      <w:r>
        <w:rPr>
          <w:rFonts w:hint="eastAsia" w:ascii="宋体" w:hAnsi="宋体" w:eastAsia="宋体" w:cs="宋体"/>
          <w:b w:val="0"/>
          <w:i w:val="0"/>
          <w:caps w:val="0"/>
          <w:color w:val="000000"/>
          <w:spacing w:val="0"/>
          <w:sz w:val="21"/>
          <w:szCs w:val="21"/>
          <w:u w:val="none"/>
          <w:shd w:val="clear" w:color="auto" w:fill="FFFFFF"/>
        </w:rPr>
        <w:fldChar w:fldCharType="begin"/>
      </w:r>
      <w:r>
        <w:rPr>
          <w:rFonts w:hint="eastAsia" w:ascii="宋体" w:hAnsi="宋体" w:eastAsia="宋体" w:cs="宋体"/>
          <w:b w:val="0"/>
          <w:i w:val="0"/>
          <w:caps w:val="0"/>
          <w:color w:val="000000"/>
          <w:spacing w:val="0"/>
          <w:sz w:val="21"/>
          <w:szCs w:val="21"/>
          <w:u w:val="none"/>
          <w:shd w:val="clear" w:color="auto" w:fill="FFFFFF"/>
        </w:rPr>
        <w:instrText xml:space="preserve"> HYPERLINK "http://search.dangdang.com/?key3=%B8%DF%B5%C8%BD%CC%D3%FD%B3%F6%B0%E6%C9%E7&amp;medium=01&amp;category_path=01.00.00.00.00.00" \t "http://product.dangdang.com/_blank" </w:instrText>
      </w:r>
      <w:r>
        <w:rPr>
          <w:rFonts w:hint="eastAsia" w:ascii="宋体" w:hAnsi="宋体" w:eastAsia="宋体" w:cs="宋体"/>
          <w:b w:val="0"/>
          <w:i w:val="0"/>
          <w:caps w:val="0"/>
          <w:color w:val="000000"/>
          <w:spacing w:val="0"/>
          <w:sz w:val="21"/>
          <w:szCs w:val="21"/>
          <w:u w:val="none"/>
          <w:shd w:val="clear" w:color="auto" w:fill="FFFFFF"/>
        </w:rPr>
        <w:fldChar w:fldCharType="separate"/>
      </w:r>
      <w:r>
        <w:rPr>
          <w:rStyle w:val="11"/>
          <w:rFonts w:hint="eastAsia" w:ascii="宋体" w:hAnsi="宋体" w:eastAsia="宋体" w:cs="宋体"/>
          <w:b w:val="0"/>
          <w:i w:val="0"/>
          <w:caps w:val="0"/>
          <w:color w:val="000000"/>
          <w:spacing w:val="0"/>
          <w:sz w:val="21"/>
          <w:szCs w:val="21"/>
          <w:u w:val="none"/>
          <w:shd w:val="clear" w:color="auto" w:fill="FFFFFF"/>
        </w:rPr>
        <w:t>高等教育出版社</w:t>
      </w:r>
      <w:r>
        <w:rPr>
          <w:rFonts w:hint="eastAsia" w:ascii="宋体" w:hAnsi="宋体" w:eastAsia="宋体" w:cs="宋体"/>
          <w:b w:val="0"/>
          <w:i w:val="0"/>
          <w:caps w:val="0"/>
          <w:color w:val="000000"/>
          <w:spacing w:val="0"/>
          <w:sz w:val="21"/>
          <w:szCs w:val="21"/>
          <w:u w:val="none"/>
          <w:shd w:val="clear" w:color="auto" w:fill="FFFFFF"/>
        </w:rPr>
        <w:fldChar w:fldCharType="end"/>
      </w:r>
      <w:r>
        <w:rPr>
          <w:rFonts w:hint="eastAsia" w:ascii="宋体" w:hAnsi="宋体" w:eastAsia="宋体" w:cs="宋体"/>
          <w:b w:val="0"/>
          <w:i w:val="0"/>
          <w:caps w:val="0"/>
          <w:color w:val="000000"/>
          <w:spacing w:val="0"/>
          <w:sz w:val="21"/>
          <w:szCs w:val="21"/>
          <w:u w:val="none"/>
          <w:shd w:val="clear" w:color="auto" w:fill="FFFFFF"/>
          <w:lang w:eastAsia="zh-CN"/>
        </w:rPr>
        <w:t>，</w:t>
      </w:r>
      <w:r>
        <w:rPr>
          <w:rFonts w:hint="eastAsia" w:ascii="宋体" w:hAnsi="宋体" w:eastAsia="宋体" w:cs="宋体"/>
          <w:b w:val="0"/>
          <w:i w:val="0"/>
          <w:caps w:val="0"/>
          <w:color w:val="000000"/>
          <w:spacing w:val="0"/>
          <w:sz w:val="21"/>
          <w:szCs w:val="21"/>
          <w:shd w:val="clear" w:color="auto" w:fill="FFFFFF"/>
        </w:rPr>
        <w:t>2010</w:t>
      </w:r>
      <w:r>
        <w:rPr>
          <w:rFonts w:hint="eastAsia" w:ascii="宋体" w:hAnsi="宋体" w:eastAsia="宋体" w:cs="宋体"/>
          <w:b w:val="0"/>
          <w:i w:val="0"/>
          <w:caps w:val="0"/>
          <w:color w:val="000000"/>
          <w:spacing w:val="0"/>
          <w:sz w:val="21"/>
          <w:szCs w:val="21"/>
          <w:shd w:val="clear" w:color="auto" w:fill="FFFFFF"/>
          <w:lang w:eastAsia="zh-CN"/>
        </w:rPr>
        <w:t>年。</w:t>
      </w:r>
    </w:p>
    <w:p>
      <w:pPr>
        <w:ind w:left="420" w:leftChars="200"/>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蔡仲林、周之华主编《武术》，高等教育出版社，2005年，第一版。</w:t>
      </w:r>
    </w:p>
    <w:p>
      <w:pPr>
        <w:ind w:left="420" w:leftChars="200"/>
        <w:rPr>
          <w:rFonts w:hint="eastAsia" w:ascii="宋体" w:hAnsi="宋体" w:eastAsia="宋体" w:cs="宋体"/>
        </w:rPr>
      </w:pPr>
      <w:r>
        <w:rPr>
          <w:rFonts w:hint="eastAsia" w:ascii="宋体" w:hAnsi="宋体" w:eastAsia="宋体" w:cs="宋体"/>
          <w:color w:val="000000"/>
          <w:sz w:val="21"/>
          <w:szCs w:val="21"/>
          <w:lang w:val="en-US" w:eastAsia="zh-CN"/>
        </w:rPr>
        <w:t>3、</w:t>
      </w:r>
      <w:r>
        <w:rPr>
          <w:rFonts w:hint="eastAsia" w:ascii="宋体" w:hAnsi="宋体" w:eastAsia="宋体" w:cs="宋体"/>
        </w:rPr>
        <w:t>邱丕相等编著《中国武术教程》（上、下），人民体育出版社，2004</w:t>
      </w:r>
      <w:r>
        <w:rPr>
          <w:rFonts w:hint="eastAsia" w:ascii="宋体" w:hAnsi="宋体" w:eastAsia="宋体" w:cs="宋体"/>
          <w:lang w:eastAsia="zh-CN"/>
        </w:rPr>
        <w:t>年。</w:t>
      </w:r>
    </w:p>
    <w:p>
      <w:pPr>
        <w:adjustRightInd w:val="0"/>
        <w:ind w:left="420" w:leftChars="200"/>
        <w:rPr>
          <w:rFonts w:hint="eastAsia" w:ascii="宋体" w:hAnsi="宋体" w:eastAsia="宋体" w:cs="宋体"/>
          <w:b w:val="0"/>
          <w:bCs w:val="0"/>
          <w:i w:val="0"/>
          <w:caps w:val="0"/>
          <w:color w:val="000000"/>
          <w:spacing w:val="0"/>
          <w:sz w:val="21"/>
          <w:szCs w:val="21"/>
          <w:shd w:val="clear" w:color="auto" w:fill="FFFFFF"/>
        </w:rPr>
      </w:pPr>
      <w:r>
        <w:rPr>
          <w:rFonts w:hint="eastAsia" w:ascii="宋体" w:hAnsi="宋体" w:eastAsia="宋体" w:cs="宋体"/>
          <w:color w:val="000000"/>
          <w:sz w:val="21"/>
          <w:szCs w:val="21"/>
          <w:lang w:val="en-US" w:eastAsia="zh-CN"/>
        </w:rPr>
        <w:t>4、</w:t>
      </w:r>
      <w:r>
        <w:rPr>
          <w:rFonts w:hint="eastAsia" w:ascii="宋体" w:hAnsi="宋体" w:eastAsia="宋体" w:cs="宋体"/>
          <w:b w:val="0"/>
          <w:i w:val="0"/>
          <w:caps w:val="0"/>
          <w:color w:val="000000"/>
          <w:spacing w:val="0"/>
          <w:sz w:val="21"/>
          <w:szCs w:val="21"/>
          <w:u w:val="none"/>
          <w:shd w:val="clear" w:color="auto" w:fill="FFFFFF"/>
        </w:rPr>
        <w:fldChar w:fldCharType="begin"/>
      </w:r>
      <w:r>
        <w:rPr>
          <w:rFonts w:hint="eastAsia" w:ascii="宋体" w:hAnsi="宋体" w:eastAsia="宋体" w:cs="宋体"/>
          <w:b w:val="0"/>
          <w:i w:val="0"/>
          <w:caps w:val="0"/>
          <w:color w:val="000000"/>
          <w:spacing w:val="0"/>
          <w:sz w:val="21"/>
          <w:szCs w:val="21"/>
          <w:u w:val="none"/>
          <w:shd w:val="clear" w:color="auto" w:fill="FFFFFF"/>
        </w:rPr>
        <w:instrText xml:space="preserve"> HYPERLINK "http://search.dangdang.com/?key2=%B9%FA%BC%D2%CC%E5%D3%FD%D7%DC%BE%D6%CE%E4%CA%F5%D1%D0%BE%BF%D4%BA&amp;medium=01&amp;category_path=01.00.00.00.00.00" \t "http://product.dangdang.com/_blank" </w:instrText>
      </w:r>
      <w:r>
        <w:rPr>
          <w:rFonts w:hint="eastAsia" w:ascii="宋体" w:hAnsi="宋体" w:eastAsia="宋体" w:cs="宋体"/>
          <w:b w:val="0"/>
          <w:i w:val="0"/>
          <w:caps w:val="0"/>
          <w:color w:val="000000"/>
          <w:spacing w:val="0"/>
          <w:sz w:val="21"/>
          <w:szCs w:val="21"/>
          <w:u w:val="none"/>
          <w:shd w:val="clear" w:color="auto" w:fill="FFFFFF"/>
        </w:rPr>
        <w:fldChar w:fldCharType="separate"/>
      </w:r>
      <w:r>
        <w:rPr>
          <w:rStyle w:val="11"/>
          <w:rFonts w:hint="eastAsia" w:ascii="宋体" w:hAnsi="宋体" w:eastAsia="宋体" w:cs="宋体"/>
          <w:b w:val="0"/>
          <w:i w:val="0"/>
          <w:caps w:val="0"/>
          <w:color w:val="000000"/>
          <w:spacing w:val="0"/>
          <w:sz w:val="21"/>
          <w:szCs w:val="21"/>
          <w:u w:val="none"/>
          <w:shd w:val="clear" w:color="auto" w:fill="FFFFFF"/>
        </w:rPr>
        <w:t>国家体育总局武术研究院</w:t>
      </w:r>
      <w:r>
        <w:rPr>
          <w:rFonts w:hint="eastAsia" w:ascii="宋体" w:hAnsi="宋体" w:eastAsia="宋体" w:cs="宋体"/>
          <w:b w:val="0"/>
          <w:i w:val="0"/>
          <w:caps w:val="0"/>
          <w:color w:val="000000"/>
          <w:spacing w:val="0"/>
          <w:sz w:val="21"/>
          <w:szCs w:val="21"/>
          <w:u w:val="none"/>
          <w:shd w:val="clear" w:color="auto" w:fill="FFFFFF"/>
        </w:rPr>
        <w:fldChar w:fldCharType="end"/>
      </w:r>
      <w:r>
        <w:rPr>
          <w:rFonts w:hint="eastAsia" w:ascii="宋体" w:hAnsi="宋体" w:eastAsia="宋体" w:cs="宋体"/>
          <w:b w:val="0"/>
          <w:i w:val="0"/>
          <w:caps w:val="0"/>
          <w:color w:val="000000"/>
          <w:spacing w:val="0"/>
          <w:sz w:val="21"/>
          <w:szCs w:val="21"/>
          <w:u w:val="none"/>
          <w:shd w:val="clear" w:color="auto" w:fill="FFFFFF"/>
          <w:lang w:eastAsia="zh-CN"/>
        </w:rPr>
        <w:t>，</w:t>
      </w:r>
      <w:r>
        <w:rPr>
          <w:rFonts w:hint="eastAsia" w:ascii="宋体" w:hAnsi="宋体" w:eastAsia="宋体" w:cs="宋体"/>
          <w:i w:val="0"/>
          <w:caps w:val="0"/>
          <w:color w:val="000000"/>
          <w:spacing w:val="0"/>
          <w:sz w:val="21"/>
          <w:szCs w:val="21"/>
          <w:shd w:val="clear" w:color="auto" w:fill="FFFFFF"/>
        </w:rPr>
        <w:t>中国武术段位制系列教程</w:t>
      </w:r>
      <w:r>
        <w:rPr>
          <w:rFonts w:hint="eastAsia" w:ascii="宋体" w:hAnsi="宋体" w:eastAsia="宋体" w:cs="宋体"/>
          <w:i w:val="0"/>
          <w:caps w:val="0"/>
          <w:color w:val="000000"/>
          <w:spacing w:val="0"/>
          <w:sz w:val="21"/>
          <w:szCs w:val="21"/>
          <w:shd w:val="clear" w:color="auto" w:fill="FFFFFF"/>
          <w:lang w:eastAsia="zh-CN"/>
        </w:rPr>
        <w:t>——趣味武术</w:t>
      </w:r>
      <w:r>
        <w:rPr>
          <w:rFonts w:hint="eastAsia" w:ascii="宋体" w:hAnsi="宋体" w:eastAsia="宋体" w:cs="宋体"/>
          <w:b w:val="0"/>
          <w:i w:val="0"/>
          <w:caps w:val="0"/>
          <w:color w:val="000000"/>
          <w:spacing w:val="0"/>
          <w:sz w:val="21"/>
          <w:szCs w:val="21"/>
          <w:shd w:val="clear" w:color="auto" w:fill="FFFFFF"/>
          <w:lang w:eastAsia="zh-CN"/>
        </w:rPr>
        <w:t>，</w:t>
      </w:r>
      <w:r>
        <w:rPr>
          <w:rFonts w:hint="eastAsia" w:ascii="宋体" w:hAnsi="宋体" w:eastAsia="宋体" w:cs="宋体"/>
          <w:b w:val="0"/>
          <w:i w:val="0"/>
          <w:caps w:val="0"/>
          <w:color w:val="000000"/>
          <w:spacing w:val="0"/>
          <w:sz w:val="21"/>
          <w:szCs w:val="21"/>
          <w:u w:val="none"/>
          <w:shd w:val="clear" w:color="auto" w:fill="FFFFFF"/>
        </w:rPr>
        <w:fldChar w:fldCharType="begin"/>
      </w:r>
      <w:r>
        <w:rPr>
          <w:rFonts w:hint="eastAsia" w:ascii="宋体" w:hAnsi="宋体" w:eastAsia="宋体" w:cs="宋体"/>
          <w:b w:val="0"/>
          <w:i w:val="0"/>
          <w:caps w:val="0"/>
          <w:color w:val="000000"/>
          <w:spacing w:val="0"/>
          <w:sz w:val="21"/>
          <w:szCs w:val="21"/>
          <w:u w:val="none"/>
          <w:shd w:val="clear" w:color="auto" w:fill="FFFFFF"/>
        </w:rPr>
        <w:instrText xml:space="preserve"> HYPERLINK "http://search.dangdang.com/?key3=%B8%DF%B5%C8%BD%CC%D3%FD%B3%F6%B0%E6%C9%E7&amp;medium=01&amp;category_path=01.00.00.00.00.00" \t "http://product.dangdang.com/_blank" </w:instrText>
      </w:r>
      <w:r>
        <w:rPr>
          <w:rFonts w:hint="eastAsia" w:ascii="宋体" w:hAnsi="宋体" w:eastAsia="宋体" w:cs="宋体"/>
          <w:b w:val="0"/>
          <w:i w:val="0"/>
          <w:caps w:val="0"/>
          <w:color w:val="000000"/>
          <w:spacing w:val="0"/>
          <w:sz w:val="21"/>
          <w:szCs w:val="21"/>
          <w:u w:val="none"/>
          <w:shd w:val="clear" w:color="auto" w:fill="FFFFFF"/>
        </w:rPr>
        <w:fldChar w:fldCharType="separate"/>
      </w:r>
      <w:r>
        <w:rPr>
          <w:rStyle w:val="11"/>
          <w:rFonts w:hint="eastAsia" w:ascii="宋体" w:hAnsi="宋体" w:eastAsia="宋体" w:cs="宋体"/>
          <w:b w:val="0"/>
          <w:i w:val="0"/>
          <w:caps w:val="0"/>
          <w:color w:val="000000"/>
          <w:spacing w:val="0"/>
          <w:sz w:val="21"/>
          <w:szCs w:val="21"/>
          <w:u w:val="none"/>
          <w:shd w:val="clear" w:color="auto" w:fill="FFFFFF"/>
        </w:rPr>
        <w:t>高等教育出版社</w:t>
      </w:r>
      <w:r>
        <w:rPr>
          <w:rFonts w:hint="eastAsia" w:ascii="宋体" w:hAnsi="宋体" w:eastAsia="宋体" w:cs="宋体"/>
          <w:b w:val="0"/>
          <w:i w:val="0"/>
          <w:caps w:val="0"/>
          <w:color w:val="000000"/>
          <w:spacing w:val="0"/>
          <w:sz w:val="21"/>
          <w:szCs w:val="21"/>
          <w:u w:val="none"/>
          <w:shd w:val="clear" w:color="auto" w:fill="FFFFFF"/>
        </w:rPr>
        <w:fldChar w:fldCharType="end"/>
      </w:r>
      <w:r>
        <w:rPr>
          <w:rFonts w:hint="eastAsia" w:ascii="宋体" w:hAnsi="宋体" w:eastAsia="宋体" w:cs="宋体"/>
          <w:b w:val="0"/>
          <w:i w:val="0"/>
          <w:caps w:val="0"/>
          <w:color w:val="000000"/>
          <w:spacing w:val="0"/>
          <w:sz w:val="21"/>
          <w:szCs w:val="21"/>
          <w:u w:val="none"/>
          <w:shd w:val="clear" w:color="auto" w:fill="FFFFFF"/>
          <w:lang w:eastAsia="zh-CN"/>
        </w:rPr>
        <w:t>，</w:t>
      </w:r>
      <w:r>
        <w:rPr>
          <w:rFonts w:hint="eastAsia" w:ascii="宋体" w:hAnsi="宋体" w:eastAsia="宋体" w:cs="宋体"/>
          <w:b w:val="0"/>
          <w:i w:val="0"/>
          <w:caps w:val="0"/>
          <w:color w:val="000000"/>
          <w:spacing w:val="0"/>
          <w:sz w:val="21"/>
          <w:szCs w:val="21"/>
          <w:shd w:val="clear" w:color="auto" w:fill="FFFFFF"/>
        </w:rPr>
        <w:t>2010</w:t>
      </w:r>
      <w:r>
        <w:rPr>
          <w:rFonts w:hint="eastAsia" w:ascii="宋体" w:hAnsi="宋体" w:eastAsia="宋体" w:cs="宋体"/>
          <w:b w:val="0"/>
          <w:i w:val="0"/>
          <w:caps w:val="0"/>
          <w:color w:val="000000"/>
          <w:spacing w:val="0"/>
          <w:sz w:val="21"/>
          <w:szCs w:val="21"/>
          <w:shd w:val="clear" w:color="auto" w:fill="FFFFFF"/>
          <w:lang w:eastAsia="zh-CN"/>
        </w:rPr>
        <w:t>年。</w:t>
      </w:r>
    </w:p>
    <w:p>
      <w:pPr>
        <w:widowControl/>
        <w:spacing w:before="156" w:beforeLines="50" w:after="156" w:afterLines="50"/>
        <w:jc w:val="left"/>
        <w:rPr>
          <w:rFonts w:ascii="宋体" w:hAnsi="宋体" w:eastAsia="宋体"/>
        </w:rPr>
      </w:pPr>
      <w:r>
        <w:rPr>
          <w:rFonts w:hint="eastAsia" w:ascii="宋体" w:hAnsi="宋体" w:eastAsia="宋体"/>
        </w:rPr>
        <w:t xml:space="preserve"> </w:t>
      </w:r>
      <w:r>
        <w:rPr>
          <w:rFonts w:ascii="宋体" w:hAnsi="宋体" w:eastAsia="宋体"/>
        </w:rPr>
        <w:t xml:space="preserve">   </w:t>
      </w: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lang w:val="en-US" w:eastAsia="zh-CN"/>
        </w:rPr>
        <w:t>六</w:t>
      </w:r>
      <w:r>
        <w:rPr>
          <w:rFonts w:hint="eastAsia" w:ascii="黑体" w:hAnsi="黑体" w:eastAsia="黑体"/>
          <w:b/>
          <w:sz w:val="28"/>
          <w:szCs w:val="28"/>
        </w:rPr>
        <w:t xml:space="preserve">、教学方法 </w:t>
      </w:r>
    </w:p>
    <w:p>
      <w:pPr>
        <w:keepNext w:val="0"/>
        <w:keepLines w:val="0"/>
        <w:widowControl/>
        <w:suppressLineNumbers w:val="0"/>
        <w:jc w:val="left"/>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讲授讲授法：</w:t>
      </w:r>
      <w:r>
        <w:rPr>
          <w:rFonts w:hint="eastAsia" w:ascii="宋体" w:hAnsi="宋体" w:eastAsia="宋体" w:cs="宋体"/>
          <w:i w:val="0"/>
          <w:iCs w:val="0"/>
          <w:caps w:val="0"/>
          <w:color w:val="auto"/>
          <w:spacing w:val="0"/>
          <w:kern w:val="0"/>
          <w:sz w:val="21"/>
          <w:szCs w:val="21"/>
          <w:shd w:val="clear" w:fill="FFFFFF"/>
          <w:lang w:val="en-US" w:eastAsia="zh-CN" w:bidi="ar"/>
        </w:rPr>
        <w:t>在太极拳学中，对示范动作的讲解要做到语言简练，重点突出，目的明确，便于学生记忆动作要领，可运用短歌的形式。注意点：1、讲明动作名称，使学生建立概念意识。2、结合攻防动作，易于学生对动作的理解。3、练习中的讲解时机要恰当，结合口头提示和指导语有助于学生纠正动作和提高动作质量。4、结合示范，运用术语和动作关键词说明动作的发力，以便学生在练习中能正确理解语言提示。指导的关键在于纠正学生动作的角度、形状和发力，多运用在初学阶段的单动作练习中，能及时地纠正学生的错误理解和动作。要做到及时，手口并用。根据解剖学理论，武术中的“型”是静力性工作，武术中的“法”是动力性工作。 “型”指手型、步型、身型；“法”是指手、眼、身、步、腿的使用方法。精炼、准确、恰当的讲解，不但能使学生理解记忆动作。而且更能提高动作质量，从而提高课堂教学效果。 </w:t>
      </w:r>
      <w:r>
        <w:rPr>
          <w:rFonts w:hint="eastAsia" w:ascii="宋体" w:hAnsi="宋体" w:eastAsia="宋体" w:cs="宋体"/>
          <w:color w:val="auto"/>
          <w:kern w:val="0"/>
          <w:sz w:val="21"/>
          <w:szCs w:val="21"/>
          <w:lang w:val="en-US" w:eastAsia="zh-CN" w:bidi="ar"/>
        </w:rPr>
        <w:t xml:space="preserve"> </w:t>
      </w:r>
    </w:p>
    <w:p>
      <w:pPr>
        <w:widowControl/>
        <w:spacing w:before="156" w:beforeLines="50" w:after="156" w:afterLines="50"/>
        <w:jc w:val="left"/>
        <w:rPr>
          <w:rFonts w:hint="eastAsia" w:ascii="宋体" w:hAnsi="宋体" w:eastAsia="宋体" w:cs="宋体"/>
          <w:color w:val="auto"/>
          <w:sz w:val="21"/>
          <w:szCs w:val="21"/>
          <w:shd w:val="clear" w:color="auto" w:fill="auto"/>
          <w:lang w:val="en-US" w:eastAsia="zh-CN"/>
        </w:rPr>
      </w:pPr>
      <w:r>
        <w:rPr>
          <w:rFonts w:hint="eastAsia" w:ascii="宋体" w:hAnsi="宋体" w:eastAsia="宋体" w:cs="宋体"/>
          <w:color w:val="auto"/>
          <w:sz w:val="21"/>
          <w:szCs w:val="21"/>
          <w:shd w:val="clear" w:color="auto" w:fill="auto"/>
        </w:rPr>
        <w:t>2．</w:t>
      </w:r>
      <w:r>
        <w:rPr>
          <w:rFonts w:hint="eastAsia" w:ascii="宋体" w:hAnsi="宋体" w:eastAsia="宋体" w:cs="宋体"/>
          <w:color w:val="auto"/>
          <w:sz w:val="21"/>
          <w:szCs w:val="21"/>
          <w:shd w:val="clear" w:color="auto" w:fill="auto"/>
          <w:lang w:val="en-US" w:eastAsia="zh-CN"/>
        </w:rPr>
        <w:t>讨论教学法：</w:t>
      </w:r>
      <w:r>
        <w:rPr>
          <w:rFonts w:hint="eastAsia" w:ascii="宋体" w:hAnsi="宋体" w:eastAsia="宋体" w:cs="宋体"/>
          <w:i w:val="0"/>
          <w:iCs w:val="0"/>
          <w:caps w:val="0"/>
          <w:color w:val="auto"/>
          <w:spacing w:val="0"/>
          <w:sz w:val="21"/>
          <w:szCs w:val="21"/>
          <w:shd w:val="clear" w:color="auto" w:fill="auto"/>
        </w:rPr>
        <w:t>因势利导，注意引导学生自己练习，自己根据太极拳的特点来体会太极拳的动作要领，真正的将知识掌握。同学之间相互讨论、研究、切磋、反复练习，依样画葫芦逐步完成。互相学习的方法可以带动其他同学来学练太极拳，提高学生的水平。</w:t>
      </w:r>
    </w:p>
    <w:p>
      <w:pPr>
        <w:keepNext w:val="0"/>
        <w:keepLines w:val="0"/>
        <w:widowControl/>
        <w:suppressLineNumbers w:val="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 示范教学法：</w:t>
      </w:r>
      <w:r>
        <w:rPr>
          <w:rFonts w:hint="eastAsia" w:ascii="宋体" w:hAnsi="宋体" w:eastAsia="宋体" w:cs="宋体"/>
          <w:i w:val="0"/>
          <w:iCs w:val="0"/>
          <w:caps w:val="0"/>
          <w:color w:val="auto"/>
          <w:spacing w:val="0"/>
          <w:kern w:val="0"/>
          <w:sz w:val="21"/>
          <w:szCs w:val="21"/>
          <w:shd w:val="clear" w:fill="FFFFFF"/>
          <w:lang w:val="en-US" w:eastAsia="zh-CN" w:bidi="ar"/>
        </w:rPr>
        <w:t>动作示范易被学生接受，在直观教学中占主导地位，可以使学生了解所有动作的形象、结构、要领和运动路线。正确而优美的示范能提高学生的学习兴趣，激发学生习武的自觉性和积极性。 完整示范法运用于教学的初学阶段和最后的整套练习阶段以及简单易学的动作中。教师在传授武术新动作时，给学生以完整的动作示范多次，使学生对所学的内容有个初步的了解，形成完整的动作映像。因此，教师的完整示范必须正确，以启发学生学习的积极性。当学生基本掌握动作，弄清动作结构、运动方向和路线之后，就应在动作质量上下功夫，力求招势工整、准确，方法清晰。 分解示范法主要运用于新授中学习较难或较复杂动作时。便于学生弄清动作的方向、路线和上、下肢的配合时序，更快、更好地掌握动作。使学生明确动作结构，并掌握动作技术，缩短掌握动作的学习时间，做到事半功倍的效果。 </w:t>
      </w:r>
      <w:r>
        <w:rPr>
          <w:rFonts w:hint="eastAsia" w:ascii="宋体" w:hAnsi="宋体" w:eastAsia="宋体" w:cs="宋体"/>
          <w:color w:val="auto"/>
          <w:kern w:val="0"/>
          <w:sz w:val="21"/>
          <w:szCs w:val="21"/>
          <w:lang w:val="en-US" w:eastAsia="zh-CN" w:bidi="ar"/>
        </w:rPr>
        <w:t xml:space="preserve">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300" w:firstLine="0"/>
        <w:jc w:val="both"/>
        <w:textAlignment w:val="auto"/>
        <w:rPr>
          <w:rFonts w:hint="eastAsia" w:ascii="宋体" w:hAnsi="宋体" w:eastAsia="宋体" w:cs="宋体"/>
          <w:i w:val="0"/>
          <w:iCs w:val="0"/>
          <w:caps w:val="0"/>
          <w:color w:val="auto"/>
          <w:spacing w:val="0"/>
          <w:sz w:val="21"/>
          <w:szCs w:val="21"/>
          <w:lang w:eastAsia="zh-CN"/>
        </w:rPr>
      </w:pPr>
      <w:bookmarkStart w:id="0" w:name="_GoBack"/>
      <w:r>
        <w:rPr>
          <w:rStyle w:val="10"/>
          <w:rFonts w:hint="eastAsia" w:eastAsia="宋体" w:cs="宋体"/>
          <w:b w:val="0"/>
          <w:bCs/>
          <w:i w:val="0"/>
          <w:iCs w:val="0"/>
          <w:caps w:val="0"/>
          <w:color w:val="auto"/>
          <w:spacing w:val="0"/>
          <w:sz w:val="21"/>
          <w:szCs w:val="21"/>
          <w:shd w:val="clear" w:fill="FFFFFF"/>
          <w:lang w:val="en-US" w:eastAsia="zh-CN"/>
        </w:rPr>
        <w:t>4.</w:t>
      </w:r>
      <w:r>
        <w:rPr>
          <w:rStyle w:val="10"/>
          <w:rFonts w:hint="eastAsia" w:ascii="宋体" w:hAnsi="宋体" w:eastAsia="宋体" w:cs="宋体"/>
          <w:b w:val="0"/>
          <w:bCs/>
          <w:i w:val="0"/>
          <w:iCs w:val="0"/>
          <w:caps w:val="0"/>
          <w:color w:val="auto"/>
          <w:spacing w:val="0"/>
          <w:sz w:val="21"/>
          <w:szCs w:val="21"/>
          <w:shd w:val="clear" w:fill="FFFFFF"/>
          <w:lang w:val="en-US" w:eastAsia="zh-CN"/>
        </w:rPr>
        <w:t>游戏</w:t>
      </w:r>
      <w:r>
        <w:rPr>
          <w:rStyle w:val="10"/>
          <w:rFonts w:hint="eastAsia" w:ascii="宋体" w:hAnsi="宋体" w:eastAsia="宋体" w:cs="宋体"/>
          <w:b w:val="0"/>
          <w:bCs/>
          <w:i w:val="0"/>
          <w:iCs w:val="0"/>
          <w:caps w:val="0"/>
          <w:color w:val="auto"/>
          <w:spacing w:val="0"/>
          <w:sz w:val="21"/>
          <w:szCs w:val="21"/>
          <w:shd w:val="clear" w:fill="FFFFFF"/>
        </w:rPr>
        <w:t>教学法</w:t>
      </w:r>
      <w:r>
        <w:rPr>
          <w:rStyle w:val="10"/>
          <w:rFonts w:hint="eastAsia" w:ascii="宋体" w:hAnsi="宋体" w:eastAsia="宋体" w:cs="宋体"/>
          <w:b w:val="0"/>
          <w:bCs/>
          <w:i w:val="0"/>
          <w:iCs w:val="0"/>
          <w:caps w:val="0"/>
          <w:color w:val="auto"/>
          <w:spacing w:val="0"/>
          <w:sz w:val="21"/>
          <w:szCs w:val="21"/>
          <w:shd w:val="clear" w:fill="FFFFFF"/>
          <w:lang w:eastAsia="zh-CN"/>
        </w:rPr>
        <w:t>：</w:t>
      </w:r>
      <w:r>
        <w:rPr>
          <w:rFonts w:hint="eastAsia" w:ascii="宋体" w:hAnsi="宋体" w:eastAsia="宋体" w:cs="宋体"/>
          <w:b w:val="0"/>
          <w:bCs/>
          <w:i w:val="0"/>
          <w:iCs w:val="0"/>
          <w:caps w:val="0"/>
          <w:color w:val="auto"/>
          <w:spacing w:val="0"/>
          <w:sz w:val="21"/>
          <w:szCs w:val="21"/>
          <w:shd w:val="clear" w:fill="FFFFFF"/>
        </w:rPr>
        <w:t>主要用于</w:t>
      </w:r>
      <w:r>
        <w:rPr>
          <w:rFonts w:hint="eastAsia" w:eastAsia="宋体" w:cs="宋体"/>
          <w:b w:val="0"/>
          <w:bCs/>
          <w:i w:val="0"/>
          <w:iCs w:val="0"/>
          <w:caps w:val="0"/>
          <w:color w:val="auto"/>
          <w:spacing w:val="0"/>
          <w:sz w:val="21"/>
          <w:szCs w:val="21"/>
          <w:shd w:val="clear" w:fill="FFFFFF"/>
          <w:lang w:val="en-US" w:eastAsia="zh-CN"/>
        </w:rPr>
        <w:t>太极拳</w:t>
      </w:r>
      <w:r>
        <w:rPr>
          <w:rFonts w:hint="eastAsia" w:ascii="宋体" w:hAnsi="宋体" w:eastAsia="宋体" w:cs="宋体"/>
          <w:b w:val="0"/>
          <w:bCs/>
          <w:i w:val="0"/>
          <w:iCs w:val="0"/>
          <w:caps w:val="0"/>
          <w:color w:val="auto"/>
          <w:spacing w:val="0"/>
          <w:sz w:val="21"/>
          <w:szCs w:val="21"/>
          <w:shd w:val="clear" w:fill="FFFFFF"/>
        </w:rPr>
        <w:t>基本功、基本动作</w:t>
      </w:r>
      <w:r>
        <w:rPr>
          <w:rFonts w:hint="eastAsia" w:eastAsia="宋体" w:cs="宋体"/>
          <w:b w:val="0"/>
          <w:bCs/>
          <w:i w:val="0"/>
          <w:iCs w:val="0"/>
          <w:caps w:val="0"/>
          <w:color w:val="auto"/>
          <w:spacing w:val="0"/>
          <w:sz w:val="21"/>
          <w:szCs w:val="21"/>
          <w:shd w:val="clear" w:fill="FFFFFF"/>
          <w:lang w:val="en-US" w:eastAsia="zh-CN"/>
        </w:rPr>
        <w:t>作为游戏</w:t>
      </w:r>
      <w:r>
        <w:rPr>
          <w:rFonts w:hint="eastAsia" w:ascii="宋体" w:hAnsi="宋体" w:eastAsia="宋体" w:cs="宋体"/>
          <w:b w:val="0"/>
          <w:bCs/>
          <w:i w:val="0"/>
          <w:iCs w:val="0"/>
          <w:caps w:val="0"/>
          <w:color w:val="auto"/>
          <w:spacing w:val="0"/>
          <w:sz w:val="21"/>
          <w:szCs w:val="21"/>
          <w:shd w:val="clear" w:fill="FFFFFF"/>
        </w:rPr>
        <w:t>动作</w:t>
      </w:r>
      <w:r>
        <w:rPr>
          <w:rFonts w:hint="eastAsia" w:eastAsia="宋体" w:cs="宋体"/>
          <w:b w:val="0"/>
          <w:bCs/>
          <w:i w:val="0"/>
          <w:iCs w:val="0"/>
          <w:caps w:val="0"/>
          <w:color w:val="auto"/>
          <w:spacing w:val="0"/>
          <w:sz w:val="21"/>
          <w:szCs w:val="21"/>
          <w:shd w:val="clear" w:fill="FFFFFF"/>
          <w:lang w:val="en-US" w:eastAsia="zh-CN"/>
        </w:rPr>
        <w:t>素材，进行游戏比赛</w:t>
      </w:r>
      <w:r>
        <w:rPr>
          <w:rFonts w:hint="eastAsia" w:ascii="宋体" w:hAnsi="宋体" w:eastAsia="宋体" w:cs="宋体"/>
          <w:b w:val="0"/>
          <w:bCs/>
          <w:i w:val="0"/>
          <w:iCs w:val="0"/>
          <w:caps w:val="0"/>
          <w:color w:val="auto"/>
          <w:spacing w:val="0"/>
          <w:sz w:val="21"/>
          <w:szCs w:val="21"/>
          <w:shd w:val="clear" w:fill="FFFFFF"/>
        </w:rPr>
        <w:t>。培养学生对</w:t>
      </w:r>
      <w:r>
        <w:rPr>
          <w:rFonts w:hint="eastAsia" w:ascii="宋体" w:hAnsi="宋体" w:eastAsia="宋体" w:cs="宋体"/>
          <w:i w:val="0"/>
          <w:iCs w:val="0"/>
          <w:caps w:val="0"/>
          <w:color w:val="auto"/>
          <w:spacing w:val="0"/>
          <w:sz w:val="21"/>
          <w:szCs w:val="21"/>
          <w:shd w:val="clear" w:fill="FFFFFF"/>
        </w:rPr>
        <w:t>武术的兴趣、竞争意识、以及社会适应能力</w:t>
      </w:r>
      <w:r>
        <w:rPr>
          <w:rFonts w:hint="eastAsia" w:eastAsia="宋体" w:cs="宋体"/>
          <w:i w:val="0"/>
          <w:iCs w:val="0"/>
          <w:caps w:val="0"/>
          <w:color w:val="auto"/>
          <w:spacing w:val="0"/>
          <w:sz w:val="21"/>
          <w:szCs w:val="21"/>
          <w:shd w:val="clear" w:fill="FFFFFF"/>
          <w:lang w:eastAsia="zh-CN"/>
        </w:rPr>
        <w:t>。</w:t>
      </w:r>
    </w:p>
    <w:p>
      <w:pPr>
        <w:pStyle w:val="6"/>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300" w:firstLine="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i w:val="0"/>
          <w:iCs w:val="0"/>
          <w:caps w:val="0"/>
          <w:color w:val="auto"/>
          <w:spacing w:val="0"/>
          <w:sz w:val="21"/>
          <w:szCs w:val="21"/>
          <w:shd w:val="clear" w:fill="FFFFFF"/>
        </w:rPr>
        <w:t>纠正错误的方法</w:t>
      </w:r>
      <w:r>
        <w:rPr>
          <w:rFonts w:hint="eastAsia" w:eastAsia="宋体" w:cs="宋体"/>
          <w:i w:val="0"/>
          <w:iCs w:val="0"/>
          <w:caps w:val="0"/>
          <w:color w:val="auto"/>
          <w:spacing w:val="0"/>
          <w:sz w:val="21"/>
          <w:szCs w:val="21"/>
          <w:shd w:val="clear" w:fill="FFFFFF"/>
          <w:lang w:eastAsia="zh-CN"/>
        </w:rPr>
        <w:t>：</w:t>
      </w:r>
      <w:r>
        <w:rPr>
          <w:rFonts w:hint="eastAsia" w:ascii="宋体" w:hAnsi="宋体" w:eastAsia="宋体" w:cs="宋体"/>
          <w:i w:val="0"/>
          <w:iCs w:val="0"/>
          <w:caps w:val="0"/>
          <w:color w:val="auto"/>
          <w:spacing w:val="0"/>
          <w:sz w:val="21"/>
          <w:szCs w:val="21"/>
          <w:shd w:val="clear" w:fill="FFFFFF"/>
        </w:rPr>
        <w:t>根据教材特点和动作错误的性质，教师可采用以下方法进行纠正。慢速领做：大部分学生对武术的接受能力和协调性较差，由于这方面原因出现记不住动作和错误时.教师就可以用慢速领做带领学生集体进行练习纠正。语言提示：学生因为遗忘动作或对动作反复出现同一个错误时，教师可以用语言提示来纠正学生所做的动作。站桩定型：大部分学生的肌肉本体感觉差，同时对空间方位的认知不确切。教师可以把学生出现错误的动作抽出来，摆好正确的姿势进行“站桩定型”。目标辅助：由于大部分学生对身体的支配能力和自控能力差，有些武术动作做不出来。教师可采用设定标志的方法帮助学生克服缺点和错误。如有的学生踢不起腿来，可要求学生踢腿要过肩，或用手做出一定的高度标志，有了具体目标学生就容易做出动作。正误对比：对于学生反复出现的同一种动作错误，教师自己或请同学做出正确和错误的示范对比，让学生自己分析差异，弄清两者的不同之处。如有的学生做“弹腿”时不绷脚尖，就可以用勾脚尖的“蹬腿”进行。讲示攻防：有些学生的动作不准确是因为不了解动作的攻防含义。对于这类错误，教师可以讲解该动作的攻防含义，并让学生略加体验。</w:t>
      </w:r>
    </w:p>
    <w:bookmarkEnd w:id="0"/>
    <w:p>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lang w:val="en-US" w:eastAsia="zh-CN"/>
        </w:rPr>
        <w:t>七</w:t>
      </w:r>
      <w:r>
        <w:rPr>
          <w:rFonts w:hint="eastAsia" w:ascii="黑体" w:hAnsi="黑体" w:eastAsia="黑体"/>
          <w:b/>
          <w:sz w:val="28"/>
          <w:szCs w:val="28"/>
        </w:rPr>
        <w:t>、考核方式及评定方法</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156" w:beforeLines="50" w:after="156" w:afterLines="50"/>
        <w:jc w:val="center"/>
        <w:rPr>
          <w:rFonts w:hint="eastAsia" w:ascii="宋体" w:hAnsi="宋体" w:eastAsia="宋体"/>
          <w:szCs w:val="21"/>
        </w:rPr>
      </w:pPr>
      <w:r>
        <w:rPr>
          <w:rFonts w:hint="eastAsia" w:ascii="宋体" w:hAnsi="宋体" w:eastAsia="宋体"/>
          <w:b/>
          <w:szCs w:val="21"/>
        </w:rPr>
        <w:t>表4：课程考核与课程目标的对应关系表</w:t>
      </w:r>
    </w:p>
    <w:p>
      <w:pPr>
        <w:widowControl/>
        <w:spacing w:before="156" w:beforeLines="50" w:after="156" w:afterLines="50"/>
        <w:jc w:val="center"/>
        <w:rPr>
          <w:rFonts w:hint="eastAsia" w:ascii="宋体" w:hAnsi="宋体" w:eastAsia="宋体"/>
          <w:szCs w:val="21"/>
        </w:rPr>
      </w:pPr>
    </w:p>
    <w:tbl>
      <w:tblPr>
        <w:tblStyle w:val="7"/>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b/>
              </w:rPr>
            </w:pPr>
            <w:r>
              <w:rPr>
                <w:rFonts w:hint="eastAsia" w:hAnsi="宋体"/>
                <w:b/>
              </w:rPr>
              <w:t>课程目标</w:t>
            </w:r>
          </w:p>
        </w:tc>
        <w:tc>
          <w:tcPr>
            <w:tcW w:w="2849" w:type="dxa"/>
            <w:vAlign w:val="center"/>
          </w:tcPr>
          <w:p>
            <w:pPr>
              <w:pStyle w:val="2"/>
              <w:spacing w:before="156" w:beforeLines="50" w:after="156" w:afterLines="50"/>
              <w:jc w:val="center"/>
              <w:rPr>
                <w:rFonts w:hAnsi="宋体"/>
                <w:b/>
              </w:rPr>
            </w:pPr>
            <w:r>
              <w:rPr>
                <w:rFonts w:hint="eastAsia" w:hAnsi="宋体"/>
                <w:b/>
              </w:rPr>
              <w:t>考核要点</w:t>
            </w:r>
          </w:p>
        </w:tc>
        <w:tc>
          <w:tcPr>
            <w:tcW w:w="2849"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课程目标1</w:t>
            </w:r>
          </w:p>
        </w:tc>
        <w:tc>
          <w:tcPr>
            <w:tcW w:w="2849" w:type="dxa"/>
            <w:vAlign w:val="center"/>
          </w:tcPr>
          <w:p>
            <w:pPr>
              <w:pStyle w:val="2"/>
              <w:spacing w:before="156" w:beforeLines="50" w:after="156" w:afterLines="50"/>
              <w:jc w:val="left"/>
              <w:rPr>
                <w:rFonts w:hint="default" w:hAnsi="宋体" w:eastAsia="宋体"/>
                <w:b/>
                <w:lang w:val="en-US" w:eastAsia="zh-CN"/>
              </w:rPr>
            </w:pPr>
            <w:r>
              <w:rPr>
                <w:rFonts w:hint="eastAsia" w:hAnsi="宋体"/>
                <w:b/>
                <w:lang w:val="en-US" w:eastAsia="zh-CN"/>
              </w:rPr>
              <w:t>考勤、作业、课堂提问、课堂纪律，课堂练习情况。</w:t>
            </w:r>
          </w:p>
        </w:tc>
        <w:tc>
          <w:tcPr>
            <w:tcW w:w="2849" w:type="dxa"/>
            <w:vAlign w:val="center"/>
          </w:tcPr>
          <w:p>
            <w:pPr>
              <w:pStyle w:val="2"/>
              <w:spacing w:before="156" w:beforeLines="50" w:after="156" w:afterLines="50"/>
              <w:jc w:val="both"/>
              <w:rPr>
                <w:rFonts w:hint="default" w:hAnsi="宋体" w:eastAsia="宋体"/>
                <w:b/>
                <w:lang w:val="en-US" w:eastAsia="zh-CN"/>
              </w:rPr>
            </w:pPr>
            <w:r>
              <w:rPr>
                <w:rFonts w:hint="eastAsia" w:hAnsi="宋体"/>
                <w:b/>
                <w:lang w:val="en-US" w:eastAsia="zh-CN"/>
              </w:rPr>
              <w:t>每节课堂给予每个学生评分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课程目标2</w:t>
            </w:r>
          </w:p>
        </w:tc>
        <w:tc>
          <w:tcPr>
            <w:tcW w:w="2849" w:type="dxa"/>
            <w:vAlign w:val="center"/>
          </w:tcPr>
          <w:p>
            <w:pPr>
              <w:pStyle w:val="2"/>
              <w:spacing w:before="156" w:beforeLines="50" w:after="156" w:afterLines="50"/>
              <w:jc w:val="center"/>
              <w:rPr>
                <w:rFonts w:hint="default" w:hAnsi="宋体" w:eastAsia="宋体"/>
                <w:b/>
                <w:lang w:val="en-US" w:eastAsia="zh-CN"/>
              </w:rPr>
            </w:pPr>
            <w:r>
              <w:rPr>
                <w:rFonts w:hint="eastAsia" w:hAnsi="宋体"/>
                <w:b/>
                <w:lang w:val="en-US" w:eastAsia="zh-CN"/>
              </w:rPr>
              <w:t>陈式太极拳技术演练</w:t>
            </w:r>
          </w:p>
        </w:tc>
        <w:tc>
          <w:tcPr>
            <w:tcW w:w="2849" w:type="dxa"/>
            <w:vAlign w:val="center"/>
          </w:tcPr>
          <w:p>
            <w:pPr>
              <w:pStyle w:val="2"/>
              <w:spacing w:before="156" w:beforeLines="50" w:after="156" w:afterLines="50"/>
              <w:jc w:val="center"/>
              <w:rPr>
                <w:rFonts w:hint="default" w:hAnsi="宋体" w:eastAsia="宋体"/>
                <w:b/>
                <w:lang w:val="en-US" w:eastAsia="zh-CN"/>
              </w:rPr>
            </w:pPr>
            <w:r>
              <w:rPr>
                <w:rFonts w:hint="eastAsia" w:hAnsi="宋体"/>
                <w:b/>
                <w:lang w:val="en-US" w:eastAsia="zh-CN"/>
              </w:rPr>
              <w:t>技术考试考官评分</w:t>
            </w:r>
          </w:p>
        </w:tc>
      </w:tr>
    </w:tbl>
    <w:p>
      <w:pPr>
        <w:widowControl/>
        <w:spacing w:before="156" w:beforeLines="50" w:after="156" w:afterLines="50"/>
        <w:jc w:val="center"/>
        <w:rPr>
          <w:rFonts w:hint="eastAsia" w:ascii="宋体" w:hAnsi="宋体" w:eastAsia="宋体"/>
          <w:szCs w:val="21"/>
        </w:rPr>
      </w:pP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pPr>
        <w:ind w:firstLine="525" w:firstLineChars="250"/>
        <w:rPr>
          <w:rFonts w:hint="eastAsia" w:ascii="宋体" w:hAnsi="宋体" w:eastAsia="宋体" w:cs="宋体"/>
        </w:rPr>
      </w:pPr>
      <w:r>
        <w:rPr>
          <w:rFonts w:hint="eastAsia" w:ascii="宋体" w:hAnsi="宋体" w:eastAsia="宋体" w:cs="宋体"/>
        </w:rPr>
        <w:t>技术课计分方法：共分两块。一块为</w:t>
      </w:r>
      <w:r>
        <w:rPr>
          <w:rFonts w:hint="eastAsia" w:ascii="宋体" w:hAnsi="宋体" w:eastAsia="宋体" w:cs="宋体"/>
          <w:lang w:val="en-US" w:eastAsia="zh-CN"/>
        </w:rPr>
        <w:t>平时</w:t>
      </w:r>
      <w:r>
        <w:rPr>
          <w:rFonts w:hint="eastAsia" w:ascii="宋体" w:hAnsi="宋体" w:eastAsia="宋体" w:cs="宋体"/>
        </w:rPr>
        <w:t xml:space="preserve">成绩占30%，以平时考查为主。（包括：作业、平时测试、课堂提问的分析能力等）。一块为期末技术考核成绩占70%，只有每一块成绩及格方能相加构成本课程成绩。 </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7"/>
        <w:tblW w:w="70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29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955"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w:t>
            </w:r>
          </w:p>
        </w:tc>
        <w:tc>
          <w:tcPr>
            <w:tcW w:w="858"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70%</w:t>
            </w:r>
          </w:p>
        </w:tc>
        <w:tc>
          <w:tcPr>
            <w:tcW w:w="2955" w:type="dxa"/>
            <w:vAlign w:val="center"/>
          </w:tcPr>
          <w:p>
            <w:pPr>
              <w:spacing w:before="156" w:beforeLines="50" w:after="156" w:afterLines="50"/>
              <w:jc w:val="center"/>
              <w:rPr>
                <w:rFonts w:hint="default" w:ascii="宋体" w:hAnsi="宋体" w:eastAsia="宋体" w:cstheme="minorBidi"/>
                <w:kern w:val="0"/>
                <w:sz w:val="21"/>
                <w:szCs w:val="21"/>
                <w:lang w:val="en-US" w:eastAsia="zh-CN" w:bidi="ar-SA"/>
              </w:rPr>
            </w:pPr>
            <w:r>
              <w:rPr>
                <w:rFonts w:hint="eastAsia" w:ascii="宋体" w:hAnsi="宋体" w:eastAsia="宋体"/>
                <w:kern w:val="0"/>
                <w:szCs w:val="21"/>
              </w:rPr>
              <w:t>课程</w:t>
            </w:r>
            <w:r>
              <w:rPr>
                <w:rFonts w:ascii="宋体" w:hAnsi="宋体" w:eastAsia="宋体"/>
                <w:kern w:val="0"/>
                <w:szCs w:val="21"/>
              </w:rPr>
              <w:t>目标达成度={0.</w:t>
            </w:r>
            <w:r>
              <w:rPr>
                <w:rFonts w:hint="eastAsia" w:ascii="宋体" w:hAnsi="宋体" w:eastAsia="宋体"/>
                <w:kern w:val="0"/>
                <w:szCs w:val="21"/>
              </w:rPr>
              <w:t>3</w:t>
            </w:r>
            <w:r>
              <w:rPr>
                <w:rFonts w:ascii="宋体" w:hAnsi="宋体" w:eastAsia="宋体"/>
                <w:kern w:val="0"/>
                <w:szCs w:val="21"/>
              </w:rPr>
              <w:t>ｘ平时目标成绩+0.</w:t>
            </w:r>
            <w:r>
              <w:rPr>
                <w:rFonts w:hint="eastAsia" w:ascii="宋体" w:hAnsi="宋体" w:eastAsia="宋体"/>
                <w:kern w:val="0"/>
                <w:szCs w:val="21"/>
              </w:rPr>
              <w:t>5</w:t>
            </w:r>
            <w:r>
              <w:rPr>
                <w:rFonts w:ascii="宋体" w:hAnsi="宋体" w:eastAsia="宋体"/>
                <w:kern w:val="0"/>
                <w:szCs w:val="21"/>
              </w:rPr>
              <w:t>ｘ期末目标成绩}/目标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w:t>
            </w:r>
          </w:p>
        </w:tc>
      </w:tr>
    </w:tbl>
    <w:p>
      <w:pPr>
        <w:widowControl/>
        <w:spacing w:before="156" w:beforeLines="50" w:after="156" w:afterLines="50"/>
        <w:ind w:firstLine="482" w:firstLineChars="200"/>
        <w:jc w:val="left"/>
        <w:rPr>
          <w:rFonts w:hint="eastAsia" w:ascii="黑体" w:hAnsi="黑体" w:eastAsia="黑体"/>
          <w:b/>
          <w:sz w:val="24"/>
          <w:szCs w:val="24"/>
        </w:rPr>
      </w:pPr>
    </w:p>
    <w:p>
      <w:pPr>
        <w:widowControl/>
        <w:spacing w:before="156" w:beforeLines="50" w:after="156" w:afterLines="50"/>
        <w:ind w:firstLine="482" w:firstLineChars="200"/>
        <w:jc w:val="left"/>
        <w:rPr>
          <w:rFonts w:hint="eastAsia"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7"/>
        <w:tblW w:w="91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1761"/>
        <w:gridCol w:w="1761"/>
        <w:gridCol w:w="1636"/>
        <w:gridCol w:w="1579"/>
        <w:gridCol w:w="15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blHeader/>
          <w:jc w:val="center"/>
        </w:trPr>
        <w:tc>
          <w:tcPr>
            <w:tcW w:w="881"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8318"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blHeader/>
          <w:jc w:val="center"/>
        </w:trPr>
        <w:tc>
          <w:tcPr>
            <w:tcW w:w="881"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761"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761"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636"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5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581"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blHeader/>
          <w:jc w:val="center"/>
        </w:trPr>
        <w:tc>
          <w:tcPr>
            <w:tcW w:w="881"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761"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761"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636"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5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581"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blHeader/>
          <w:jc w:val="center"/>
        </w:trPr>
        <w:tc>
          <w:tcPr>
            <w:tcW w:w="881"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761"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761"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636"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5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581"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9" w:hRule="atLeast"/>
          <w:jc w:val="center"/>
        </w:trPr>
        <w:tc>
          <w:tcPr>
            <w:tcW w:w="881"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w:t>
            </w:r>
          </w:p>
        </w:tc>
        <w:tc>
          <w:tcPr>
            <w:tcW w:w="1761"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rPr>
              <w:t>动作规范，方法清楚，劲力顺达，节奏分明，手眼身法步协调配合，熟练完成套路。</w:t>
            </w:r>
          </w:p>
        </w:tc>
        <w:tc>
          <w:tcPr>
            <w:tcW w:w="1761"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rPr>
              <w:t>动作规范，方法清楚，劲力较顺达， 手眼身法步能较好配合，能比较熟练地完成套路。</w:t>
            </w:r>
          </w:p>
        </w:tc>
        <w:tc>
          <w:tcPr>
            <w:tcW w:w="1636"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rPr>
              <w:t>动作比较规范，方法比较清楚，能比较熟练地完成套路。</w:t>
            </w:r>
          </w:p>
        </w:tc>
        <w:tc>
          <w:tcPr>
            <w:tcW w:w="15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rPr>
              <w:t>动作无大错误，方法基本体现，演练时动作</w:t>
            </w:r>
            <w:r>
              <w:rPr>
                <w:rFonts w:hint="eastAsia"/>
                <w:lang w:val="en-US" w:eastAsia="zh-CN"/>
              </w:rPr>
              <w:t>不</w:t>
            </w:r>
            <w:r>
              <w:rPr>
                <w:rFonts w:hint="eastAsia"/>
              </w:rPr>
              <w:t>协调现象，但僵劲不十分突出，基本能独立完成套路。</w:t>
            </w:r>
          </w:p>
        </w:tc>
        <w:tc>
          <w:tcPr>
            <w:tcW w:w="1581"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rPr>
              <w:t>动作不规范，方法不清楚，套路不熟练，</w:t>
            </w:r>
            <w:r>
              <w:rPr>
                <w:rFonts w:hint="eastAsia"/>
                <w:lang w:val="en-US" w:eastAsia="zh-CN"/>
              </w:rPr>
              <w:t>遗忘动作，</w:t>
            </w:r>
            <w:r>
              <w:rPr>
                <w:rFonts w:hint="eastAsia"/>
              </w:rPr>
              <w:t>不能独立完成套路。</w:t>
            </w:r>
          </w:p>
        </w:tc>
      </w:tr>
    </w:tbl>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367A9A"/>
    <w:multiLevelType w:val="singleLevel"/>
    <w:tmpl w:val="F3367A9A"/>
    <w:lvl w:ilvl="0" w:tentative="0">
      <w:start w:val="5"/>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77A5F"/>
    <w:rsid w:val="000F054A"/>
    <w:rsid w:val="001E5724"/>
    <w:rsid w:val="00242673"/>
    <w:rsid w:val="00285327"/>
    <w:rsid w:val="002A7568"/>
    <w:rsid w:val="00313A87"/>
    <w:rsid w:val="00322986"/>
    <w:rsid w:val="0034254B"/>
    <w:rsid w:val="0038665C"/>
    <w:rsid w:val="004070CF"/>
    <w:rsid w:val="005A0378"/>
    <w:rsid w:val="00665621"/>
    <w:rsid w:val="006E4F82"/>
    <w:rsid w:val="006F64C9"/>
    <w:rsid w:val="007639A2"/>
    <w:rsid w:val="007C379D"/>
    <w:rsid w:val="007C62ED"/>
    <w:rsid w:val="007E39E3"/>
    <w:rsid w:val="008128AD"/>
    <w:rsid w:val="008560E2"/>
    <w:rsid w:val="00886EBF"/>
    <w:rsid w:val="00A03BBD"/>
    <w:rsid w:val="00A61EFD"/>
    <w:rsid w:val="00AA4570"/>
    <w:rsid w:val="00AA630A"/>
    <w:rsid w:val="00AE3D1A"/>
    <w:rsid w:val="00B03909"/>
    <w:rsid w:val="00B40ECD"/>
    <w:rsid w:val="00BA23F0"/>
    <w:rsid w:val="00C00798"/>
    <w:rsid w:val="00C54636"/>
    <w:rsid w:val="00CA53B2"/>
    <w:rsid w:val="00D02F99"/>
    <w:rsid w:val="00D13271"/>
    <w:rsid w:val="00D14471"/>
    <w:rsid w:val="00D417A1"/>
    <w:rsid w:val="00D504B7"/>
    <w:rsid w:val="00D715F7"/>
    <w:rsid w:val="00DD7B5F"/>
    <w:rsid w:val="00DE7849"/>
    <w:rsid w:val="00E05E8B"/>
    <w:rsid w:val="00E366AB"/>
    <w:rsid w:val="00E76E34"/>
    <w:rsid w:val="00ED7F81"/>
    <w:rsid w:val="00F56396"/>
    <w:rsid w:val="00FB77A1"/>
    <w:rsid w:val="00FC24B5"/>
    <w:rsid w:val="1FE150DD"/>
    <w:rsid w:val="2DA9711A"/>
    <w:rsid w:val="57105BA3"/>
    <w:rsid w:val="6A942542"/>
    <w:rsid w:val="6FC26C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2"/>
    <w:qFormat/>
    <w:uiPriority w:val="99"/>
    <w:rPr>
      <w:rFonts w:ascii="宋体" w:hAnsi="Courier New" w:eastAsia="宋体" w:cs="Times New Roman"/>
      <w:szCs w:val="20"/>
    </w:rPr>
  </w:style>
  <w:style w:type="paragraph" w:styleId="3">
    <w:name w:val="Balloon Text"/>
    <w:basedOn w:val="1"/>
    <w:link w:val="15"/>
    <w:semiHidden/>
    <w:unhideWhenUsed/>
    <w:uiPriority w:val="99"/>
    <w:rPr>
      <w:sz w:val="18"/>
      <w:szCs w:val="18"/>
    </w:rPr>
  </w:style>
  <w:style w:type="paragraph" w:styleId="4">
    <w:name w:val="footer"/>
    <w:basedOn w:val="1"/>
    <w:link w:val="14"/>
    <w:unhideWhenUsed/>
    <w:uiPriority w:val="99"/>
    <w:pPr>
      <w:tabs>
        <w:tab w:val="center" w:pos="4153"/>
        <w:tab w:val="right" w:pos="8306"/>
      </w:tabs>
      <w:snapToGrid w:val="0"/>
      <w:jc w:val="left"/>
    </w:pPr>
    <w:rPr>
      <w:sz w:val="18"/>
      <w:szCs w:val="18"/>
    </w:rPr>
  </w:style>
  <w:style w:type="paragraph" w:styleId="5">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8">
    <w:name w:val="Table Grid"/>
    <w:basedOn w:val="7"/>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rPr>
  </w:style>
  <w:style w:type="character" w:styleId="11">
    <w:name w:val="Hyperlink"/>
    <w:basedOn w:val="9"/>
    <w:semiHidden/>
    <w:unhideWhenUsed/>
    <w:uiPriority w:val="99"/>
    <w:rPr>
      <w:color w:val="0000FF"/>
      <w:u w:val="single"/>
    </w:rPr>
  </w:style>
  <w:style w:type="character" w:customStyle="1" w:styleId="12">
    <w:name w:val="纯文本 字符"/>
    <w:basedOn w:val="9"/>
    <w:link w:val="2"/>
    <w:uiPriority w:val="99"/>
    <w:rPr>
      <w:rFonts w:ascii="宋体" w:hAnsi="Courier New" w:eastAsia="宋体" w:cs="Times New Roman"/>
      <w:szCs w:val="20"/>
    </w:rPr>
  </w:style>
  <w:style w:type="character" w:customStyle="1" w:styleId="13">
    <w:name w:val="页眉 字符"/>
    <w:basedOn w:val="9"/>
    <w:link w:val="5"/>
    <w:qFormat/>
    <w:uiPriority w:val="99"/>
    <w:rPr>
      <w:sz w:val="18"/>
      <w:szCs w:val="18"/>
    </w:rPr>
  </w:style>
  <w:style w:type="character" w:customStyle="1" w:styleId="14">
    <w:name w:val="页脚 字符"/>
    <w:basedOn w:val="9"/>
    <w:link w:val="4"/>
    <w:uiPriority w:val="99"/>
    <w:rPr>
      <w:sz w:val="18"/>
      <w:szCs w:val="18"/>
    </w:rPr>
  </w:style>
  <w:style w:type="character" w:customStyle="1" w:styleId="15">
    <w:name w:val="批注框文本 字符"/>
    <w:basedOn w:val="9"/>
    <w:link w:val="3"/>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5</Pages>
  <Words>274</Words>
  <Characters>1568</Characters>
  <Lines>13</Lines>
  <Paragraphs>3</Paragraphs>
  <TotalTime>3</TotalTime>
  <ScaleCrop>false</ScaleCrop>
  <LinksUpToDate>false</LinksUpToDate>
  <CharactersWithSpaces>1839</CharactersWithSpaces>
  <Application>WPS Office_11.1.0.10446_F1E327BC-269C-435d-A152-05C5408002CA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HP</cp:lastModifiedBy>
  <cp:lastPrinted>2020-12-24T07:17:00Z</cp:lastPrinted>
  <dcterms:modified xsi:type="dcterms:W3CDTF">2021-05-14T02:27:43Z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2052-11.1.0.10446</vt:lpwstr>
  </property>
  <property fmtid="{D5CDD505-2E9C-101B-9397-08002B2CF9AE}" pid="3" name="ICV">
    <vt:lpwstr>F024494483AE4502B5733FA883CC94BE</vt:lpwstr>
  </property>
</Properties>
</file>