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田径主修（一）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86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287"/>
        <w:gridCol w:w="1109"/>
        <w:gridCol w:w="3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287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Majored in track and field Ⅰ</w:t>
            </w:r>
          </w:p>
        </w:tc>
        <w:tc>
          <w:tcPr>
            <w:tcW w:w="1109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3167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color w:val="FF0000"/>
                <w:highlight w:val="yellow"/>
                <w:lang w:val="en-US" w:eastAsia="zh-CN"/>
              </w:rPr>
            </w:pPr>
            <w:r>
              <w:rPr>
                <w:rFonts w:hint="default" w:ascii="宋体" w:hAnsi="宋体" w:eastAsia="宋体"/>
                <w:color w:val="auto"/>
                <w:highlight w:val="none"/>
                <w:lang w:val="en-US" w:eastAsia="zh-CN"/>
              </w:rPr>
              <w:t>PEED6060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287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专业选修课程</w:t>
            </w:r>
          </w:p>
        </w:tc>
        <w:tc>
          <w:tcPr>
            <w:tcW w:w="1109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3167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2021级</w:t>
            </w:r>
            <w:bookmarkStart w:id="0" w:name="_GoBack"/>
            <w:bookmarkEnd w:id="0"/>
            <w:r>
              <w:rPr>
                <w:rFonts w:hint="eastAsia" w:ascii="宋体" w:hAnsi="宋体" w:eastAsia="宋体"/>
              </w:rPr>
              <w:t>体育教育（师范）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287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ascii="宋体" w:hAnsi="宋体" w:eastAsia="宋体"/>
              </w:rPr>
              <w:t>2.0</w:t>
            </w:r>
          </w:p>
        </w:tc>
        <w:tc>
          <w:tcPr>
            <w:tcW w:w="1109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3167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highlight w:val="none"/>
              </w:rPr>
              <w:t>7</w:t>
            </w:r>
            <w:r>
              <w:rPr>
                <w:rFonts w:ascii="宋体" w:hAnsi="宋体" w:eastAsia="宋体"/>
                <w:highlight w:val="none"/>
              </w:rPr>
              <w:t>2.0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287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徐建荣、张宝峰</w:t>
            </w:r>
          </w:p>
        </w:tc>
        <w:tc>
          <w:tcPr>
            <w:tcW w:w="1109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3167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202</w:t>
            </w: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  <w:r>
              <w:rPr>
                <w:rFonts w:hint="eastAsia" w:ascii="宋体" w:hAnsi="宋体" w:eastAsia="宋体"/>
              </w:rPr>
              <w:t>年</w:t>
            </w:r>
            <w:r>
              <w:rPr>
                <w:rFonts w:hint="eastAsia" w:ascii="宋体" w:hAnsi="宋体" w:eastAsia="宋体"/>
                <w:lang w:val="en-US" w:eastAsia="zh-CN"/>
              </w:rPr>
              <w:t>6</w:t>
            </w:r>
            <w:r>
              <w:rPr>
                <w:rFonts w:hint="eastAsia" w:ascii="宋体" w:hAnsi="宋体" w:eastAsia="宋体"/>
              </w:rPr>
              <w:t>月</w:t>
            </w:r>
            <w:r>
              <w:rPr>
                <w:rFonts w:hint="eastAsia" w:ascii="宋体" w:hAnsi="宋体" w:eastAsia="宋体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文超主编，《田径运动高级教程》（</w:t>
            </w:r>
            <w:r>
              <w:rPr>
                <w:rFonts w:hint="eastAsia" w:ascii="宋体" w:hAnsi="宋体" w:eastAsia="宋体"/>
                <w:lang w:eastAsia="zh-CN"/>
              </w:rPr>
              <w:t>第三</w:t>
            </w:r>
            <w:r>
              <w:rPr>
                <w:rFonts w:hint="eastAsia" w:ascii="宋体" w:hAnsi="宋体" w:eastAsia="宋体"/>
              </w:rPr>
              <w:t>版），</w:t>
            </w:r>
            <w:r>
              <w:rPr>
                <w:rFonts w:hint="eastAsia" w:ascii="宋体" w:hAnsi="宋体" w:eastAsia="宋体"/>
                <w:lang w:eastAsia="zh-CN"/>
              </w:rPr>
              <w:t>人民体育</w:t>
            </w:r>
            <w:r>
              <w:rPr>
                <w:rFonts w:hint="eastAsia" w:ascii="宋体" w:hAnsi="宋体" w:eastAsia="宋体"/>
              </w:rPr>
              <w:t>出版社，20</w:t>
            </w:r>
            <w:r>
              <w:rPr>
                <w:rFonts w:hint="eastAsia" w:ascii="宋体" w:hAnsi="宋体" w:eastAsia="宋体"/>
                <w:lang w:val="en-US" w:eastAsia="zh-CN"/>
              </w:rPr>
              <w:t>13</w:t>
            </w:r>
            <w:r>
              <w:rPr>
                <w:rFonts w:hint="eastAsia" w:ascii="宋体" w:hAnsi="宋体" w:eastAsia="宋体"/>
              </w:rPr>
              <w:t>年</w:t>
            </w:r>
            <w:r>
              <w:rPr>
                <w:rFonts w:hint="eastAsia" w:ascii="宋体" w:hAnsi="宋体" w:eastAsia="宋体"/>
                <w:lang w:val="en-US" w:eastAsia="zh-CN"/>
              </w:rPr>
              <w:t>02月</w:t>
            </w:r>
            <w:r>
              <w:rPr>
                <w:rFonts w:hint="eastAsia" w:ascii="宋体" w:hAnsi="宋体" w:eastAsia="宋体"/>
              </w:rPr>
              <w:t>。</w:t>
            </w:r>
          </w:p>
        </w:tc>
      </w:tr>
    </w:tbl>
    <w:p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ind w:firstLine="480" w:firstLineChars="200"/>
        <w:textAlignment w:val="auto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ind w:firstLine="420" w:firstLineChars="200"/>
        <w:textAlignment w:val="auto"/>
        <w:rPr>
          <w:rFonts w:hint="eastAsia" w:hAnsi="宋体" w:cs="宋体"/>
        </w:rPr>
      </w:pPr>
      <w:r>
        <w:rPr>
          <w:rFonts w:hint="eastAsia" w:hAnsi="宋体" w:cs="宋体"/>
        </w:rPr>
        <w:t>《</w:t>
      </w:r>
      <w:r>
        <w:rPr>
          <w:rFonts w:hint="eastAsia" w:hAnsi="宋体" w:cs="宋体"/>
          <w:lang w:val="en-US" w:eastAsia="zh-CN"/>
        </w:rPr>
        <w:t>田径主修（一）</w:t>
      </w:r>
      <w:r>
        <w:rPr>
          <w:rFonts w:hint="eastAsia" w:hAnsi="宋体" w:cs="宋体"/>
        </w:rPr>
        <w:t>》是一门专业选修课程，此课程将贯彻和落实党和国家“立德树人”、“以学生为本”的教育方针。课程教学所要达到的总目标：通过训练提高学生专业技战术水平和竞赛能力，使学生掌握</w:t>
      </w:r>
      <w:r>
        <w:rPr>
          <w:rFonts w:hint="eastAsia" w:hAnsi="宋体" w:cs="宋体"/>
          <w:lang w:val="en-US" w:eastAsia="zh-CN"/>
        </w:rPr>
        <w:t>田径</w:t>
      </w:r>
      <w:r>
        <w:rPr>
          <w:rFonts w:hint="eastAsia" w:hAnsi="宋体" w:cs="宋体"/>
        </w:rPr>
        <w:t>训练的一般理论与方法，了解教练员工作的基本方法与程序，对</w:t>
      </w:r>
      <w:r>
        <w:rPr>
          <w:rFonts w:hint="eastAsia" w:hAnsi="宋体" w:cs="宋体"/>
          <w:lang w:val="en-US" w:eastAsia="zh-CN"/>
        </w:rPr>
        <w:t>田径</w:t>
      </w:r>
      <w:r>
        <w:rPr>
          <w:rFonts w:hint="eastAsia" w:hAnsi="宋体" w:cs="宋体"/>
        </w:rPr>
        <w:t>训练形成一定的直观感受，初步掌握</w:t>
      </w:r>
      <w:r>
        <w:rPr>
          <w:rFonts w:hint="eastAsia" w:hAnsi="宋体" w:cs="宋体"/>
          <w:lang w:val="en-US" w:eastAsia="zh-CN"/>
        </w:rPr>
        <w:t>田径</w:t>
      </w:r>
      <w:r>
        <w:rPr>
          <w:rFonts w:hint="eastAsia" w:hAnsi="宋体" w:cs="宋体"/>
        </w:rPr>
        <w:t>训练内容的安排和设置、运动负荷的安排与调整，以及</w:t>
      </w:r>
      <w:r>
        <w:rPr>
          <w:rFonts w:hint="eastAsia" w:hAnsi="宋体" w:cs="宋体"/>
          <w:lang w:val="en-US" w:eastAsia="zh-CN"/>
        </w:rPr>
        <w:t>田径技</w:t>
      </w:r>
      <w:r>
        <w:rPr>
          <w:rFonts w:hint="eastAsia" w:hAnsi="宋体" w:cs="宋体"/>
        </w:rPr>
        <w:t>战术配合设置的方法和原理，提高学生</w:t>
      </w:r>
      <w:r>
        <w:rPr>
          <w:rFonts w:hint="eastAsia" w:hAnsi="宋体" w:cs="宋体"/>
          <w:lang w:val="en-US" w:eastAsia="zh-CN"/>
        </w:rPr>
        <w:t>田径</w:t>
      </w:r>
      <w:r>
        <w:rPr>
          <w:rFonts w:hint="eastAsia" w:hAnsi="宋体" w:cs="宋体"/>
        </w:rPr>
        <w:t>训练和竞赛指挥的能力，培养学生从事</w:t>
      </w:r>
      <w:r>
        <w:rPr>
          <w:rFonts w:hint="eastAsia" w:hAnsi="宋体" w:cs="宋体"/>
          <w:lang w:val="en-US" w:eastAsia="zh-CN"/>
        </w:rPr>
        <w:t>田径</w:t>
      </w:r>
      <w:r>
        <w:rPr>
          <w:rFonts w:hint="eastAsia" w:hAnsi="宋体" w:cs="宋体"/>
        </w:rPr>
        <w:t>训练、竞赛指挥、竞赛组织管理的能力以及</w:t>
      </w:r>
      <w:r>
        <w:rPr>
          <w:rFonts w:hint="eastAsia" w:hAnsi="宋体" w:cs="宋体"/>
          <w:lang w:val="en-US" w:eastAsia="zh-CN"/>
        </w:rPr>
        <w:t>田径</w:t>
      </w:r>
      <w:r>
        <w:rPr>
          <w:rFonts w:hint="eastAsia" w:hAnsi="宋体" w:cs="宋体"/>
        </w:rPr>
        <w:t>竞赛裁判工作的能力。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ind w:firstLine="480" w:firstLineChars="200"/>
        <w:textAlignment w:val="auto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default" w:hAnsi="宋体" w:eastAsia="宋体" w:cs="宋体"/>
          <w:b/>
          <w:lang w:val="en-US" w:eastAsia="zh-CN"/>
        </w:rPr>
      </w:pPr>
      <w:r>
        <w:rPr>
          <w:rFonts w:hint="eastAsia" w:hAnsi="宋体" w:cs="宋体"/>
          <w:b/>
        </w:rPr>
        <w:t>课程目标1：</w:t>
      </w:r>
      <w:r>
        <w:rPr>
          <w:rFonts w:hint="eastAsia" w:hAnsi="宋体" w:cs="宋体"/>
          <w:b/>
          <w:lang w:val="en-US" w:eastAsia="zh-CN"/>
        </w:rPr>
        <w:t>师德师风建设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default" w:hAnsi="宋体" w:eastAsia="宋体" w:cs="宋体"/>
          <w:lang w:val="en-US" w:eastAsia="zh-CN"/>
        </w:rPr>
      </w:pPr>
      <w:r>
        <w:rPr>
          <w:rFonts w:hint="eastAsia" w:hAnsi="宋体" w:cs="宋体"/>
        </w:rPr>
        <w:t>1</w:t>
      </w:r>
      <w:r>
        <w:rPr>
          <w:rFonts w:hint="eastAsia" w:hAnsi="宋体" w:cs="宋体"/>
          <w:lang w:eastAsia="zh-CN"/>
        </w:rPr>
        <w:t>.</w:t>
      </w:r>
      <w:r>
        <w:rPr>
          <w:rFonts w:hint="eastAsia" w:hAnsi="宋体" w:cs="宋体"/>
        </w:rPr>
        <w:t>1</w:t>
      </w:r>
      <w:r>
        <w:rPr>
          <w:rFonts w:hint="eastAsia" w:hAnsi="宋体" w:cs="宋体"/>
          <w:lang w:val="en-US" w:eastAsia="zh-CN"/>
        </w:rPr>
        <w:t xml:space="preserve"> 坚持党的领导，以爱国爱党为基础，以社会主义核心价值观为引导，帮助学生建立正确的、积极的人生观、价值观和职业观。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Ansi="宋体" w:cs="宋体"/>
        </w:rPr>
      </w:pPr>
      <w:r>
        <w:rPr>
          <w:rFonts w:hAnsi="宋体" w:cs="宋体"/>
        </w:rPr>
        <w:t>1</w:t>
      </w:r>
      <w:r>
        <w:rPr>
          <w:rFonts w:hint="eastAsia" w:hAnsi="宋体" w:cs="宋体"/>
          <w:lang w:eastAsia="zh-CN"/>
        </w:rPr>
        <w:t>.</w:t>
      </w:r>
      <w:r>
        <w:rPr>
          <w:rFonts w:hint="eastAsia" w:hAnsi="宋体" w:cs="宋体"/>
        </w:rPr>
        <w:t>2</w:t>
      </w:r>
      <w:r>
        <w:rPr>
          <w:rFonts w:hint="eastAsia" w:hAnsi="宋体" w:cs="宋体"/>
          <w:lang w:val="en-US" w:eastAsia="zh-CN"/>
        </w:rPr>
        <w:t xml:space="preserve"> 培养学生对体育教师职业的理解和认同，建立完善的师德师风理念，学会在教学过程中践行爱生、爱教情怀。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default" w:hAnsi="宋体" w:eastAsia="宋体" w:cs="宋体"/>
          <w:b/>
          <w:lang w:val="en-US" w:eastAsia="zh-CN"/>
        </w:rPr>
      </w:pPr>
      <w:r>
        <w:rPr>
          <w:rFonts w:hint="eastAsia" w:hAnsi="宋体" w:cs="宋体"/>
          <w:b/>
        </w:rPr>
        <w:t>课程目标2：</w:t>
      </w:r>
      <w:r>
        <w:rPr>
          <w:rFonts w:hint="eastAsia" w:hAnsi="宋体" w:cs="宋体"/>
          <w:b/>
          <w:lang w:val="en-US" w:eastAsia="zh-CN"/>
        </w:rPr>
        <w:t>掌握田径训练与比赛的知识和技术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default" w:hAnsi="宋体" w:eastAsia="宋体" w:cs="宋体"/>
          <w:lang w:val="en-US" w:eastAsia="zh-CN"/>
        </w:rPr>
      </w:pPr>
      <w:r>
        <w:rPr>
          <w:rFonts w:hint="eastAsia" w:hAnsi="宋体" w:cs="宋体"/>
        </w:rPr>
        <w:t>2</w:t>
      </w:r>
      <w:r>
        <w:rPr>
          <w:rFonts w:hint="eastAsia" w:hAnsi="宋体" w:cs="宋体"/>
          <w:lang w:eastAsia="zh-CN"/>
        </w:rPr>
        <w:t>.</w:t>
      </w:r>
      <w:r>
        <w:rPr>
          <w:rFonts w:hint="eastAsia" w:hAnsi="宋体" w:cs="宋体"/>
        </w:rPr>
        <w:t>1</w:t>
      </w:r>
      <w:r>
        <w:rPr>
          <w:rFonts w:hint="eastAsia" w:hAnsi="宋体" w:cs="宋体"/>
          <w:lang w:val="en-US" w:eastAsia="zh-CN"/>
        </w:rPr>
        <w:t xml:space="preserve"> 熟练掌握与田径训练相关的健康、体能、技战术和临场执教的教练知识，田径比赛的组织和规划知识，以及田径比赛裁判工作所需知识。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hAnsi="宋体" w:cs="宋体"/>
          <w:lang w:val="en-US" w:eastAsia="zh-CN"/>
        </w:rPr>
      </w:pPr>
      <w:r>
        <w:rPr>
          <w:rFonts w:hAnsi="宋体" w:cs="宋体"/>
        </w:rPr>
        <w:t>2</w:t>
      </w:r>
      <w:r>
        <w:rPr>
          <w:rFonts w:hint="eastAsia" w:hAnsi="宋体" w:cs="宋体"/>
          <w:lang w:eastAsia="zh-CN"/>
        </w:rPr>
        <w:t>.</w:t>
      </w:r>
      <w:r>
        <w:rPr>
          <w:rFonts w:hint="eastAsia" w:hAnsi="宋体" w:cs="宋体"/>
        </w:rPr>
        <w:t>2</w:t>
      </w:r>
      <w:r>
        <w:rPr>
          <w:rFonts w:hint="eastAsia" w:hAnsi="宋体" w:cs="宋体"/>
          <w:lang w:val="en-US" w:eastAsia="zh-CN"/>
        </w:rPr>
        <w:t xml:space="preserve"> 学生能够熟练掌握和运用田径运动各种基本技术，并在此基础上发展个人特长项目；学生应能够临场执行田径基本技战术，并具备一定的临场应变能力。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default" w:hAnsi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2.3 学生应熟练掌握田径和运用训练和比赛常用的基本技术设备，并对前沿技术信息保持跟进。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default" w:hAnsi="宋体" w:eastAsia="宋体" w:cs="宋体"/>
          <w:b/>
          <w:lang w:val="en-US" w:eastAsia="zh-CN"/>
        </w:rPr>
      </w:pPr>
      <w:r>
        <w:rPr>
          <w:rFonts w:hint="eastAsia" w:hAnsi="宋体" w:cs="宋体"/>
          <w:b/>
        </w:rPr>
        <w:t>课程目标</w:t>
      </w:r>
      <w:r>
        <w:rPr>
          <w:rFonts w:hint="eastAsia" w:hAnsi="宋体" w:cs="宋体"/>
          <w:b/>
          <w:lang w:val="en-US" w:eastAsia="zh-CN"/>
        </w:rPr>
        <w:t>3</w:t>
      </w:r>
      <w:r>
        <w:rPr>
          <w:rFonts w:hint="eastAsia" w:hAnsi="宋体" w:cs="宋体"/>
          <w:b/>
        </w:rPr>
        <w:t>：</w:t>
      </w:r>
      <w:r>
        <w:rPr>
          <w:rFonts w:hint="eastAsia" w:hAnsi="宋体" w:cs="宋体"/>
          <w:b/>
          <w:lang w:val="en-US" w:eastAsia="zh-CN"/>
        </w:rPr>
        <w:t>提升基础教育体育课教学水平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200"/>
        <w:textAlignment w:val="auto"/>
        <w:rPr>
          <w:rFonts w:hint="default" w:hAnsi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3.1 通过体育课（田径单元）教学实践和模拟，学生应掌握体育课教学基本规律和原则，以及各种教学方式方法，并类推到其他项目单元中去。在规范教学的基础上，学生应发展出个人教学风格，开发针对不同教学对象和环境的适应能力，提高学科教学知识水平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0"/>
        <w:textAlignment w:val="auto"/>
        <w:rPr>
          <w:rFonts w:hint="eastAsia" w:hAnsi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3.2 适应“双减”政策，发展学生针对课后体育活动的组织和辅导能力。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hAnsi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3.3 学生应具备在体育课中践行爱国主义教育的能力，能够通过体育教学培养中小学生在德、智、体、美、劳共同发展。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default" w:hAnsi="宋体" w:eastAsia="宋体" w:cs="宋体"/>
          <w:b/>
          <w:lang w:val="en-US" w:eastAsia="zh-CN"/>
        </w:rPr>
      </w:pPr>
      <w:r>
        <w:rPr>
          <w:rFonts w:hint="eastAsia" w:hAnsi="宋体" w:cs="宋体"/>
          <w:b/>
        </w:rPr>
        <w:t>课程目标</w:t>
      </w:r>
      <w:r>
        <w:rPr>
          <w:rFonts w:hint="eastAsia" w:hAnsi="宋体" w:cs="宋体"/>
          <w:b/>
          <w:lang w:val="en-US" w:eastAsia="zh-CN"/>
        </w:rPr>
        <w:t>4</w:t>
      </w:r>
      <w:r>
        <w:rPr>
          <w:rFonts w:hint="eastAsia" w:hAnsi="宋体" w:cs="宋体"/>
          <w:b/>
        </w:rPr>
        <w:t>：</w:t>
      </w:r>
      <w:r>
        <w:rPr>
          <w:rFonts w:hint="eastAsia" w:hAnsi="宋体" w:cs="宋体"/>
          <w:b/>
          <w:lang w:val="en-US" w:eastAsia="zh-CN"/>
        </w:rPr>
        <w:t>树立终身学习理念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200"/>
        <w:textAlignment w:val="auto"/>
        <w:rPr>
          <w:rFonts w:hint="default" w:hAnsi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4.1 学生应对终身学习理念具备深刻的理解，不断学习和探索田径运动国内外的前沿知识，提高自身的田径竞赛和教练能力。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0"/>
        <w:textAlignment w:val="auto"/>
        <w:rPr>
          <w:rFonts w:hint="default" w:hAnsi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4.2 学生应能够理解和自觉进行体育教学能力的不断学习和提高，对国内外先进的体育教学方法进行持续的探索和学习，了解在职进修的各种渠道，为提高自身教学水平做好规划。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黑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7"/>
        <w:tblW w:w="86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1"/>
        <w:gridCol w:w="655"/>
        <w:gridCol w:w="3392"/>
        <w:gridCol w:w="653"/>
        <w:gridCol w:w="3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18" w:type="dxa"/>
            <w:gridSpan w:val="3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毕业要求</w:t>
            </w:r>
          </w:p>
        </w:tc>
        <w:tc>
          <w:tcPr>
            <w:tcW w:w="653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</w:t>
            </w:r>
          </w:p>
        </w:tc>
        <w:tc>
          <w:tcPr>
            <w:tcW w:w="3615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对应关系说明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371" w:type="dxa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维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度</w:t>
            </w:r>
          </w:p>
        </w:tc>
        <w:tc>
          <w:tcPr>
            <w:tcW w:w="655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二级指标</w:t>
            </w:r>
          </w:p>
        </w:tc>
        <w:tc>
          <w:tcPr>
            <w:tcW w:w="339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指标点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1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1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践行师德</w:t>
            </w:r>
          </w:p>
        </w:tc>
        <w:tc>
          <w:tcPr>
            <w:tcW w:w="655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1-1师德规范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1-1-1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能在工作岗位践行社会主义核心价值观，具备我国现阶段社会主义政治认同、思想认同和情感认同。</w:t>
            </w:r>
          </w:p>
        </w:tc>
        <w:tc>
          <w:tcPr>
            <w:tcW w:w="653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课程目标1</w:t>
            </w:r>
          </w:p>
        </w:tc>
        <w:tc>
          <w:tcPr>
            <w:tcW w:w="3615" w:type="dxa"/>
            <w:vMerge w:val="restart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1.在教学活动中，教师以身作则，言传身教，培养学生的爱国主义情怀，建立爱国爱党和积极向上的世界观、人生观和价值观。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2.通过对田径运动的发展和社会关系的学习，使学生理解体育运动对社会文化发展的积极作用。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3.通过教学实践和教师的模范作用，帮助学生教师角色对学生世界观、人生观和价值观的巨大影响，深刻理解教师行业立德树人的根本任务，成为“四有”教师。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4.通过对田径运动各种训练、比赛和教学知识的学习，使学生了解田径运动对人体身心发展你的积极作用，提高对基础体育教育职业的认同感和责任感。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371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1-1-2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树立正确的世界观、人生观和价值观。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1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1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1-1-3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以立德树人为教师的根本任务，严格遵守职业道德规范，成为“四有”老师。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1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371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1-2教育情怀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1-2-1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具有强烈的终身投身于我国体育教育事业的信念，认同体育教师工作的意义。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1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1-2-2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深刻认识教师的言传身教对于引领和塑造学生人生观、生命观和价值观的重要作用。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1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3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1-2-3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具有一定的人文底蕴和坚持不懈的科学探索精神，富有爱心，尊重学生，注重学生优良品质的培养和学习行为的养成，鼓励创新思维，成为学生的引路人。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1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71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2学会教学</w:t>
            </w:r>
          </w:p>
        </w:tc>
        <w:tc>
          <w:tcPr>
            <w:tcW w:w="655" w:type="dxa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2-1学科素养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2-1-1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具有学科内有序整合和跨学科相关整合的知识结构，熟练掌握体育与健康学科知识体系的基本知识、基本技能，熟练掌握中小学体育的教学方法和学生学习方法。</w:t>
            </w:r>
          </w:p>
        </w:tc>
        <w:tc>
          <w:tcPr>
            <w:tcW w:w="653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课程目标2</w:t>
            </w:r>
          </w:p>
        </w:tc>
        <w:tc>
          <w:tcPr>
            <w:tcW w:w="3615" w:type="dxa"/>
            <w:vMerge w:val="restart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通过田径训练和比赛相关的知识学习，使学生熟练掌握通过田径运动促进中小学生体质健康的基础知识。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2.通过田径单元教学实践，帮助学衡掌握并运用各种体育课教学教法，建立有自身特色的教学风格。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3.给予学生针对不同教学对象和环境的模拟和挑战，帮助学生建立成熟的学科教学知识，并能够较好的结合传统教学方法和现代科技信息技术。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2-2教学能力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2-2-1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能根据学校特色运动项目，不断提升自己的业务水平，适应学校体育工作开展特色课程的要求。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1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71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2-2-2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掌握和运用现代化信息技术手段，熟练使用电脑设计教学，具备较高的教学能力和教学研究能力。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1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3学会育人</w:t>
            </w:r>
          </w:p>
        </w:tc>
        <w:tc>
          <w:tcPr>
            <w:tcW w:w="655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3-1综合育人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3-1-1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初步掌握学生养成教育规律，掌握培养学生正确发展的途径与方法。</w:t>
            </w:r>
          </w:p>
        </w:tc>
        <w:tc>
          <w:tcPr>
            <w:tcW w:w="653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课程目标3</w:t>
            </w:r>
          </w:p>
        </w:tc>
        <w:tc>
          <w:tcPr>
            <w:tcW w:w="3615" w:type="dxa"/>
            <w:vMerge w:val="restart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透过田径训练和比赛，帮助学生理解田径运动蕴含的情感培养功能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通过教学实践，使学生掌握田径运动的育人价值，并能够较好得体现在教学活动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学生应通过教学实践和实习来发展课后体育活动的组织和指导能力，理解体育课和课后体育活动指导原则的区别与联系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3-1-2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在教育实践中能够独立组织社团活动和主体教育活动，对学生进行爱国主义教育。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1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3-1-3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将知识学习、能力发展和思想品德养成有机结合，培养适应现代社会的文明和健康生活方式。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1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371" w:type="dxa"/>
            <w:vMerge w:val="restart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4学会发展</w:t>
            </w:r>
          </w:p>
        </w:tc>
        <w:tc>
          <w:tcPr>
            <w:tcW w:w="655" w:type="dxa"/>
            <w:vMerge w:val="restart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4-1自主学习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4-1-1牢固树立终身学习观，不断探索学校体育的教学规律，时刻掌握国内外学校教育的发展动态和改革趋势。</w:t>
            </w:r>
          </w:p>
        </w:tc>
        <w:tc>
          <w:tcPr>
            <w:tcW w:w="653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课程目标4</w:t>
            </w:r>
          </w:p>
        </w:tc>
        <w:tc>
          <w:tcPr>
            <w:tcW w:w="3615" w:type="dxa"/>
            <w:vMerge w:val="restart"/>
          </w:tcPr>
          <w:p>
            <w:pPr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1.通过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田径课程的学习与训练，使学生建立终身学习和锻炼的习惯，并对国内外田径运动的发展进行不断的了解和探索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2.通过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田径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教学实践，使学生理解教学能力终身学习的重要性，理解教学能力需要与时俱进的必要性，养成在教学工作中不断学习的创新机身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4-1-2能结合工作实际不断提高业务水平，规划未来发展蓝图，能用批判性思维审视问题，具有创新精神，具备解决现实问题的能力。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1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55" w:type="dxa"/>
            <w:vMerge w:val="restart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4-2沟通合作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4-2-1能够在教学团队中间无障碍沟通，通过相互学习快速成长。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15" w:type="dxa"/>
            <w:vMerge w:val="restart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充分发挥田径运动的团队协作功能，提高学生的团队意识，理解有效沟通的重要性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2.通过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田径比赛和教学实践，养成学生的领导能力和风格，理解教练和教师在领导能力方面的区别与联系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4-2-2在日常工作中具有团队协作精神和较强的领导能力。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1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jc w:val="left"/>
        <w:textAlignment w:val="auto"/>
        <w:rPr>
          <w:rFonts w:hint="default" w:eastAsia="黑体"/>
          <w:lang w:val="en-US" w:eastAsia="zh-CN"/>
        </w:rPr>
      </w:pP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三</w:t>
      </w:r>
      <w:r>
        <w:rPr>
          <w:rFonts w:hint="eastAsia" w:ascii="黑体" w:hAnsi="黑体" w:eastAsia="黑体"/>
          <w:b/>
          <w:sz w:val="28"/>
          <w:szCs w:val="28"/>
        </w:rPr>
        <w:t>、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教学内容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80" w:firstLineChars="200"/>
        <w:jc w:val="left"/>
        <w:textAlignment w:val="auto"/>
        <w:outlineLvl w:val="1"/>
        <w:rPr>
          <w:rFonts w:hint="eastAsia" w:ascii="黑体" w:hAnsi="宋体" w:eastAsia="黑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黑体" w:hAnsi="宋体" w:eastAsia="黑体"/>
          <w:b w:val="0"/>
          <w:bCs w:val="0"/>
          <w:sz w:val="24"/>
          <w:szCs w:val="24"/>
        </w:rPr>
        <w:t>（一）理论</w:t>
      </w:r>
      <w:r>
        <w:rPr>
          <w:rFonts w:hint="eastAsia" w:ascii="黑体" w:hAnsi="宋体" w:eastAsia="黑体"/>
          <w:b w:val="0"/>
          <w:bCs w:val="0"/>
          <w:sz w:val="24"/>
          <w:szCs w:val="24"/>
          <w:lang w:val="en-US" w:eastAsia="zh-CN"/>
        </w:rPr>
        <w:t>部分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80" w:firstLineChars="200"/>
        <w:jc w:val="left"/>
        <w:textAlignment w:val="auto"/>
        <w:outlineLvl w:val="1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 xml:space="preserve">第一章 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儿童少年与女子田径教学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训练特点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outlineLvl w:val="1"/>
        <w:rPr>
          <w:rFonts w:hint="eastAsia" w:ascii="宋体" w:hAnsi="宋体"/>
          <w:szCs w:val="21"/>
        </w:rPr>
      </w:pPr>
      <w:r>
        <w:rPr>
          <w:rFonts w:hint="eastAsia" w:ascii="宋体" w:hAnsi="宋体" w:eastAsia="宋体" w:cs="宋体"/>
          <w:szCs w:val="21"/>
          <w:lang w:eastAsia="zh-CN"/>
        </w:rPr>
        <w:t>第一节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</w:rPr>
        <w:t>儿童少年田径教学</w:t>
      </w:r>
      <w:r>
        <w:rPr>
          <w:rFonts w:hint="eastAsia" w:ascii="宋体" w:hAnsi="宋体" w:eastAsia="宋体" w:cs="宋体"/>
          <w:szCs w:val="21"/>
          <w:lang w:eastAsia="zh-CN"/>
        </w:rPr>
        <w:t>、</w:t>
      </w:r>
      <w:r>
        <w:rPr>
          <w:rFonts w:hint="eastAsia" w:ascii="宋体" w:hAnsi="宋体" w:eastAsia="宋体" w:cs="宋体"/>
          <w:szCs w:val="21"/>
        </w:rPr>
        <w:t>训练特点及注意事项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rPr>
          <w:rFonts w:hint="default" w:ascii="宋体" w:hAnsi="宋体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教学重点：儿童少年在田径教学中教学的特点、训练的特点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eastAsia="zh-CN"/>
        </w:rPr>
        <w:t>第二节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</w:rPr>
        <w:t>女子田径教学</w:t>
      </w:r>
      <w:r>
        <w:rPr>
          <w:rFonts w:hint="eastAsia" w:ascii="宋体" w:hAnsi="宋体" w:eastAsia="宋体" w:cs="宋体"/>
          <w:szCs w:val="21"/>
          <w:lang w:eastAsia="zh-CN"/>
        </w:rPr>
        <w:t>、</w:t>
      </w:r>
      <w:r>
        <w:rPr>
          <w:rFonts w:hint="eastAsia" w:ascii="宋体" w:hAnsi="宋体" w:eastAsia="宋体" w:cs="宋体"/>
          <w:szCs w:val="21"/>
        </w:rPr>
        <w:t>训练特点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教学重点：女子田径教学中教学的特点、训练的特点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思考题：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1.儿童少年的基本身体发展规律与特点？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200"/>
        <w:jc w:val="left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2.在儿童少年的田径教学中注意的问题是什么？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200"/>
        <w:jc w:val="left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3.女子的身心发展特点是什么?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4.女子田径业余训练的特点是什么？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5.女子速度、力量训练的特点是什么？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第二章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  <w:lang w:eastAsia="zh-CN"/>
        </w:rPr>
        <w:t>中小学田径技术课程教学设计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第一节 田径课程项目教学安排计划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教学重点：中小学田径项目与课时分配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第二节 田径课程设计原则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教学重点：中小学田径课程教学设计的基本原则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第三节 田径课程设计方法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教学重点：</w:t>
      </w:r>
      <w:r>
        <w:rPr>
          <w:rFonts w:hint="eastAsia" w:ascii="宋体" w:hAnsi="宋体" w:eastAsia="宋体" w:cs="宋体"/>
          <w:szCs w:val="21"/>
          <w:lang w:val="en-US" w:eastAsia="zh-CN"/>
        </w:rPr>
        <w:t>田径</w:t>
      </w: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课程设计的方法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思考题：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1.江苏省中小学田径项目有哪些？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2.一般</w:t>
      </w:r>
      <w:r>
        <w:rPr>
          <w:rFonts w:hint="eastAsia" w:ascii="宋体" w:hAnsi="宋体" w:eastAsia="宋体" w:cs="宋体"/>
          <w:szCs w:val="21"/>
          <w:lang w:val="en-US" w:eastAsia="zh-CN"/>
        </w:rPr>
        <w:t>田径</w:t>
      </w: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课程设计需要考虑的因素是什么？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3.教学方法选择需要考虑的因素有哪些？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4.如何变换教学手段？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Chars="200"/>
        <w:textAlignment w:val="auto"/>
        <w:rPr>
          <w:rFonts w:hint="default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5.四段式课程模式中身体素质练习安排需要考虑的问题是什么？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80" w:firstLineChars="200"/>
        <w:jc w:val="left"/>
        <w:textAlignment w:val="auto"/>
        <w:outlineLvl w:val="1"/>
        <w:rPr>
          <w:rFonts w:hint="eastAsia" w:ascii="宋体" w:hAnsi="宋体"/>
          <w:b w:val="0"/>
          <w:bCs w:val="0"/>
          <w:sz w:val="24"/>
          <w:szCs w:val="24"/>
        </w:rPr>
      </w:pPr>
      <w:r>
        <w:rPr>
          <w:rFonts w:hint="eastAsia" w:ascii="黑体" w:eastAsia="黑体"/>
          <w:b w:val="0"/>
          <w:bCs w:val="0"/>
          <w:sz w:val="24"/>
          <w:szCs w:val="24"/>
        </w:rPr>
        <w:t>（二）技术部分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jc w:val="left"/>
        <w:textAlignment w:val="auto"/>
        <w:outlineLvl w:val="2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第一章 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中长跑、</w:t>
      </w:r>
      <w:r>
        <w:rPr>
          <w:rFonts w:hint="eastAsia" w:ascii="黑体" w:hAnsi="黑体" w:eastAsia="黑体" w:cs="黑体"/>
          <w:sz w:val="24"/>
          <w:szCs w:val="24"/>
        </w:rPr>
        <w:t>接力跑、短距离跑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第一节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中长跑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教学重点：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中长跑</w:t>
      </w:r>
      <w:r>
        <w:rPr>
          <w:rFonts w:hint="eastAsia" w:ascii="宋体" w:hAnsi="宋体" w:eastAsia="宋体" w:cs="宋体"/>
          <w:sz w:val="21"/>
          <w:szCs w:val="21"/>
        </w:rPr>
        <w:t>技术教学的难点和重点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，如何设计合理的教学教案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第二节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接力跑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教学重点：接力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跑</w:t>
      </w:r>
      <w:r>
        <w:rPr>
          <w:rFonts w:hint="eastAsia" w:ascii="宋体" w:hAnsi="宋体" w:eastAsia="宋体" w:cs="宋体"/>
          <w:sz w:val="21"/>
          <w:szCs w:val="21"/>
        </w:rPr>
        <w:t>技术教学的难点和重点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，如何设计合理的教学教案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第三节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短距离跑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教学重点：短距离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跑</w:t>
      </w:r>
      <w:r>
        <w:rPr>
          <w:rFonts w:hint="eastAsia" w:ascii="宋体" w:hAnsi="宋体" w:eastAsia="宋体" w:cs="宋体"/>
          <w:sz w:val="21"/>
          <w:szCs w:val="21"/>
        </w:rPr>
        <w:t>技术教学的难点和重点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，如何设计合理的教学教案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思考题：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1.“极点”的表现是什么？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2.接力的棒次安排特点？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3.立棒式传接棒技术的基本要求是什么？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4.站立式起跑的技术动作要求是什么？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5.短距离跑的教学安排有那几种？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left"/>
        <w:textAlignment w:val="auto"/>
        <w:outlineLvl w:val="2"/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第二章 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障碍跑、</w:t>
      </w:r>
      <w:r>
        <w:rPr>
          <w:rFonts w:hint="eastAsia" w:ascii="黑体" w:hAnsi="黑体" w:eastAsia="黑体" w:cs="黑体"/>
          <w:sz w:val="24"/>
          <w:szCs w:val="24"/>
        </w:rPr>
        <w:t>跨栏跑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eastAsia="zh-CN"/>
        </w:rPr>
        <w:t>第一节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  <w:lang w:eastAsia="zh-CN"/>
        </w:rPr>
        <w:t>障碍跑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200"/>
        <w:jc w:val="left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教学重点：</w:t>
      </w:r>
      <w:r>
        <w:rPr>
          <w:rFonts w:hint="eastAsia" w:ascii="宋体" w:hAnsi="宋体" w:eastAsia="宋体" w:cs="宋体"/>
          <w:szCs w:val="21"/>
          <w:lang w:eastAsia="zh-CN"/>
        </w:rPr>
        <w:t>障碍跑的设计技巧和通过障碍的方法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leftChars="0"/>
        <w:jc w:val="left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eastAsia="zh-CN"/>
        </w:rPr>
        <w:t>第二节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</w:rPr>
        <w:t>跨栏跑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leftChars="0"/>
        <w:jc w:val="left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教学重点：</w:t>
      </w:r>
      <w:r>
        <w:rPr>
          <w:rFonts w:hint="eastAsia" w:ascii="宋体" w:hAnsi="宋体" w:eastAsia="宋体" w:cs="宋体"/>
          <w:szCs w:val="21"/>
        </w:rPr>
        <w:t>跨栏跑完整技术以及技术教学的难点和重点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思考题：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 xml:space="preserve">    1.如何结合学校实际设计障碍？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2.女生在跨栏教学中的心理特点？如何通过教学手段避免或减少心理影响？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3.中学跨栏教学是的主要事项？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4.如何在跨栏教学中体现循序渐进和区别对待原则?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jc w:val="left"/>
        <w:textAlignment w:val="auto"/>
        <w:outlineLvl w:val="2"/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第三章 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跨越式</w:t>
      </w:r>
      <w:r>
        <w:rPr>
          <w:rFonts w:hint="eastAsia" w:ascii="黑体" w:hAnsi="黑体" w:eastAsia="黑体" w:cs="黑体"/>
          <w:bCs/>
          <w:sz w:val="24"/>
          <w:szCs w:val="24"/>
        </w:rPr>
        <w:t>跳高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200"/>
        <w:jc w:val="left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教学重点：跨越式跳高的起跳技术与教学组织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思考题：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 xml:space="preserve">    1.起跳技术的动作要领是什么？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2.如何组织教学提高练习密度?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3.落地区的安全事项是什么?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left"/>
        <w:textAlignment w:val="auto"/>
        <w:outlineLvl w:val="2"/>
        <w:rPr>
          <w:rFonts w:hint="eastAsia" w:ascii="宋体" w:hAnsi="宋体"/>
          <w:szCs w:val="21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第四章 </w:t>
      </w: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t>掷</w:t>
      </w:r>
      <w:r>
        <w:rPr>
          <w:rFonts w:hint="eastAsia" w:ascii="黑体" w:hAnsi="黑体" w:eastAsia="黑体" w:cs="黑体"/>
          <w:bCs/>
          <w:sz w:val="24"/>
          <w:szCs w:val="24"/>
          <w:lang w:eastAsia="zh-CN"/>
        </w:rPr>
        <w:t>实心球、推铅球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eastAsia="zh-CN"/>
        </w:rPr>
        <w:t>第一节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掷</w:t>
      </w:r>
      <w:r>
        <w:rPr>
          <w:rFonts w:hint="eastAsia" w:ascii="宋体" w:hAnsi="宋体" w:eastAsia="宋体" w:cs="宋体"/>
          <w:bCs/>
          <w:szCs w:val="21"/>
          <w:lang w:eastAsia="zh-CN"/>
        </w:rPr>
        <w:t>实心球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200"/>
        <w:jc w:val="left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教学重点：</w:t>
      </w:r>
      <w:r>
        <w:rPr>
          <w:rFonts w:hint="eastAsia" w:ascii="宋体" w:hAnsi="宋体" w:eastAsia="宋体" w:cs="宋体"/>
          <w:szCs w:val="21"/>
          <w:lang w:eastAsia="zh-CN"/>
        </w:rPr>
        <w:t>掷实心球的方法与要求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leftChars="0"/>
        <w:jc w:val="left"/>
        <w:textAlignment w:val="auto"/>
        <w:rPr>
          <w:rFonts w:hint="eastAsia" w:ascii="宋体" w:hAnsi="宋体" w:eastAsia="宋体" w:cs="宋体"/>
          <w:bCs/>
          <w:szCs w:val="21"/>
          <w:lang w:eastAsia="zh-CN"/>
        </w:rPr>
      </w:pPr>
      <w:r>
        <w:rPr>
          <w:rFonts w:hint="eastAsia" w:ascii="宋体" w:hAnsi="宋体" w:eastAsia="宋体" w:cs="宋体"/>
          <w:bCs/>
          <w:szCs w:val="21"/>
          <w:lang w:eastAsia="zh-CN"/>
        </w:rPr>
        <w:t>第二节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Cs w:val="21"/>
          <w:lang w:eastAsia="zh-CN"/>
        </w:rPr>
        <w:t>推铅球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leftChars="0"/>
        <w:jc w:val="left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教学重点：</w:t>
      </w:r>
      <w:r>
        <w:rPr>
          <w:rFonts w:hint="eastAsia" w:ascii="宋体" w:hAnsi="宋体" w:eastAsia="宋体" w:cs="宋体"/>
          <w:szCs w:val="21"/>
          <w:lang w:eastAsia="zh-CN"/>
        </w:rPr>
        <w:t>侧向滑步推铅球的</w:t>
      </w:r>
      <w:r>
        <w:rPr>
          <w:rFonts w:hint="eastAsia" w:ascii="宋体" w:hAnsi="宋体" w:eastAsia="宋体" w:cs="宋体"/>
          <w:szCs w:val="21"/>
        </w:rPr>
        <w:t>技术难点和重点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思考题：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 xml:space="preserve">    1.上步推铅球的技术要点是什么？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2.垫步推铅球的技术要点是什么？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3.能列举出十种以上实心球练习方法？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4.侧向滑步推铅球的动作要求是什么？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5.侧向滑步推铅球的教学安排是如何的？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（三）实践活动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</w:rPr>
        <w:t>1</w:t>
      </w:r>
      <w:r>
        <w:rPr>
          <w:rFonts w:hint="eastAsia" w:ascii="宋体" w:hAnsi="宋体" w:eastAsia="宋体" w:cs="宋体"/>
          <w:szCs w:val="21"/>
          <w:lang w:eastAsia="zh-CN"/>
        </w:rPr>
        <w:t>.教学</w:t>
      </w:r>
      <w:r>
        <w:rPr>
          <w:rFonts w:hint="eastAsia" w:ascii="宋体" w:hAnsi="宋体" w:eastAsia="宋体" w:cs="宋体"/>
          <w:szCs w:val="21"/>
        </w:rPr>
        <w:t>理论讲授和</w:t>
      </w:r>
      <w:r>
        <w:rPr>
          <w:rFonts w:hint="eastAsia" w:ascii="宋体" w:hAnsi="宋体" w:eastAsia="宋体" w:cs="宋体"/>
          <w:szCs w:val="21"/>
          <w:lang w:eastAsia="zh-CN"/>
        </w:rPr>
        <w:t>项目</w:t>
      </w:r>
      <w:r>
        <w:rPr>
          <w:rFonts w:hint="eastAsia" w:ascii="宋体" w:hAnsi="宋体" w:eastAsia="宋体" w:cs="宋体"/>
          <w:szCs w:val="21"/>
        </w:rPr>
        <w:t>技术教学</w:t>
      </w:r>
      <w:r>
        <w:rPr>
          <w:rFonts w:hint="eastAsia" w:ascii="宋体" w:hAnsi="宋体" w:eastAsia="宋体" w:cs="宋体"/>
          <w:szCs w:val="21"/>
          <w:lang w:eastAsia="zh-CN"/>
        </w:rPr>
        <w:t>相结合，技术教学后半部分，安排不少于一半的时间让学生实习实践。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</w:t>
      </w:r>
      <w:r>
        <w:rPr>
          <w:rFonts w:hint="eastAsia" w:ascii="宋体" w:hAnsi="宋体" w:eastAsia="宋体" w:cs="宋体"/>
          <w:szCs w:val="21"/>
          <w:lang w:eastAsia="zh-CN"/>
        </w:rPr>
        <w:t>.</w:t>
      </w:r>
      <w:r>
        <w:rPr>
          <w:rFonts w:hint="eastAsia" w:ascii="宋体" w:hAnsi="宋体" w:eastAsia="宋体" w:cs="宋体"/>
          <w:szCs w:val="21"/>
        </w:rPr>
        <w:t>有计划地安排</w:t>
      </w:r>
      <w:r>
        <w:rPr>
          <w:rFonts w:hint="eastAsia" w:ascii="宋体" w:hAnsi="宋体" w:eastAsia="宋体" w:cs="宋体"/>
          <w:szCs w:val="21"/>
          <w:lang w:eastAsia="zh-CN"/>
        </w:rPr>
        <w:t>和组织</w:t>
      </w:r>
      <w:r>
        <w:rPr>
          <w:rFonts w:hint="eastAsia" w:ascii="宋体" w:hAnsi="宋体" w:eastAsia="宋体" w:cs="宋体"/>
          <w:szCs w:val="21"/>
        </w:rPr>
        <w:t>学生</w:t>
      </w:r>
      <w:r>
        <w:rPr>
          <w:rFonts w:hint="eastAsia" w:ascii="宋体" w:hAnsi="宋体" w:eastAsia="宋体" w:cs="宋体"/>
          <w:szCs w:val="21"/>
          <w:lang w:eastAsia="zh-CN"/>
        </w:rPr>
        <w:t>练习体育教师课堂基本功</w:t>
      </w:r>
      <w:r>
        <w:rPr>
          <w:rFonts w:hint="eastAsia" w:ascii="宋体" w:hAnsi="宋体" w:eastAsia="宋体" w:cs="宋体"/>
          <w:szCs w:val="21"/>
        </w:rPr>
        <w:t>。</w:t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四</w:t>
      </w:r>
      <w:r>
        <w:rPr>
          <w:rFonts w:hint="eastAsia" w:ascii="黑体" w:hAnsi="黑体" w:eastAsia="黑体"/>
          <w:b/>
          <w:sz w:val="28"/>
          <w:szCs w:val="28"/>
        </w:rPr>
        <w:t>、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课时分配</w:t>
      </w:r>
    </w:p>
    <w:p>
      <w:pPr>
        <w:widowControl/>
        <w:spacing w:before="156" w:beforeLines="50" w:after="156" w:afterLines="50"/>
        <w:jc w:val="center"/>
        <w:rPr>
          <w:rFonts w:hint="eastAsia"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表2：</w:t>
      </w:r>
      <w:r>
        <w:rPr>
          <w:rFonts w:hint="eastAsia" w:ascii="宋体" w:hAnsi="宋体" w:eastAsia="宋体"/>
          <w:b/>
          <w:szCs w:val="21"/>
          <w:lang w:val="en-US" w:eastAsia="zh-CN"/>
        </w:rPr>
        <w:t>教学</w:t>
      </w:r>
      <w:r>
        <w:rPr>
          <w:rFonts w:hint="eastAsia" w:ascii="宋体" w:hAnsi="宋体" w:eastAsia="宋体"/>
          <w:b/>
          <w:szCs w:val="21"/>
        </w:rPr>
        <w:t>内容和学时分配表</w:t>
      </w:r>
    </w:p>
    <w:tbl>
      <w:tblPr>
        <w:tblStyle w:val="7"/>
        <w:tblW w:w="8536" w:type="dxa"/>
        <w:tblInd w:w="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5822"/>
        <w:gridCol w:w="16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分类</w:t>
            </w: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教学内容</w:t>
            </w:r>
          </w:p>
        </w:tc>
        <w:tc>
          <w:tcPr>
            <w:tcW w:w="166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教学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时数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(课时)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ascii="宋体" w:hAnsi="宋体" w:eastAsia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理论</w:t>
            </w: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第一节 儿童少年田径教学、训练特点及注意事项</w:t>
            </w:r>
          </w:p>
        </w:tc>
        <w:tc>
          <w:tcPr>
            <w:tcW w:w="1664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第二节 女子田径教学、训练特点</w:t>
            </w:r>
          </w:p>
        </w:tc>
        <w:tc>
          <w:tcPr>
            <w:tcW w:w="166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第一节 田径课程项目教学安排计划</w:t>
            </w:r>
          </w:p>
        </w:tc>
        <w:tc>
          <w:tcPr>
            <w:tcW w:w="1664" w:type="dxa"/>
            <w:vMerge w:val="restart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第二节 田径课程设计原则</w:t>
            </w:r>
          </w:p>
        </w:tc>
        <w:tc>
          <w:tcPr>
            <w:tcW w:w="166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第三节 田径课程设计方法</w:t>
            </w:r>
          </w:p>
        </w:tc>
        <w:tc>
          <w:tcPr>
            <w:tcW w:w="166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技术与技能</w:t>
            </w:r>
          </w:p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第一节 中长跑技术</w:t>
            </w:r>
          </w:p>
        </w:tc>
        <w:tc>
          <w:tcPr>
            <w:tcW w:w="1664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ascii="宋体" w:hAnsi="宋体" w:eastAsia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第二节 中长跑教学</w:t>
            </w:r>
          </w:p>
        </w:tc>
        <w:tc>
          <w:tcPr>
            <w:tcW w:w="166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第三节 中长跑裁判实践</w:t>
            </w:r>
          </w:p>
        </w:tc>
        <w:tc>
          <w:tcPr>
            <w:tcW w:w="166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第四节 接力跑、短距离跑技术</w:t>
            </w:r>
          </w:p>
        </w:tc>
        <w:tc>
          <w:tcPr>
            <w:tcW w:w="166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第五节 接力跑、短距离跑教学</w:t>
            </w:r>
          </w:p>
        </w:tc>
        <w:tc>
          <w:tcPr>
            <w:tcW w:w="166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第六节 接力跑、短距离跑裁判实践</w:t>
            </w:r>
          </w:p>
        </w:tc>
        <w:tc>
          <w:tcPr>
            <w:tcW w:w="166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第一节 障碍跑、跨栏跑技术</w:t>
            </w:r>
          </w:p>
        </w:tc>
        <w:tc>
          <w:tcPr>
            <w:tcW w:w="1664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ascii="宋体" w:hAnsi="宋体" w:eastAsia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第二节 障碍跑、跨栏跑教学</w:t>
            </w:r>
          </w:p>
        </w:tc>
        <w:tc>
          <w:tcPr>
            <w:tcW w:w="166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第三节 障碍跑、跨栏跑裁判实践</w:t>
            </w:r>
          </w:p>
        </w:tc>
        <w:tc>
          <w:tcPr>
            <w:tcW w:w="166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第一节 跨越式跳高技术</w:t>
            </w:r>
          </w:p>
        </w:tc>
        <w:tc>
          <w:tcPr>
            <w:tcW w:w="1664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ascii="宋体" w:hAnsi="宋体" w:eastAsia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第二节 跨越式跳高教学</w:t>
            </w:r>
          </w:p>
        </w:tc>
        <w:tc>
          <w:tcPr>
            <w:tcW w:w="166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第三节 跨越式跳高裁判实践</w:t>
            </w:r>
          </w:p>
        </w:tc>
        <w:tc>
          <w:tcPr>
            <w:tcW w:w="166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第一节 掷实心球、推铅球技术</w:t>
            </w:r>
          </w:p>
        </w:tc>
        <w:tc>
          <w:tcPr>
            <w:tcW w:w="1664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第二节 掷实心球、推铅球教学</w:t>
            </w:r>
          </w:p>
        </w:tc>
        <w:tc>
          <w:tcPr>
            <w:tcW w:w="166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第三节 掷实心球、推铅球裁判实践</w:t>
            </w:r>
          </w:p>
        </w:tc>
        <w:tc>
          <w:tcPr>
            <w:tcW w:w="166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机动、考核</w:t>
            </w:r>
          </w:p>
        </w:tc>
        <w:tc>
          <w:tcPr>
            <w:tcW w:w="1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687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vertAlign w:val="baseline"/>
                <w:lang w:eastAsia="zh-CN"/>
              </w:rPr>
            </w:pPr>
            <w:r>
              <w:rPr>
                <w:rFonts w:hint="eastAsia" w:ascii="宋体" w:hAnsi="宋体" w:eastAsia="宋体"/>
                <w:vertAlign w:val="baseline"/>
                <w:lang w:eastAsia="zh-CN"/>
              </w:rPr>
              <w:t>合计</w:t>
            </w:r>
          </w:p>
        </w:tc>
        <w:tc>
          <w:tcPr>
            <w:tcW w:w="1664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vertAlign w:val="baseline"/>
                <w:lang w:val="en-US" w:eastAsia="zh-CN"/>
              </w:rPr>
              <w:t>72</w:t>
            </w:r>
          </w:p>
        </w:tc>
      </w:tr>
    </w:tbl>
    <w:p>
      <w:pPr>
        <w:widowControl/>
        <w:spacing w:beforeLines="50" w:afterLines="50"/>
        <w:ind w:firstLine="420" w:firstLineChars="200"/>
        <w:jc w:val="left"/>
      </w:pPr>
      <w:r>
        <w:rPr>
          <w:rFonts w:hint="eastAsia" w:ascii="Times New Roman Regular" w:hAnsi="Times New Roman Regular" w:eastAsia="宋体" w:cs="Times New Roman Regular"/>
          <w:color w:val="000000"/>
          <w:sz w:val="21"/>
          <w:szCs w:val="21"/>
        </w:rPr>
        <w:t>本课程按照课程思政要求进行随堂教学。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  <w:lang w:eastAsia="zh-CN"/>
        </w:rPr>
        <w:t>五、</w:t>
      </w:r>
      <w:r>
        <w:rPr>
          <w:rFonts w:hint="eastAsia" w:ascii="黑体" w:hAnsi="黑体" w:eastAsia="黑体"/>
          <w:b/>
          <w:sz w:val="28"/>
          <w:szCs w:val="28"/>
        </w:rPr>
        <w:t>教材及参考书目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</w:t>
      </w:r>
      <w:r>
        <w:rPr>
          <w:rFonts w:hint="eastAsia" w:ascii="宋体" w:hAnsi="宋体" w:eastAsia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文超主编，《田径运动高级教程》，人民体育出版社，1994年10月第一版。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</w:t>
      </w:r>
      <w:r>
        <w:rPr>
          <w:rFonts w:hint="eastAsia" w:ascii="宋体" w:hAnsi="宋体" w:eastAsia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张力为主编，《体育科学研究方法》，高等教育出版社，2002年12月第一版。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</w:t>
      </w:r>
      <w:r>
        <w:rPr>
          <w:rFonts w:hint="eastAsia" w:ascii="宋体" w:hAnsi="宋体" w:eastAsia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孙庆杰主编，《田径》（第二版），高等教育出版社，2001年7月第二版。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4</w:t>
      </w:r>
      <w:r>
        <w:rPr>
          <w:rFonts w:hint="eastAsia" w:ascii="宋体" w:hAnsi="宋体" w:eastAsia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陈小平著，《当代运动训练热点问题研究》，北京体育大学出版社，2005年8月第一版。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5</w:t>
      </w:r>
      <w:r>
        <w:rPr>
          <w:rFonts w:hint="eastAsia" w:ascii="宋体" w:hAnsi="宋体" w:eastAsia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金惠多等编著，《田径运动训练原理与方法》，云南科技出版社，1997.6第一版。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6</w:t>
      </w:r>
      <w:r>
        <w:rPr>
          <w:rFonts w:hint="eastAsia" w:ascii="宋体" w:hAnsi="宋体" w:eastAsia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袁作生等主编，《现代田径运动科学训练法》，人民体育出版社，1997.9第一版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7.潘绍伟主编，《小学室内体育教学》，江苏凤凰美术出版社，2015.7第一版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8.潘绍伟主编，《中学室内体育教学》，江苏凤凰美术出版社，2015.7第一版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9.潘绍伟著，《学校体育的追问与追求》（上、中、下），北京体育大学出版社，2017.7第一版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10.张忠秋译，Richard A.Magill著，《运动技能学习与控制》（第七版），中国轻工业出版社，2006.1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11.朱伟强著，《基于标准的体育课程设计》，北京体育大学出版社，2010.9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六</w:t>
      </w:r>
      <w:r>
        <w:rPr>
          <w:rFonts w:hint="eastAsia" w:ascii="黑体" w:hAnsi="黑体" w:eastAsia="黑体"/>
          <w:b/>
          <w:sz w:val="28"/>
          <w:szCs w:val="28"/>
        </w:rPr>
        <w:t xml:space="preserve">、教学方法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textAlignment w:val="auto"/>
        <w:outlineLvl w:val="1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（一）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理论课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1．专题化课堂讲授与小组研讨学习为主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课堂教学过程中，在系统、整体把握性质与目标的基础上，广泛收集和整理相关专业资料，把握本学科的发展动态，适当引入国内外最新研究成果，通过讲授，传递基本知识。同时，密切关注体育教学训练和比赛中的现实问题，培养和启发学生的专业能力。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numPr>
          <w:ilvl w:val="0"/>
          <w:numId w:val="0"/>
        </w:numPr>
        <w:spacing w:line="240" w:lineRule="auto"/>
        <w:ind w:left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2.课堂讨论与课后阅读相结合为辅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有计划的组织学生，针对教学设计展开讨论，从同课异构的角度，展开多维度设计教学鼓励学生使用发散思维，开拓思路，设计出新颖的教学方法和手段。</w:t>
      </w:r>
    </w:p>
    <w:p>
      <w:pPr>
        <w:numPr>
          <w:ilvl w:val="0"/>
          <w:numId w:val="0"/>
        </w:numPr>
        <w:spacing w:line="240" w:lineRule="auto"/>
        <w:ind w:left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3.翻转教学法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通过微信发布技术视频、技术教学视频、开放性问题等，指导学生自主开展学习，充分发挥自身的学习能动性。在课上组织研讨，从而学习专业教学知识与技能。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4.课堂汇报和讨论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基于翻转课堂，以学生汇报学习内容的方式，交流学习情况与对知识的理解，培养学生独立思考能力。组织学生针对学生的汇报，展开讨论，并与中小学教学实际相结合，及时消化和理解教学原则与设计方法。并锻炼学生的思维和语言表达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textAlignment w:val="auto"/>
        <w:outlineLvl w:val="1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二</w:t>
      </w:r>
      <w:r>
        <w:rPr>
          <w:rFonts w:hint="eastAsia" w:ascii="宋体" w:hAnsi="宋体" w:eastAsia="宋体" w:cs="宋体"/>
          <w:sz w:val="21"/>
          <w:szCs w:val="21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技术课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1．</w:t>
      </w:r>
      <w:r>
        <w:rPr>
          <w:rFonts w:hint="eastAsia" w:ascii="宋体" w:hAnsi="宋体" w:eastAsia="宋体" w:cs="宋体"/>
        </w:rPr>
        <w:t>讲解与示范的教学方法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讲解精炼、准确，突出教学重点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多练为主。</w:t>
      </w:r>
      <w:r>
        <w:rPr>
          <w:rFonts w:hint="eastAsia" w:ascii="宋体" w:hAnsi="宋体" w:eastAsia="宋体" w:cs="宋体"/>
          <w:lang w:eastAsia="zh-CN"/>
        </w:rPr>
        <w:t>技术动作</w:t>
      </w:r>
      <w:r>
        <w:rPr>
          <w:rFonts w:hint="eastAsia" w:ascii="宋体" w:hAnsi="宋体" w:eastAsia="宋体" w:cs="宋体"/>
        </w:rPr>
        <w:t>口诀化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便于学生记忆。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示范时首先要</w:t>
      </w:r>
      <w:r>
        <w:rPr>
          <w:rFonts w:hint="eastAsia" w:ascii="宋体" w:hAnsi="宋体" w:eastAsia="宋体" w:cs="宋体"/>
        </w:rPr>
        <w:t>明确示范目的</w:t>
      </w:r>
      <w:r>
        <w:rPr>
          <w:rFonts w:hint="eastAsia" w:ascii="宋体" w:hAnsi="宋体" w:eastAsia="宋体" w:cs="宋体"/>
          <w:lang w:eastAsia="zh-CN"/>
        </w:rPr>
        <w:t>。注意和提示学生</w:t>
      </w:r>
      <w:r>
        <w:rPr>
          <w:rFonts w:hint="eastAsia" w:ascii="宋体" w:hAnsi="宋体" w:eastAsia="宋体" w:cs="宋体"/>
          <w:lang w:val="en-US" w:eastAsia="zh-CN"/>
        </w:rPr>
        <w:t>示范面和位置的选择</w:t>
      </w:r>
      <w:r>
        <w:rPr>
          <w:rFonts w:hint="eastAsia" w:ascii="宋体" w:hAnsi="宋体" w:eastAsia="宋体" w:cs="宋体"/>
        </w:rPr>
        <w:t>。运用不同性质的示范，强化正确动作、抑制错误动作</w:t>
      </w:r>
      <w:r>
        <w:rPr>
          <w:rFonts w:hint="eastAsia" w:ascii="宋体" w:hAnsi="宋体" w:eastAsia="宋体" w:cs="宋体"/>
          <w:lang w:eastAsia="zh-CN"/>
        </w:rPr>
        <w:t>。</w:t>
      </w:r>
      <w:r>
        <w:rPr>
          <w:rFonts w:hint="eastAsia" w:ascii="宋体" w:hAnsi="宋体" w:eastAsia="宋体" w:cs="宋体"/>
        </w:rPr>
        <w:t>除正确动作示范外，对学生的错误动作，也可做模仿性的动作“示范”。或利用“正误对比示范”的手段来达到强化正确动作、抑制错误动作的功效。</w:t>
      </w:r>
    </w:p>
    <w:p>
      <w:pPr>
        <w:numPr>
          <w:ilvl w:val="0"/>
          <w:numId w:val="0"/>
        </w:numPr>
        <w:spacing w:line="240" w:lineRule="auto"/>
        <w:ind w:left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2. 练习法</w:t>
      </w:r>
    </w:p>
    <w:p>
      <w:pPr>
        <w:numPr>
          <w:ilvl w:val="0"/>
          <w:numId w:val="0"/>
        </w:numPr>
        <w:spacing w:line="240" w:lineRule="auto"/>
        <w:ind w:left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有计划的组织学生集体或依次练习，通过练习，熟练掌握技术动作，特别主要“范”和“模”的意识，保证示范动作的正确性。</w:t>
      </w:r>
    </w:p>
    <w:p>
      <w:pPr>
        <w:numPr>
          <w:ilvl w:val="0"/>
          <w:numId w:val="1"/>
        </w:numPr>
        <w:spacing w:line="240" w:lineRule="auto"/>
        <w:ind w:left="0" w:leftChars="0"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自主性学习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从</w:t>
      </w:r>
      <w:r>
        <w:rPr>
          <w:rFonts w:hint="eastAsia" w:ascii="宋体" w:hAnsi="宋体" w:eastAsia="宋体" w:cs="宋体"/>
        </w:rPr>
        <w:t>培养师范生发现问题、分析问题、解决问题的能力和探究意识</w:t>
      </w:r>
      <w:r>
        <w:rPr>
          <w:rFonts w:hint="eastAsia" w:ascii="宋体" w:hAnsi="宋体" w:eastAsia="宋体" w:cs="宋体"/>
          <w:lang w:eastAsia="zh-CN"/>
        </w:rPr>
        <w:t>出发</w:t>
      </w:r>
      <w:r>
        <w:rPr>
          <w:rFonts w:hint="eastAsia" w:ascii="宋体" w:hAnsi="宋体" w:eastAsia="宋体" w:cs="宋体"/>
        </w:rPr>
        <w:t>。通过</w:t>
      </w:r>
      <w:r>
        <w:rPr>
          <w:rFonts w:hint="eastAsia" w:ascii="宋体" w:hAnsi="宋体" w:eastAsia="宋体" w:cs="宋体"/>
          <w:lang w:eastAsia="zh-CN"/>
        </w:rPr>
        <w:t>主修微信群</w:t>
      </w:r>
      <w:r>
        <w:rPr>
          <w:rFonts w:hint="eastAsia" w:ascii="宋体" w:hAnsi="宋体" w:eastAsia="宋体" w:cs="宋体"/>
        </w:rPr>
        <w:t>发布</w:t>
      </w:r>
      <w:r>
        <w:rPr>
          <w:rFonts w:hint="eastAsia" w:ascii="宋体" w:hAnsi="宋体" w:eastAsia="宋体" w:cs="宋体"/>
          <w:lang w:eastAsia="zh-CN"/>
        </w:rPr>
        <w:t>优秀运动员技术录像，</w:t>
      </w:r>
      <w:r>
        <w:rPr>
          <w:rFonts w:hint="eastAsia" w:ascii="宋体" w:hAnsi="宋体" w:eastAsia="宋体" w:cs="宋体"/>
        </w:rPr>
        <w:t>指导学生通过网络查阅课程中涉及的学习资源，自主开展学习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充分发挥自身的学习能动性。</w:t>
      </w:r>
    </w:p>
    <w:p>
      <w:pPr>
        <w:numPr>
          <w:ilvl w:val="0"/>
          <w:numId w:val="1"/>
        </w:numPr>
        <w:spacing w:line="240" w:lineRule="auto"/>
        <w:ind w:left="0" w:leftChars="0" w:firstLine="420" w:firstLineChars="200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探究学习法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从培养师范生的角度出发，在学习易学和已学技术时，采用设问与回答，提示与讨论，观摩与反思等方法，激发学生深入学习技术和掌握技术的兴趣，探讨技术错误与纠正，教学设计合理性与最佳效果等。</w:t>
      </w:r>
    </w:p>
    <w:p>
      <w:pPr>
        <w:numPr>
          <w:ilvl w:val="0"/>
          <w:numId w:val="1"/>
        </w:numPr>
        <w:spacing w:line="240" w:lineRule="auto"/>
        <w:ind w:left="0" w:leftChars="0" w:firstLine="420" w:firstLineChars="200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实践教学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eastAsia" w:hAnsi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结合教学设计理论知识，适时安排学生初步尝试教学在实际教学中的应用，以微课或者实操的形式，让学生从实践中探讨教学实际与运用中存在的问题，逐步掌握负荷中小小学实际的，确实可行的田径教学设计以及教学方法的运用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七</w:t>
      </w:r>
      <w:r>
        <w:rPr>
          <w:rFonts w:hint="eastAsia" w:ascii="黑体" w:hAnsi="黑体" w:eastAsia="黑体"/>
          <w:b/>
          <w:sz w:val="28"/>
          <w:szCs w:val="28"/>
        </w:rPr>
        <w:t>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hint="eastAsia"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</w:t>
      </w:r>
      <w:r>
        <w:rPr>
          <w:rFonts w:hint="eastAsia" w:ascii="宋体" w:hAnsi="宋体" w:eastAsia="宋体"/>
          <w:b/>
          <w:szCs w:val="21"/>
          <w:lang w:val="en-US" w:eastAsia="zh-CN"/>
        </w:rPr>
        <w:t>3</w:t>
      </w:r>
      <w:r>
        <w:rPr>
          <w:rFonts w:hint="eastAsia" w:ascii="宋体" w:hAnsi="宋体" w:eastAsia="宋体"/>
          <w:b/>
          <w:szCs w:val="21"/>
        </w:rPr>
        <w:t>：课程考核与课程目标的对应关系表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3"/>
        <w:gridCol w:w="3832"/>
        <w:gridCol w:w="23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383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31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383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Times New Roman"/>
                <w:b w:val="0"/>
                <w:bCs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 w:cs="宋体"/>
                <w:b w:val="0"/>
                <w:bCs/>
                <w:lang w:val="en-US" w:eastAsia="zh-CN"/>
              </w:rPr>
              <w:t>师德师风建设</w:t>
            </w:r>
          </w:p>
        </w:tc>
        <w:tc>
          <w:tcPr>
            <w:tcW w:w="231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/>
                <w:lang w:val="en-US" w:eastAsia="zh-CN"/>
              </w:rPr>
              <w:t>日常观察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383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Times New Roman"/>
                <w:b w:val="0"/>
                <w:bCs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 w:cs="宋体"/>
                <w:b w:val="0"/>
                <w:bCs/>
                <w:lang w:val="en-US" w:eastAsia="zh-CN"/>
              </w:rPr>
              <w:t>掌握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田径</w:t>
            </w:r>
            <w:r>
              <w:rPr>
                <w:rFonts w:hint="eastAsia" w:hAnsi="宋体" w:cs="宋体"/>
                <w:b w:val="0"/>
                <w:bCs/>
                <w:lang w:val="en-US" w:eastAsia="zh-CN"/>
              </w:rPr>
              <w:t>训练与比赛的知识和技术</w:t>
            </w:r>
          </w:p>
        </w:tc>
        <w:tc>
          <w:tcPr>
            <w:tcW w:w="231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/>
                <w:lang w:val="en-US" w:eastAsia="zh-CN"/>
              </w:rPr>
              <w:t>技术考核和教学比赛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383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Times New Roman"/>
                <w:b w:val="0"/>
                <w:bCs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 w:cs="宋体"/>
                <w:b w:val="0"/>
                <w:bCs/>
                <w:lang w:val="en-US" w:eastAsia="zh-CN"/>
              </w:rPr>
              <w:t>提升基础教育体育课教学水平</w:t>
            </w:r>
          </w:p>
        </w:tc>
        <w:tc>
          <w:tcPr>
            <w:tcW w:w="231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/>
                <w:lang w:val="en-US" w:eastAsia="zh-CN"/>
              </w:rPr>
              <w:t>教学演示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/>
              </w:rPr>
              <w:t>课程目标</w:t>
            </w:r>
            <w:r>
              <w:rPr>
                <w:rFonts w:hint="eastAsia" w:hAnsi="宋体"/>
                <w:lang w:val="en-US" w:eastAsia="zh-CN"/>
              </w:rPr>
              <w:t>4</w:t>
            </w:r>
          </w:p>
        </w:tc>
        <w:tc>
          <w:tcPr>
            <w:tcW w:w="383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Times New Roman"/>
                <w:b w:val="0"/>
                <w:bCs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 w:cs="宋体"/>
                <w:b w:val="0"/>
                <w:bCs/>
                <w:lang w:val="en-US" w:eastAsia="zh-CN"/>
              </w:rPr>
              <w:t>树立终身学习理念</w:t>
            </w:r>
          </w:p>
        </w:tc>
        <w:tc>
          <w:tcPr>
            <w:tcW w:w="231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/>
                <w:lang w:val="en-US" w:eastAsia="zh-CN"/>
              </w:rPr>
              <w:t>日常观察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 w:bidi="ar-SA"/>
        </w:rPr>
        <w:t>表4：课程目标的考核占比与达成度分析表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ind w:firstLine="843" w:firstLineChars="400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ind w:firstLine="105" w:firstLineChars="50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期末理论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期末技术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分目标达成度={0.2ｘ平时分目标成绩+0.3ｘ期末理论分目标成绩+0.5ｘ期末技术分目标成绩}/分目标总分。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课程目标4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textAlignment w:val="auto"/>
        <w:outlineLvl w:val="1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textAlignment w:val="auto"/>
        <w:outlineLvl w:val="1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）课程总成绩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/>
          <w:kern w:val="2"/>
          <w:sz w:val="21"/>
          <w:szCs w:val="20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1"/>
          <w:szCs w:val="20"/>
          <w:lang w:val="en-US" w:eastAsia="zh-CN" w:bidi="ar-SA"/>
        </w:rPr>
        <w:t>课程总成绩组成：平时成绩30%，技术成绩30%，技能成绩40%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textAlignment w:val="auto"/>
        <w:outlineLvl w:val="1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）考核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内容与</w:t>
      </w:r>
      <w:r>
        <w:rPr>
          <w:rFonts w:hint="eastAsia" w:ascii="宋体" w:hAnsi="宋体" w:eastAsia="宋体" w:cs="宋体"/>
          <w:sz w:val="21"/>
          <w:szCs w:val="21"/>
        </w:rPr>
        <w:t>形式：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/>
          <w:kern w:val="2"/>
          <w:sz w:val="21"/>
          <w:szCs w:val="20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1"/>
          <w:szCs w:val="20"/>
          <w:lang w:val="en-US" w:eastAsia="zh-CN" w:bidi="ar-SA"/>
        </w:rPr>
        <w:t>平时成绩（30%）：出勤率10%；复习效果、回答问题和课堂讨论10%；合作学习与研究性学习的表现10%。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技术</w:t>
      </w:r>
      <w:r>
        <w:rPr>
          <w:rFonts w:hint="eastAsia" w:ascii="宋体" w:hAnsi="宋体" w:eastAsia="宋体" w:cs="宋体"/>
          <w:sz w:val="21"/>
          <w:szCs w:val="21"/>
        </w:rPr>
        <w:t>成绩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0%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；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跨越式跳高技评成绩</w:t>
      </w:r>
      <w:r>
        <w:rPr>
          <w:rFonts w:hint="eastAsia" w:ascii="宋体" w:hAnsi="宋体" w:eastAsia="宋体" w:cs="宋体"/>
          <w:szCs w:val="21"/>
          <w:lang w:val="en-US" w:eastAsia="zh-CN"/>
        </w:rPr>
        <w:t>10%；侧向滑步推铅球技评成绩10%；1500米跑（男生）或800（女生）达标成绩10%。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考核方式：考试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采用教考分离，</w:t>
      </w:r>
      <w:r>
        <w:rPr>
          <w:rFonts w:hint="eastAsia" w:ascii="宋体" w:hAnsi="宋体" w:eastAsia="宋体" w:cs="宋体"/>
          <w:sz w:val="21"/>
          <w:szCs w:val="21"/>
        </w:rPr>
        <w:t>考核小组（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三名</w:t>
      </w:r>
      <w:r>
        <w:rPr>
          <w:rFonts w:hint="eastAsia" w:ascii="宋体" w:hAnsi="宋体" w:eastAsia="宋体" w:cs="宋体"/>
          <w:sz w:val="21"/>
          <w:szCs w:val="21"/>
        </w:rPr>
        <w:t>考评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教师</w:t>
      </w:r>
      <w:r>
        <w:rPr>
          <w:rFonts w:hint="eastAsia" w:ascii="宋体" w:hAnsi="宋体" w:eastAsia="宋体" w:cs="宋体"/>
          <w:sz w:val="21"/>
          <w:szCs w:val="21"/>
        </w:rPr>
        <w:t>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由教研室选派，采用随堂考试的形式进行。具体要求与评分标准详见表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3、4。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Cs w:val="21"/>
        </w:rPr>
        <w:t>技能</w:t>
      </w:r>
      <w:r>
        <w:rPr>
          <w:rFonts w:hint="eastAsia" w:ascii="宋体" w:hAnsi="宋体" w:eastAsia="宋体" w:cs="宋体"/>
          <w:szCs w:val="21"/>
          <w:lang w:eastAsia="zh-CN"/>
        </w:rPr>
        <w:t>成绩（</w:t>
      </w: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0%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宋体" w:hAnsi="宋体" w:eastAsia="宋体" w:cs="宋体"/>
          <w:lang w:val="en-US" w:eastAsia="zh-CN"/>
        </w:rPr>
        <w:t>技能考核采用微课的形式，按教师资格证面试的要求进行，微课的内容为本学期所学田径教学内容。</w:t>
      </w:r>
      <w:r>
        <w:rPr>
          <w:rFonts w:hint="eastAsia" w:ascii="宋体" w:hAnsi="宋体" w:eastAsia="宋体" w:cs="宋体"/>
          <w:szCs w:val="21"/>
          <w:lang w:eastAsia="zh-CN"/>
        </w:rPr>
        <w:t>考核目标：</w:t>
      </w:r>
      <w:r>
        <w:rPr>
          <w:rFonts w:hint="eastAsia" w:ascii="宋体" w:hAnsi="宋体" w:eastAsia="宋体" w:cs="宋体"/>
          <w:szCs w:val="21"/>
        </w:rPr>
        <w:t>主要考察职业发展潜质教育教学实践能力，</w:t>
      </w:r>
      <w:r>
        <w:rPr>
          <w:rFonts w:hint="eastAsia" w:ascii="宋体" w:hAnsi="宋体" w:eastAsia="宋体" w:cs="宋体"/>
          <w:szCs w:val="21"/>
          <w:lang w:val="en-US" w:eastAsia="zh-CN"/>
        </w:rPr>
        <w:t>1、</w:t>
      </w:r>
      <w:r>
        <w:rPr>
          <w:rFonts w:hint="eastAsia" w:ascii="宋体" w:hAnsi="宋体" w:eastAsia="宋体" w:cs="宋体"/>
          <w:szCs w:val="21"/>
        </w:rPr>
        <w:t>仪表仪态得体，有一定的表达、交流、沟通能力。</w:t>
      </w:r>
      <w:r>
        <w:rPr>
          <w:rFonts w:hint="eastAsia" w:ascii="宋体" w:hAnsi="宋体" w:eastAsia="宋体" w:cs="宋体"/>
          <w:szCs w:val="21"/>
          <w:lang w:val="en-US" w:eastAsia="zh-CN"/>
        </w:rPr>
        <w:t>2、</w:t>
      </w:r>
      <w:r>
        <w:rPr>
          <w:rFonts w:hint="eastAsia" w:ascii="宋体" w:hAnsi="宋体" w:eastAsia="宋体" w:cs="宋体"/>
          <w:szCs w:val="21"/>
        </w:rPr>
        <w:t>能够恰当地运用教学方法、手段，教学环节规范，较好地达成教学目标。</w:t>
      </w:r>
      <w:r>
        <w:rPr>
          <w:rFonts w:hint="eastAsia" w:ascii="宋体" w:hAnsi="宋体" w:eastAsia="宋体" w:cs="宋体"/>
          <w:szCs w:val="21"/>
          <w:lang w:eastAsia="zh-CN"/>
        </w:rPr>
        <w:t>考核方法：</w:t>
      </w:r>
      <w:r>
        <w:rPr>
          <w:rFonts w:hint="eastAsia" w:ascii="宋体" w:hAnsi="宋体" w:eastAsia="宋体" w:cs="宋体"/>
          <w:szCs w:val="21"/>
        </w:rPr>
        <w:t>采取抽题备课、试讲、答辩等方式进行。</w:t>
      </w:r>
      <w:r>
        <w:rPr>
          <w:rFonts w:hint="eastAsia" w:ascii="宋体" w:hAnsi="宋体" w:eastAsia="宋体" w:cs="宋体"/>
          <w:szCs w:val="21"/>
          <w:lang w:eastAsia="zh-CN"/>
        </w:rPr>
        <w:t>学生</w:t>
      </w:r>
      <w:r>
        <w:rPr>
          <w:rFonts w:hint="eastAsia" w:ascii="宋体" w:hAnsi="宋体" w:eastAsia="宋体" w:cs="宋体"/>
          <w:szCs w:val="21"/>
        </w:rPr>
        <w:t>按照有关规定随机抽取备课题目，进行备课，</w:t>
      </w:r>
      <w:r>
        <w:rPr>
          <w:rFonts w:hint="eastAsia" w:ascii="宋体" w:hAnsi="宋体" w:eastAsia="宋体" w:cs="宋体"/>
          <w:szCs w:val="21"/>
          <w:lang w:eastAsia="zh-CN"/>
        </w:rPr>
        <w:t>备课</w:t>
      </w:r>
      <w:r>
        <w:rPr>
          <w:rFonts w:hint="eastAsia" w:ascii="宋体" w:hAnsi="宋体" w:eastAsia="宋体" w:cs="宋体"/>
          <w:szCs w:val="21"/>
        </w:rPr>
        <w:t>时间</w:t>
      </w:r>
      <w:r>
        <w:rPr>
          <w:rFonts w:hint="eastAsia" w:ascii="宋体" w:hAnsi="宋体" w:eastAsia="宋体" w:cs="宋体"/>
          <w:szCs w:val="21"/>
          <w:lang w:eastAsia="zh-CN"/>
        </w:rPr>
        <w:t>为</w:t>
      </w:r>
      <w:r>
        <w:rPr>
          <w:rFonts w:hint="eastAsia" w:ascii="宋体" w:hAnsi="宋体" w:eastAsia="宋体" w:cs="宋体"/>
          <w:szCs w:val="21"/>
        </w:rPr>
        <w:t>20分钟，</w:t>
      </w:r>
      <w:r>
        <w:rPr>
          <w:rFonts w:hint="eastAsia" w:ascii="宋体" w:hAnsi="宋体" w:eastAsia="宋体" w:cs="宋体"/>
          <w:szCs w:val="21"/>
          <w:lang w:eastAsia="zh-CN"/>
        </w:rPr>
        <w:t>微课</w:t>
      </w:r>
      <w:r>
        <w:rPr>
          <w:rFonts w:hint="eastAsia" w:ascii="宋体" w:hAnsi="宋体" w:eastAsia="宋体" w:cs="宋体"/>
          <w:szCs w:val="21"/>
        </w:rPr>
        <w:t>时间</w:t>
      </w:r>
      <w:r>
        <w:rPr>
          <w:rFonts w:hint="eastAsia" w:ascii="宋体" w:hAnsi="宋体" w:eastAsia="宋体" w:cs="宋体"/>
          <w:szCs w:val="21"/>
          <w:lang w:eastAsia="zh-CN"/>
        </w:rPr>
        <w:t>为</w:t>
      </w:r>
      <w:r>
        <w:rPr>
          <w:rFonts w:hint="eastAsia" w:ascii="宋体" w:hAnsi="宋体" w:eastAsia="宋体" w:cs="宋体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Cs w:val="21"/>
        </w:rPr>
        <w:t>0分钟。</w:t>
      </w:r>
      <w:r>
        <w:rPr>
          <w:rFonts w:hint="eastAsia" w:ascii="宋体" w:hAnsi="宋体" w:eastAsia="宋体" w:cs="宋体"/>
          <w:szCs w:val="21"/>
          <w:lang w:eastAsia="zh-CN"/>
        </w:rPr>
        <w:t>考试小组</w:t>
      </w:r>
      <w:r>
        <w:rPr>
          <w:rFonts w:hint="eastAsia" w:ascii="宋体" w:hAnsi="宋体" w:eastAsia="宋体" w:cs="宋体"/>
          <w:szCs w:val="21"/>
        </w:rPr>
        <w:t>根据</w:t>
      </w:r>
      <w:r>
        <w:rPr>
          <w:rFonts w:hint="eastAsia" w:ascii="宋体" w:hAnsi="宋体" w:eastAsia="宋体" w:cs="宋体"/>
          <w:szCs w:val="21"/>
          <w:lang w:eastAsia="zh-CN"/>
        </w:rPr>
        <w:t>学生试讲</w:t>
      </w:r>
      <w:r>
        <w:rPr>
          <w:rFonts w:hint="eastAsia" w:ascii="宋体" w:hAnsi="宋体" w:eastAsia="宋体" w:cs="宋体"/>
          <w:szCs w:val="21"/>
        </w:rPr>
        <w:t>过程中的表现，进行综合性评分。</w:t>
      </w:r>
      <w:r>
        <w:rPr>
          <w:rFonts w:hint="eastAsia" w:ascii="宋体" w:hAnsi="宋体" w:eastAsia="宋体" w:cs="宋体"/>
          <w:szCs w:val="21"/>
          <w:lang w:eastAsia="zh-CN"/>
        </w:rPr>
        <w:t>评分标准：</w:t>
      </w:r>
      <w:r>
        <w:rPr>
          <w:rFonts w:hint="eastAsia" w:ascii="宋体" w:hAnsi="宋体" w:eastAsia="宋体" w:cs="宋体"/>
          <w:szCs w:val="21"/>
          <w:lang w:val="en-US" w:eastAsia="zh-CN"/>
        </w:rPr>
        <w:t>100分。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考核方式：考试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采用教考分离，</w:t>
      </w:r>
      <w:r>
        <w:rPr>
          <w:rFonts w:hint="eastAsia" w:ascii="宋体" w:hAnsi="宋体" w:eastAsia="宋体" w:cs="宋体"/>
          <w:sz w:val="21"/>
          <w:szCs w:val="21"/>
        </w:rPr>
        <w:t>考核小组（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三名</w:t>
      </w:r>
      <w:r>
        <w:rPr>
          <w:rFonts w:hint="eastAsia" w:ascii="宋体" w:hAnsi="宋体" w:eastAsia="宋体" w:cs="宋体"/>
          <w:sz w:val="21"/>
          <w:szCs w:val="21"/>
        </w:rPr>
        <w:t>考评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教师</w:t>
      </w:r>
      <w:r>
        <w:rPr>
          <w:rFonts w:hint="eastAsia" w:ascii="宋体" w:hAnsi="宋体" w:eastAsia="宋体" w:cs="宋体"/>
          <w:sz w:val="21"/>
          <w:szCs w:val="21"/>
        </w:rPr>
        <w:t>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由教研室选派，采用随堂考试的形式进行。</w:t>
      </w:r>
      <w:r>
        <w:rPr>
          <w:rFonts w:hint="eastAsia" w:ascii="宋体" w:hAnsi="宋体" w:eastAsia="宋体" w:cs="宋体"/>
          <w:lang w:val="en-US" w:eastAsia="zh-CN"/>
        </w:rPr>
        <w:t>微课</w:t>
      </w:r>
      <w:r>
        <w:rPr>
          <w:rFonts w:hint="eastAsia" w:ascii="宋体" w:hAnsi="宋体" w:eastAsia="宋体" w:cs="宋体"/>
          <w:szCs w:val="21"/>
          <w:lang w:eastAsia="zh-CN"/>
        </w:rPr>
        <w:t>评分标准见表</w:t>
      </w:r>
      <w:r>
        <w:rPr>
          <w:rFonts w:hint="eastAsia" w:ascii="宋体" w:hAnsi="宋体" w:eastAsia="宋体" w:cs="宋体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Cs w:val="21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440" w:lineRule="exact"/>
        <w:jc w:val="center"/>
        <w:textAlignment w:val="auto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  <w:lang w:eastAsia="zh-CN"/>
        </w:rPr>
        <w:t>表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5：</w:t>
      </w:r>
      <w:r>
        <w:rPr>
          <w:rFonts w:hint="eastAsia" w:ascii="宋体" w:hAnsi="宋体" w:eastAsia="宋体" w:cs="宋体"/>
          <w:b/>
          <w:bCs/>
          <w:szCs w:val="21"/>
        </w:rPr>
        <w:t>技评等级与评分标准</w:t>
      </w:r>
    </w:p>
    <w:tbl>
      <w:tblPr>
        <w:tblStyle w:val="6"/>
        <w:tblW w:w="8241" w:type="dxa"/>
        <w:tblInd w:w="2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1"/>
        <w:gridCol w:w="59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评分等级</w:t>
            </w:r>
          </w:p>
        </w:tc>
        <w:tc>
          <w:tcPr>
            <w:tcW w:w="5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90—100分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（优秀）</w:t>
            </w:r>
          </w:p>
        </w:tc>
        <w:tc>
          <w:tcPr>
            <w:tcW w:w="5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完整技术动作正确、规范、轻松、自然、协调，实效性好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80—89分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（良好）</w:t>
            </w:r>
          </w:p>
        </w:tc>
        <w:tc>
          <w:tcPr>
            <w:tcW w:w="5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主要技术环节动作正确，次要技术环节还存在缺点，整个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技术动作自然、协调，实效性较好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70—79分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（中等）</w:t>
            </w:r>
          </w:p>
        </w:tc>
        <w:tc>
          <w:tcPr>
            <w:tcW w:w="5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主要技术环节动作不完善或次要技术环节存在明显缺点，整个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动作不够自然、协调，具有一定的实效性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60—69分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（及格）</w:t>
            </w:r>
          </w:p>
        </w:tc>
        <w:tc>
          <w:tcPr>
            <w:tcW w:w="5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主要技术环节和次要技术环节都存在明显缺点，动作紧张，实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效性一般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60分以下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（不及格）</w:t>
            </w:r>
          </w:p>
        </w:tc>
        <w:tc>
          <w:tcPr>
            <w:tcW w:w="5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主要技术环节和次要技术环节都存在错误，动作紧张、不协调，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实效性差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说明：</w:t>
      </w:r>
      <w:r>
        <w:rPr>
          <w:rFonts w:hint="eastAsia" w:ascii="宋体" w:hAnsi="宋体" w:eastAsia="宋体" w:cs="宋体"/>
          <w:szCs w:val="21"/>
          <w:lang w:val="en-US" w:eastAsia="zh-CN"/>
        </w:rPr>
        <w:t>1、</w:t>
      </w:r>
      <w:r>
        <w:rPr>
          <w:rFonts w:hint="eastAsia" w:ascii="宋体" w:hAnsi="宋体" w:eastAsia="宋体" w:cs="宋体"/>
          <w:szCs w:val="21"/>
        </w:rPr>
        <w:t>采用100分制评分。</w:t>
      </w:r>
      <w:r>
        <w:rPr>
          <w:rFonts w:hint="eastAsia" w:ascii="宋体" w:hAnsi="宋体" w:eastAsia="宋体" w:cs="宋体"/>
          <w:szCs w:val="21"/>
          <w:lang w:val="en-US" w:eastAsia="zh-CN"/>
        </w:rPr>
        <w:t>2、跨越式跳高最低成绩要求为男生1.20米，女生为1.10米，凡达不到最低成绩要求的技评成绩不超过60分。3、侧向滑步推铅球最低成绩要求为男生10米（4KG），女生为7.50米（3KG），凡达不到最低成绩要求的技评成绩不超过60分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440" w:lineRule="exact"/>
        <w:ind w:firstLine="422" w:firstLineChars="200"/>
        <w:jc w:val="center"/>
        <w:textAlignment w:val="auto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表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6：</w:t>
      </w:r>
      <w:r>
        <w:rPr>
          <w:rFonts w:hint="eastAsia" w:ascii="宋体" w:hAnsi="宋体" w:eastAsia="宋体" w:cs="宋体"/>
          <w:b/>
          <w:bCs/>
          <w:szCs w:val="21"/>
        </w:rPr>
        <w:t>1500米、800米成绩与得分计算表</w:t>
      </w:r>
    </w:p>
    <w:tbl>
      <w:tblPr>
        <w:tblStyle w:val="6"/>
        <w:tblW w:w="0" w:type="auto"/>
        <w:tblInd w:w="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5"/>
        <w:gridCol w:w="1575"/>
        <w:gridCol w:w="1545"/>
        <w:gridCol w:w="930"/>
        <w:gridCol w:w="1620"/>
        <w:gridCol w:w="16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1005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得分</w:t>
            </w:r>
          </w:p>
        </w:tc>
        <w:tc>
          <w:tcPr>
            <w:tcW w:w="312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成绩</w:t>
            </w:r>
          </w:p>
        </w:tc>
        <w:tc>
          <w:tcPr>
            <w:tcW w:w="930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得分</w:t>
            </w:r>
          </w:p>
        </w:tc>
        <w:tc>
          <w:tcPr>
            <w:tcW w:w="3225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1500米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800米</w:t>
            </w:r>
          </w:p>
        </w:tc>
        <w:tc>
          <w:tcPr>
            <w:tcW w:w="930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1500米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800米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100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4:40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2:38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80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5:20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99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4:42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2:38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79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5:21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98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4:44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2:38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78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5:22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97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4:46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2:38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77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5:23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96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4:48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2:39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76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5:24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95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4:50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2:40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75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5:25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94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4:52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2:41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74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5:26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3:01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93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4:54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2:42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73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5:27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3:02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92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4:56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2:43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72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5:28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3:03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91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4:58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2:44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71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5:29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3:04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90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5:00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2:45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70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5:30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3:05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89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5:02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2:46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69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5:31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3:06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88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5:04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2:47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68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5:32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3:07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87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5:06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2:48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67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5:33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3:08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86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5:08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2:49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66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5:34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3:09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85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5:10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2:50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65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5:35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3:10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84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5:12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2:51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64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5:36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3:11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83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5:14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2:52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63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5:37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3:12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82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5:16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2:53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62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5:38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3:13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81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5:18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2:54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61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5:39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3:14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440" w:lineRule="exact"/>
        <w:jc w:val="center"/>
        <w:textAlignment w:val="auto"/>
        <w:rPr>
          <w:rFonts w:hint="eastAsia" w:ascii="宋体" w:hAnsi="宋体" w:eastAsia="宋体" w:cs="宋体"/>
          <w:b/>
          <w:bCs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szCs w:val="21"/>
          <w:lang w:eastAsia="zh-CN"/>
        </w:rPr>
        <w:t>表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7：</w:t>
      </w:r>
      <w:r>
        <w:rPr>
          <w:rFonts w:hint="eastAsia" w:ascii="宋体" w:hAnsi="宋体" w:eastAsia="宋体" w:cs="宋体"/>
          <w:b/>
          <w:bCs/>
          <w:szCs w:val="21"/>
        </w:rPr>
        <w:t>技能考核</w:t>
      </w:r>
      <w:r>
        <w:rPr>
          <w:rFonts w:hint="eastAsia" w:ascii="宋体" w:hAnsi="宋体" w:eastAsia="宋体" w:cs="宋体"/>
          <w:b/>
          <w:bCs/>
          <w:szCs w:val="21"/>
          <w:lang w:eastAsia="zh-CN"/>
        </w:rPr>
        <w:t>评分标准</w:t>
      </w:r>
    </w:p>
    <w:tbl>
      <w:tblPr>
        <w:tblStyle w:val="7"/>
        <w:tblW w:w="8525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1232"/>
        <w:gridCol w:w="830"/>
        <w:gridCol w:w="768"/>
        <w:gridCol w:w="4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12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测试项目</w:t>
            </w:r>
          </w:p>
        </w:tc>
        <w:tc>
          <w:tcPr>
            <w:tcW w:w="8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权重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分值</w:t>
            </w:r>
          </w:p>
        </w:tc>
        <w:tc>
          <w:tcPr>
            <w:tcW w:w="49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23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仪表仪态</w:t>
            </w:r>
          </w:p>
        </w:tc>
        <w:tc>
          <w:tcPr>
            <w:tcW w:w="83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49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衣着整洁，仪表得体，符合教师职业特点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83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49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行为举止稳重端庄大方，教态自然，肢体表达得当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23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语言表达</w:t>
            </w:r>
          </w:p>
        </w:tc>
        <w:tc>
          <w:tcPr>
            <w:tcW w:w="83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15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8</w:t>
            </w:r>
          </w:p>
        </w:tc>
        <w:tc>
          <w:tcPr>
            <w:tcW w:w="49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语言清晰，表达准确，语速适宜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2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Style w:val="9"/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83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Style w:val="9"/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7</w:t>
            </w:r>
          </w:p>
        </w:tc>
        <w:tc>
          <w:tcPr>
            <w:tcW w:w="49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善于倾听、交流，有亲和力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123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思维品质</w:t>
            </w:r>
          </w:p>
        </w:tc>
        <w:tc>
          <w:tcPr>
            <w:tcW w:w="83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15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49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迅速地抓住核心要素，准确地理解和分析问题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2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83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49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看待问题全面，思维灵活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2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83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49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具有创新性的解决问题的思路和方法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2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83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49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了解课程的目标与要求、准确把握教学内容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123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教学设计</w:t>
            </w:r>
          </w:p>
        </w:tc>
        <w:tc>
          <w:tcPr>
            <w:tcW w:w="83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10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49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了解课程的目标与要求、准确把握教学内容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2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83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49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能根据学科的特点，确定具体的教学目标、教学重点和难点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2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83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49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教学设计体现学生的主体性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5</w:t>
            </w:r>
          </w:p>
        </w:tc>
        <w:tc>
          <w:tcPr>
            <w:tcW w:w="123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教学实施</w:t>
            </w:r>
          </w:p>
        </w:tc>
        <w:tc>
          <w:tcPr>
            <w:tcW w:w="83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15</w:t>
            </w:r>
          </w:p>
        </w:tc>
        <w:tc>
          <w:tcPr>
            <w:tcW w:w="49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情境创设合理，关注学习动机的激发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30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20</w:t>
            </w:r>
          </w:p>
        </w:tc>
        <w:tc>
          <w:tcPr>
            <w:tcW w:w="49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教学内容表述和呈现清楚、准确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30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9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有与学生交流的意识，提出的问题富有启发性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30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9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教学环节安排合理；时间节奏控制恰当；教学方法和手段运用有效</w:t>
            </w:r>
          </w:p>
        </w:tc>
      </w:tr>
    </w:tbl>
    <w:p>
      <w:pPr>
        <w:jc w:val="center"/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 w:bidi="ar-SA"/>
        </w:rPr>
      </w:pPr>
    </w:p>
    <w:p>
      <w:pPr>
        <w:widowControl/>
        <w:jc w:val="left"/>
        <w:rPr>
          <w:rFonts w:ascii="宋体" w:hAnsi="宋体" w:eastAsia="宋体"/>
        </w:rPr>
      </w:pPr>
    </w:p>
    <w:p>
      <w:pPr>
        <w:widowControl/>
        <w:jc w:val="left"/>
        <w:rPr>
          <w:rFonts w:ascii="宋体" w:hAnsi="宋体" w:eastAsia="宋体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B5B34E"/>
    <w:multiLevelType w:val="singleLevel"/>
    <w:tmpl w:val="B1B5B34E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AzNjMzMDBkNzQxMGZlNGZiNWY2NDllODA5MzgwMzEifQ=="/>
  </w:docVars>
  <w:rsids>
    <w:rsidRoot w:val="001E5724"/>
    <w:rsid w:val="00022CBB"/>
    <w:rsid w:val="00076DAD"/>
    <w:rsid w:val="00077A5F"/>
    <w:rsid w:val="000F054A"/>
    <w:rsid w:val="001415F3"/>
    <w:rsid w:val="001E5724"/>
    <w:rsid w:val="00242673"/>
    <w:rsid w:val="00285327"/>
    <w:rsid w:val="002A7568"/>
    <w:rsid w:val="00313A87"/>
    <w:rsid w:val="00322986"/>
    <w:rsid w:val="0034254B"/>
    <w:rsid w:val="003427DC"/>
    <w:rsid w:val="0038665C"/>
    <w:rsid w:val="004070CF"/>
    <w:rsid w:val="0042488A"/>
    <w:rsid w:val="00480403"/>
    <w:rsid w:val="004B3A91"/>
    <w:rsid w:val="005A0378"/>
    <w:rsid w:val="00665621"/>
    <w:rsid w:val="00681DF0"/>
    <w:rsid w:val="006E4F82"/>
    <w:rsid w:val="006F64C9"/>
    <w:rsid w:val="007639A2"/>
    <w:rsid w:val="007C379D"/>
    <w:rsid w:val="007C62ED"/>
    <w:rsid w:val="007E39E3"/>
    <w:rsid w:val="008128AD"/>
    <w:rsid w:val="00845D6D"/>
    <w:rsid w:val="008560E2"/>
    <w:rsid w:val="00886EBF"/>
    <w:rsid w:val="00992094"/>
    <w:rsid w:val="00A03BBD"/>
    <w:rsid w:val="00A61EFD"/>
    <w:rsid w:val="00AA4570"/>
    <w:rsid w:val="00AA630A"/>
    <w:rsid w:val="00AE3D1A"/>
    <w:rsid w:val="00B03909"/>
    <w:rsid w:val="00B37B13"/>
    <w:rsid w:val="00B40ECD"/>
    <w:rsid w:val="00BA23F0"/>
    <w:rsid w:val="00BE03B9"/>
    <w:rsid w:val="00BE729C"/>
    <w:rsid w:val="00C00798"/>
    <w:rsid w:val="00C54636"/>
    <w:rsid w:val="00CA53B2"/>
    <w:rsid w:val="00D02F99"/>
    <w:rsid w:val="00D13271"/>
    <w:rsid w:val="00D14471"/>
    <w:rsid w:val="00D417A1"/>
    <w:rsid w:val="00D504B7"/>
    <w:rsid w:val="00D715F7"/>
    <w:rsid w:val="00D9144A"/>
    <w:rsid w:val="00DD7B5F"/>
    <w:rsid w:val="00DE7849"/>
    <w:rsid w:val="00E05E8B"/>
    <w:rsid w:val="00E366AB"/>
    <w:rsid w:val="00E76E34"/>
    <w:rsid w:val="00E77369"/>
    <w:rsid w:val="00ED7F81"/>
    <w:rsid w:val="00F56396"/>
    <w:rsid w:val="00F73441"/>
    <w:rsid w:val="00FB77A1"/>
    <w:rsid w:val="00FC24B5"/>
    <w:rsid w:val="03B86540"/>
    <w:rsid w:val="0B552058"/>
    <w:rsid w:val="0E9602AC"/>
    <w:rsid w:val="1108788F"/>
    <w:rsid w:val="156C01DF"/>
    <w:rsid w:val="16ED0E37"/>
    <w:rsid w:val="1BBA60A1"/>
    <w:rsid w:val="220B58DA"/>
    <w:rsid w:val="2B702AA2"/>
    <w:rsid w:val="38166895"/>
    <w:rsid w:val="3E866CA5"/>
    <w:rsid w:val="3EE6212E"/>
    <w:rsid w:val="3FF34DE1"/>
    <w:rsid w:val="519407F8"/>
    <w:rsid w:val="55015F1C"/>
    <w:rsid w:val="57FA0CE0"/>
    <w:rsid w:val="5CB90FC9"/>
    <w:rsid w:val="5EA672D1"/>
    <w:rsid w:val="5FCA2065"/>
    <w:rsid w:val="6FF30334"/>
    <w:rsid w:val="7118180D"/>
    <w:rsid w:val="7E5A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customStyle="1" w:styleId="10">
    <w:name w:val="纯文本 字符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1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13</Pages>
  <Words>6965</Words>
  <Characters>7586</Characters>
  <Lines>24</Lines>
  <Paragraphs>6</Paragraphs>
  <TotalTime>38</TotalTime>
  <ScaleCrop>false</ScaleCrop>
  <LinksUpToDate>false</LinksUpToDate>
  <CharactersWithSpaces>7686</CharactersWithSpaces>
  <Application>WPS Office_12.1.0.15336_F1E327BC-269C-435d-A152-05C5408002CA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2022-04-10T08:56:00Z</dcterms:created>
  <dc:creator>Windows User</dc:creator>
  <cp:lastModifiedBy>xujianrong</cp:lastModifiedBy>
  <cp:lastPrinted>2020-12-24T07:17:00Z</cp:lastPrinted>
  <dcterms:modified xsi:type="dcterms:W3CDTF">2023-10-07T11:07:44Z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2052-12.1.0.15336</vt:lpwstr>
  </property>
  <property fmtid="{D5CDD505-2E9C-101B-9397-08002B2CF9AE}" pid="3" name="ICV">
    <vt:lpwstr>2195EA14E7534E09ADD8714A7CBACD3F</vt:lpwstr>
  </property>
</Properties>
</file>