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田径专项（二）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Ⅱ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田径专项（二）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4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281" w:firstLineChars="1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单项</w:t>
      </w:r>
      <w:r>
        <w:rPr>
          <w:rFonts w:hint="eastAsia" w:ascii="黑体" w:hAnsi="黑体" w:eastAsia="黑体" w:cs="黑体"/>
          <w:sz w:val="24"/>
          <w:szCs w:val="24"/>
        </w:rPr>
        <w:t>技术发展趋势、技术分析与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青少年</w:t>
      </w:r>
      <w:r>
        <w:rPr>
          <w:rFonts w:hint="eastAsia" w:ascii="黑体" w:hAnsi="黑体" w:eastAsia="黑体" w:cs="黑体"/>
          <w:sz w:val="24"/>
          <w:szCs w:val="24"/>
        </w:rPr>
        <w:t>训练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中小学田径项目的业余训练特点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1.中学业余训练的特点?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2.小学生发展身体素质的敏感期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3.小学生力量训练的特点是什么？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4.速度包括那三个方面？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1" w:firstLineChars="100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蹲踞式跳远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教学重点：蹲踞式跳远起跳的基本技术要求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1.起跳技术的动作要领是什么？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黑体" w:eastAsia="黑体"/>
          <w:b/>
          <w:bCs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3.跳远教学中的安全事项是什么?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第二章 挺身式跳远技术与教学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教学重点：挺身式</w:t>
      </w:r>
      <w:r>
        <w:rPr>
          <w:rFonts w:hint="eastAsia" w:ascii="宋体" w:hAnsi="宋体" w:eastAsia="宋体" w:cs="宋体"/>
          <w:szCs w:val="21"/>
          <w:lang w:val="en-US" w:eastAsia="zh-CN"/>
        </w:rPr>
        <w:t>跳远</w:t>
      </w:r>
      <w:r>
        <w:rPr>
          <w:rFonts w:hint="eastAsia" w:ascii="宋体" w:hAnsi="宋体" w:eastAsia="宋体" w:cs="宋体"/>
          <w:szCs w:val="21"/>
        </w:rPr>
        <w:t>技术</w:t>
      </w:r>
      <w:r>
        <w:rPr>
          <w:rFonts w:hint="eastAsia" w:ascii="宋体" w:hAnsi="宋体" w:eastAsia="宋体" w:cs="宋体"/>
          <w:szCs w:val="21"/>
          <w:lang w:eastAsia="zh-CN"/>
        </w:rPr>
        <w:t>与青少年</w:t>
      </w:r>
      <w:r>
        <w:rPr>
          <w:rFonts w:hint="eastAsia" w:ascii="宋体" w:hAnsi="宋体" w:eastAsia="宋体" w:cs="宋体"/>
          <w:szCs w:val="21"/>
        </w:rPr>
        <w:t>跳远训练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1.挺身式跳远与蹲踞式跳远的技术区别在哪里？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2.说出挺身式跳远技术的技术口诀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3.挺身式跳远的教学步骤是什么？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垒球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掷垒球的动作方法与小学生学习的教学手段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1.最后用力的动作顺序是什么?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2.如何利用趣味田径器材组织教学？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3.投掷课程教学安全事项是什么？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4.投掷项目如何避免伤害事故的发生?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</w:rPr>
        <w:t>背向滑步推铅球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教学重点：原地推铅球技术与用力顺序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1.用口诀说出最后用力技术？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2.背向滑步推铅球的优势在哪里？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3.摆腿的技术规格是什么？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3、有计划地安排学生带做准备活动与放松活动。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6"/>
        <w:tblW w:w="805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5801"/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中小学田径项目的业余训练特点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中小学田径项目业余训练的主要方法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技术部分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蹲踞式跳远技术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蹲踞式跳远教学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挺身式跳远技术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挺身式跳远教学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跳远裁判实践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掷垒球裁判实践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背向滑步推铅球技术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背向滑步推铅球教学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背向滑步推铅球裁判实践</w:t>
            </w: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b/>
          <w:sz w:val="28"/>
          <w:szCs w:val="28"/>
        </w:rPr>
        <w:t>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350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82" w:type="dxa"/>
          </w:tcPr>
          <w:p>
            <w:pPr>
              <w:widowControl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</w:rPr>
              <w:t>课程目标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课程目标1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课程目标2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课程目标3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182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课程目标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3507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176"/>
        <w:gridCol w:w="1176"/>
        <w:gridCol w:w="1176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4" w:firstLineChars="50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技术</w:t>
            </w:r>
          </w:p>
        </w:tc>
        <w:tc>
          <w:tcPr>
            <w:tcW w:w="22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分目标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ｘ平时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期末理论分</w:t>
            </w:r>
            <w:r>
              <w:rPr>
                <w:rFonts w:ascii="宋体" w:hAnsi="宋体" w:eastAsia="宋体"/>
                <w:kern w:val="0"/>
                <w:szCs w:val="21"/>
              </w:rPr>
              <w:t>目标成绩+0.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技术分</w:t>
            </w:r>
            <w:r>
              <w:rPr>
                <w:rFonts w:ascii="宋体" w:hAnsi="宋体" w:eastAsia="宋体"/>
                <w:kern w:val="0"/>
                <w:szCs w:val="21"/>
              </w:rPr>
              <w:t>目标成绩}/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分</w:t>
            </w:r>
            <w:r>
              <w:rPr>
                <w:rFonts w:ascii="宋体" w:hAnsi="宋体" w:eastAsia="宋体"/>
                <w:kern w:val="0"/>
                <w:szCs w:val="21"/>
              </w:rPr>
              <w:t>目标总分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60" w:lineRule="exact"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225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课程总成绩组成：平时成绩30%，技术成绩40%，技能成绩30%。3、三部分成绩中任何一部分不及格，为总成绩不及格。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</w:rPr>
        <w:t>课程总成绩</w:t>
      </w:r>
      <w:r>
        <w:rPr>
          <w:rFonts w:hint="eastAsia" w:ascii="宋体" w:hAnsi="宋体" w:eastAsia="宋体" w:cs="宋体"/>
          <w:lang w:eastAsia="zh-CN"/>
        </w:rPr>
        <w:t>组成</w:t>
      </w:r>
      <w:r>
        <w:rPr>
          <w:rFonts w:hint="eastAsia" w:ascii="宋体" w:hAnsi="宋体" w:eastAsia="宋体" w:cs="宋体"/>
        </w:rPr>
        <w:t>：平时成绩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lang w:eastAsia="zh-CN"/>
        </w:rPr>
        <w:t>，技能</w:t>
      </w:r>
      <w:r>
        <w:rPr>
          <w:rFonts w:hint="eastAsia" w:ascii="宋体" w:hAnsi="宋体" w:eastAsia="宋体" w:cs="宋体"/>
        </w:rPr>
        <w:t>成绩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平时成绩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）：</w:t>
      </w:r>
      <w:r>
        <w:rPr>
          <w:rFonts w:hint="eastAsia" w:ascii="宋体" w:hAnsi="宋体" w:eastAsia="宋体" w:cs="宋体"/>
          <w:szCs w:val="21"/>
          <w:lang w:eastAsia="zh-CN"/>
        </w:rPr>
        <w:t>出勤率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  <w:lang w:eastAsia="zh-CN"/>
        </w:rPr>
        <w:t>复习效果、回答问题和课堂讨论</w:t>
      </w:r>
      <w:r>
        <w:rPr>
          <w:rFonts w:hint="eastAsia" w:ascii="宋体" w:hAnsi="宋体" w:eastAsia="宋体" w:cs="宋体"/>
          <w:szCs w:val="21"/>
          <w:lang w:val="en-US" w:eastAsia="zh-CN"/>
        </w:rPr>
        <w:t>10%；</w:t>
      </w:r>
      <w:r>
        <w:rPr>
          <w:rFonts w:hint="eastAsia" w:ascii="宋体" w:hAnsi="宋体" w:eastAsia="宋体" w:cs="宋体"/>
          <w:szCs w:val="21"/>
        </w:rPr>
        <w:t>合作学习与研究性学习的表现</w:t>
      </w:r>
      <w:r>
        <w:rPr>
          <w:rFonts w:hint="eastAsia" w:ascii="宋体" w:hAnsi="宋体" w:eastAsia="宋体" w:cs="宋体"/>
          <w:szCs w:val="21"/>
          <w:lang w:val="en-US" w:eastAsia="zh-CN"/>
        </w:rPr>
        <w:t>10%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技术成绩（30%）：蹲踞式远技评10%，挺身式远技评10%，挺身式跳远10%，背向滑步推铅球技评10%。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理论成绩（30%）：开卷笔试，考核内容为本学期全部教学内容。试题中应用题不低于60%。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3152" w:firstLineChars="1500"/>
        <w:textAlignment w:val="auto"/>
        <w:outlineLvl w:val="9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5： </w:t>
      </w:r>
      <w:r>
        <w:rPr>
          <w:rFonts w:hint="eastAsia" w:ascii="宋体" w:hAnsi="宋体"/>
          <w:b/>
          <w:bCs/>
          <w:szCs w:val="21"/>
        </w:rPr>
        <w:t>技评等级与评分标准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  <w:lang w:eastAsia="zh-CN"/>
        </w:rPr>
        <w:t>表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6： </w:t>
      </w:r>
      <w:r>
        <w:rPr>
          <w:rFonts w:hint="eastAsia" w:ascii="宋体" w:hAnsi="宋体"/>
          <w:b/>
          <w:bCs/>
          <w:szCs w:val="21"/>
          <w:lang w:eastAsia="zh-CN"/>
        </w:rPr>
        <w:t>技评最低</w:t>
      </w:r>
      <w:r>
        <w:rPr>
          <w:rFonts w:hint="eastAsia" w:ascii="宋体" w:hAnsi="宋体"/>
          <w:b/>
          <w:bCs/>
          <w:szCs w:val="21"/>
        </w:rPr>
        <w:t>成绩</w:t>
      </w:r>
      <w:r>
        <w:rPr>
          <w:rFonts w:hint="eastAsia" w:ascii="宋体" w:hAnsi="宋体"/>
          <w:b/>
          <w:bCs/>
          <w:szCs w:val="21"/>
          <w:lang w:eastAsia="zh-CN"/>
        </w:rPr>
        <w:t>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731"/>
        <w:gridCol w:w="1597"/>
        <w:gridCol w:w="1833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（女）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跳远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(女)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4KG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(男)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最低成绩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蹲踞式和</w:t>
      </w:r>
      <w:r>
        <w:rPr>
          <w:rFonts w:hint="eastAsia" w:ascii="宋体" w:hAnsi="宋体" w:eastAsia="宋体" w:cs="宋体"/>
          <w:szCs w:val="21"/>
          <w:lang w:eastAsia="zh-CN"/>
        </w:rPr>
        <w:t>挺身式跳远：男子采用3米板，女子采用2米板。每人有三次试跳机会，以较优成绩作为最终成绩。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D3208B0"/>
    <w:rsid w:val="1108788F"/>
    <w:rsid w:val="11242618"/>
    <w:rsid w:val="156C01DF"/>
    <w:rsid w:val="1BBA60A1"/>
    <w:rsid w:val="218D39B3"/>
    <w:rsid w:val="22B5288B"/>
    <w:rsid w:val="30923EEC"/>
    <w:rsid w:val="32594346"/>
    <w:rsid w:val="361750A2"/>
    <w:rsid w:val="38166895"/>
    <w:rsid w:val="3E866CA5"/>
    <w:rsid w:val="41FF2260"/>
    <w:rsid w:val="47F2447A"/>
    <w:rsid w:val="4B862D4A"/>
    <w:rsid w:val="5CB90FC9"/>
    <w:rsid w:val="5EA672D1"/>
    <w:rsid w:val="5FCA2065"/>
    <w:rsid w:val="6CC3709F"/>
    <w:rsid w:val="6E63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6542</Words>
  <Characters>6892</Characters>
  <Lines>24</Lines>
  <Paragraphs>6</Paragraphs>
  <TotalTime>29</TotalTime>
  <ScaleCrop>false</ScaleCrop>
  <LinksUpToDate>false</LinksUpToDate>
  <CharactersWithSpaces>6942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2023-10-07T11:09:17Z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68D12BB041174D7896A4380CB604B2D9</vt:lpwstr>
  </property>
</Properties>
</file>