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户外运动</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Outdoor sports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cs="宋体"/>
                <w:color w:val="auto"/>
                <w:sz w:val="21"/>
              </w:rPr>
              <w:t>PEED3</w:t>
            </w:r>
            <w:r>
              <w:rPr>
                <w:rFonts w:hint="eastAsia" w:ascii="宋体" w:hAnsi="宋体" w:eastAsia="宋体" w:cs="宋体"/>
                <w:color w:val="auto"/>
                <w:sz w:val="21"/>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黑体"/>
                <w:b/>
                <w:bCs/>
              </w:rPr>
            </w:pPr>
            <w:r>
              <w:rPr>
                <w:rFonts w:hint="eastAsia" w:ascii="宋体" w:hAnsi="宋体" w:eastAsia="宋体" w:cs="黑体"/>
                <w:b/>
                <w:bCs/>
              </w:rPr>
              <w:t>课程性质</w:t>
            </w:r>
          </w:p>
        </w:tc>
        <w:tc>
          <w:tcPr>
            <w:tcW w:w="3685"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cs="宋体"/>
                <w:color w:val="auto"/>
                <w:sz w:val="21"/>
                <w:szCs w:val="22"/>
                <w:lang w:val="en-US" w:eastAsia="zh-CN"/>
              </w:rPr>
              <w:t>专业选修课程</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黑体"/>
                <w:b/>
                <w:bCs/>
              </w:rPr>
            </w:pPr>
            <w:r>
              <w:rPr>
                <w:rFonts w:hint="eastAsia" w:ascii="宋体" w:hAnsi="宋体" w:eastAsia="宋体" w:cs="黑体"/>
                <w:b/>
                <w:bCs/>
              </w:rPr>
              <w:t>授课对象</w:t>
            </w:r>
          </w:p>
        </w:tc>
        <w:tc>
          <w:tcPr>
            <w:tcW w:w="2744" w:type="dxa"/>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1"/>
                <w:lang w:eastAsia="zh-CN"/>
              </w:rPr>
            </w:pPr>
            <w:r>
              <w:rPr>
                <w:rFonts w:hint="eastAsia" w:ascii="宋体" w:hAnsi="宋体" w:eastAsia="宋体" w:cs="宋体"/>
                <w:color w:val="auto"/>
                <w:sz w:val="21"/>
                <w:lang w:eastAsia="zh-CN"/>
              </w:rPr>
              <w:t>运动训练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lang w:eastAsia="zh-CN"/>
              </w:rPr>
            </w:pPr>
            <w:r>
              <w:rPr>
                <w:rFonts w:hint="eastAsia" w:ascii="宋体" w:hAnsi="宋体" w:eastAsia="宋体" w:cs="宋体"/>
                <w:color w:val="auto"/>
                <w:sz w:val="21"/>
                <w:lang w:eastAsia="zh-CN"/>
              </w:rPr>
              <w:t>武术与民族传统体育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1.50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color w:val="auto"/>
                <w:sz w:val="21"/>
                <w:lang w:val="en-US" w:eastAsia="zh-CN"/>
              </w:rPr>
              <w:t>张宝峰、刘爱霞</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cs="宋体"/>
                <w:color w:val="auto"/>
                <w:kern w:val="2"/>
                <w:sz w:val="21"/>
                <w:szCs w:val="21"/>
                <w:lang w:val="en-US" w:eastAsia="zh-CN"/>
              </w:rPr>
              <w:t>国家体育总局职业技能鉴定指导中心组编：《户外运动》，高等教育出版社， 2012年</w:t>
            </w:r>
          </w:p>
        </w:tc>
      </w:tr>
    </w:tbl>
    <w:p>
      <w:pPr>
        <w:pStyle w:val="2"/>
        <w:keepNext w:val="0"/>
        <w:keepLines w:val="0"/>
        <w:pageBreakBefore w:val="0"/>
        <w:widowControl w:val="0"/>
        <w:kinsoku/>
        <w:wordWrap/>
        <w:overflowPunct/>
        <w:topLinePunct w:val="0"/>
        <w:autoSpaceDE/>
        <w:autoSpaceDN/>
        <w:bidi w:val="0"/>
        <w:spacing w:before="156" w:beforeLines="50" w:after="156" w:afterLines="50" w:line="240" w:lineRule="auto"/>
        <w:ind w:firstLine="560" w:firstLineChars="200"/>
        <w:textAlignment w:val="auto"/>
        <w:rPr>
          <w:rFonts w:hint="eastAsia" w:ascii="黑体" w:hAnsi="黑体" w:eastAsia="黑体" w:cs="黑体"/>
          <w:b w:val="0"/>
          <w:bCs/>
        </w:rPr>
      </w:pPr>
      <w:r>
        <w:rPr>
          <w:rFonts w:hint="eastAsia" w:ascii="黑体" w:hAnsi="黑体" w:eastAsia="黑体" w:cs="黑体"/>
          <w:b w:val="0"/>
          <w:bCs/>
          <w:sz w:val="28"/>
          <w:szCs w:val="28"/>
        </w:rPr>
        <w:t>二、课程目标</w:t>
      </w:r>
    </w:p>
    <w:p>
      <w:pPr>
        <w:pStyle w:val="2"/>
        <w:keepNext w:val="0"/>
        <w:keepLines w:val="0"/>
        <w:pageBreakBefore w:val="0"/>
        <w:widowControl w:val="0"/>
        <w:kinsoku/>
        <w:wordWrap/>
        <w:overflowPunct/>
        <w:topLinePunct w:val="0"/>
        <w:autoSpaceDE/>
        <w:autoSpaceDN/>
        <w:bidi w:val="0"/>
        <w:spacing w:before="156" w:beforeLines="50" w:after="156" w:afterLines="50" w:line="360" w:lineRule="exact"/>
        <w:ind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rPr>
        <w:t>（一）总体目标：</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both"/>
        <w:textAlignment w:val="auto"/>
        <w:rPr>
          <w:rFonts w:hint="eastAsia" w:ascii="宋体" w:hAnsi="宋体" w:eastAsia="宋体" w:cs="宋体"/>
          <w:color w:val="auto"/>
          <w:sz w:val="21"/>
          <w:szCs w:val="22"/>
          <w:lang w:val="en-US" w:eastAsia="zh-CN"/>
        </w:rPr>
      </w:pPr>
      <w:r>
        <w:rPr>
          <w:rFonts w:hint="eastAsia" w:ascii="宋体" w:hAnsi="宋体" w:eastAsia="宋体" w:cs="宋体"/>
          <w:color w:val="auto"/>
          <w:sz w:val="21"/>
          <w:szCs w:val="22"/>
          <w:lang w:val="en-US" w:eastAsia="zh-CN"/>
        </w:rPr>
        <w:t>教育部颁布的《全国普通高等学校体育课程教学指导纲要》提出高校体育课程“培养学生能参加有挑战性的野外活动和运动竞赛”的运动技能目标。在高校体育课程建设与课程资源开发中，明确提出开发自然资源，拓展体育教学领域模式。</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both"/>
        <w:textAlignment w:val="auto"/>
        <w:rPr>
          <w:rFonts w:hint="eastAsia" w:ascii="宋体" w:hAnsi="宋体" w:eastAsia="宋体" w:cs="宋体"/>
          <w:sz w:val="24"/>
          <w:szCs w:val="24"/>
        </w:rPr>
      </w:pPr>
      <w:r>
        <w:rPr>
          <w:rFonts w:hint="eastAsia" w:ascii="宋体" w:hAnsi="宋体" w:eastAsia="宋体" w:cs="宋体"/>
          <w:color w:val="auto"/>
          <w:sz w:val="21"/>
          <w:szCs w:val="22"/>
          <w:lang w:val="en-US" w:eastAsia="zh-CN"/>
        </w:rPr>
        <w:t>户外运动课程是以户外运动项目群所共有的基本知识、技术、技能为主要教学内容，以培养学生参与户外运动及相关竞赛所具有的身体素质、心理品质和适应能力为目的，通过课程的教学使学生掌握参加户外运动的基本知识、技能、技术，形成良好的行为习惯及健康、成熟的心理品质，全面提高综合素质。</w:t>
      </w:r>
    </w:p>
    <w:p>
      <w:pPr>
        <w:pStyle w:val="2"/>
        <w:keepNext w:val="0"/>
        <w:keepLines w:val="0"/>
        <w:pageBreakBefore w:val="0"/>
        <w:widowControl w:val="0"/>
        <w:kinsoku/>
        <w:wordWrap/>
        <w:overflowPunct/>
        <w:topLinePunct w:val="0"/>
        <w:autoSpaceDE/>
        <w:autoSpaceDN/>
        <w:bidi w:val="0"/>
        <w:spacing w:before="156" w:beforeLines="50" w:after="156" w:afterLines="50" w:line="360" w:lineRule="exact"/>
        <w:ind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rPr>
        <w:t>（二）课程目标：</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color w:val="auto"/>
          <w:sz w:val="21"/>
          <w:szCs w:val="22"/>
        </w:rPr>
        <w:t>加强学生的思想品质教育，培养学生热爱祖国、热爱党、热爱体育教育事业。具备热爱集体、遵守纪律、团结互助、吃苦耐劳、勤奋拼搏的良好作风和高尚品质。</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color w:val="auto"/>
          <w:sz w:val="21"/>
          <w:szCs w:val="22"/>
          <w:lang w:eastAsia="zh-CN"/>
        </w:rPr>
      </w:pPr>
      <w:r>
        <w:rPr>
          <w:rFonts w:hint="eastAsia" w:ascii="宋体" w:hAnsi="宋体" w:eastAsia="宋体" w:cs="宋体"/>
          <w:b/>
        </w:rPr>
        <w:t>课程目标2：</w:t>
      </w:r>
      <w:r>
        <w:rPr>
          <w:rFonts w:hint="eastAsia" w:ascii="宋体" w:hAnsi="宋体" w:eastAsia="宋体" w:cs="宋体"/>
          <w:color w:val="auto"/>
          <w:sz w:val="21"/>
          <w:szCs w:val="22"/>
          <w:lang w:val="en-US" w:eastAsia="zh-CN"/>
        </w:rPr>
        <w:t>培养</w:t>
      </w:r>
      <w:r>
        <w:rPr>
          <w:rFonts w:hint="eastAsia" w:ascii="宋体" w:hAnsi="宋体" w:eastAsia="宋体" w:cs="宋体"/>
          <w:color w:val="auto"/>
          <w:sz w:val="21"/>
          <w:szCs w:val="22"/>
        </w:rPr>
        <w:t>学生参与户外运动及相关竞赛所具有的身体素质、心理品质和适应能力</w:t>
      </w:r>
      <w:r>
        <w:rPr>
          <w:rFonts w:hint="eastAsia" w:ascii="宋体" w:hAnsi="宋体" w:eastAsia="宋体" w:cs="宋体"/>
          <w:color w:val="auto"/>
          <w:sz w:val="21"/>
          <w:szCs w:val="22"/>
          <w:lang w:eastAsia="zh-CN"/>
        </w:rPr>
        <w:t>。</w:t>
      </w:r>
      <w:r>
        <w:rPr>
          <w:rFonts w:hint="eastAsia" w:ascii="宋体" w:hAnsi="宋体" w:eastAsia="宋体" w:cs="宋体"/>
          <w:color w:val="auto"/>
          <w:sz w:val="21"/>
          <w:szCs w:val="22"/>
        </w:rPr>
        <w:t>克服心理惰性，磨练战胜困难的毅力；启发想象力与创造力，提高解决问题的能力；认识群体的作用，增进对集体的参与意识与责任心；改善人际关系，学会关心，更为融洽地与群体合作</w:t>
      </w:r>
      <w:r>
        <w:rPr>
          <w:rFonts w:hint="eastAsia" w:ascii="宋体" w:hAnsi="宋体" w:eastAsia="宋体" w:cs="宋体"/>
          <w:color w:val="auto"/>
          <w:sz w:val="21"/>
          <w:szCs w:val="22"/>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rPr>
      </w:pPr>
      <w:r>
        <w:rPr>
          <w:rFonts w:hint="eastAsia" w:ascii="宋体" w:hAnsi="宋体" w:eastAsia="宋体" w:cs="宋体"/>
          <w:b/>
        </w:rPr>
        <w:t>课程目标3：</w:t>
      </w:r>
      <w:r>
        <w:rPr>
          <w:rFonts w:hint="eastAsia" w:ascii="宋体" w:hAnsi="宋体" w:eastAsia="宋体" w:cs="宋体"/>
          <w:color w:val="auto"/>
          <w:sz w:val="21"/>
          <w:szCs w:val="22"/>
        </w:rPr>
        <w:t>掌握参加户外运动的基本知识、技能、技术，形成良好的行为习惯及健康、成熟的心理品质，全面提高综合素质。</w:t>
      </w:r>
    </w:p>
    <w:p>
      <w:pPr>
        <w:pStyle w:val="2"/>
        <w:spacing w:before="156" w:beforeLines="50" w:after="156" w:afterLines="50"/>
        <w:ind w:firstLine="480" w:firstLineChars="200"/>
        <w:rPr>
          <w:rFonts w:hint="eastAsia" w:ascii="黑体" w:hAnsi="黑体" w:eastAsia="黑体" w:cs="黑体"/>
          <w:sz w:val="24"/>
          <w:szCs w:val="24"/>
        </w:rPr>
      </w:pPr>
    </w:p>
    <w:p>
      <w:pPr>
        <w:pStyle w:val="2"/>
        <w:spacing w:before="156" w:beforeLines="50" w:after="156" w:afterLines="50"/>
        <w:ind w:firstLine="480" w:firstLineChars="200"/>
        <w:rPr>
          <w:rFonts w:hint="eastAsia" w:ascii="黑体" w:hAnsi="黑体" w:eastAsia="黑体" w:cs="黑体"/>
          <w:sz w:val="24"/>
          <w:szCs w:val="24"/>
        </w:rPr>
      </w:pPr>
    </w:p>
    <w:p>
      <w:pPr>
        <w:pStyle w:val="2"/>
        <w:spacing w:before="156" w:beforeLines="50" w:after="156" w:afterLines="50"/>
        <w:ind w:firstLine="480" w:firstLineChars="200"/>
        <w:rPr>
          <w:rFonts w:hint="eastAsia" w:ascii="宋体" w:hAnsi="宋体" w:eastAsia="宋体" w:cs="宋体"/>
        </w:rPr>
      </w:pPr>
      <w:r>
        <w:rPr>
          <w:rFonts w:hint="eastAsia" w:ascii="黑体" w:hAnsi="黑体" w:eastAsia="黑体" w:cs="黑体"/>
          <w:sz w:val="24"/>
          <w:szCs w:val="24"/>
        </w:rPr>
        <w:t>（三）课程目标与毕业要求、课程内容的对应关系</w:t>
      </w:r>
    </w:p>
    <w:p>
      <w:pPr>
        <w:pStyle w:val="2"/>
        <w:spacing w:before="156" w:beforeLines="50" w:after="156" w:afterLines="50"/>
        <w:ind w:firstLine="422" w:firstLineChars="200"/>
        <w:jc w:val="center"/>
        <w:rPr>
          <w:rFonts w:hint="eastAsia" w:ascii="宋体" w:hAnsi="宋体" w:eastAsia="宋体" w:cs="宋体"/>
          <w:b/>
          <w:bCs/>
          <w:szCs w:val="21"/>
        </w:rPr>
      </w:pPr>
    </w:p>
    <w:p>
      <w:pPr>
        <w:pStyle w:val="2"/>
        <w:spacing w:before="156" w:beforeLines="50" w:after="156" w:afterLines="50"/>
        <w:ind w:firstLine="422" w:firstLineChars="200"/>
        <w:jc w:val="center"/>
        <w:rPr>
          <w:rFonts w:ascii="黑体" w:hAnsi="宋体"/>
          <w:b/>
          <w:bCs/>
          <w:szCs w:val="21"/>
        </w:rPr>
      </w:pPr>
      <w:r>
        <w:rPr>
          <w:rFonts w:hint="eastAsia" w:ascii="宋体" w:hAnsi="宋体" w:eastAsia="宋体" w:cs="宋体"/>
          <w:b/>
          <w:bCs/>
          <w:szCs w:val="21"/>
        </w:rPr>
        <w:t>表1：课程目标与课程内容、</w:t>
      </w:r>
      <w:r>
        <w:rPr>
          <w:rFonts w:hint="eastAsia" w:ascii="黑体" w:hAnsi="宋体"/>
          <w:b/>
          <w:bCs/>
          <w:szCs w:val="21"/>
        </w:rPr>
        <w:t xml:space="preserve">毕业要求的对应关系表 </w:t>
      </w:r>
    </w:p>
    <w:tbl>
      <w:tblPr>
        <w:tblStyle w:val="6"/>
        <w:tblW w:w="8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51"/>
        <w:gridCol w:w="4016"/>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0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介绍学习内容、要求，定向运动介绍，基本素质训练（耐力）</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地形学知识、定向运动器材介绍及使用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介绍野外定向运动的技能，以及遇险的自救、户外运动注意事项</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宋体" w:hAnsi="宋体" w:eastAsia="宋体" w:cs="宋体"/>
                <w:b w:val="0"/>
                <w:bCs w:val="0"/>
                <w:szCs w:val="21"/>
              </w:rPr>
              <w:t>观看精彩比赛录像;介绍定向越野比赛规则</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val="0"/>
                <w:bCs w:val="0"/>
                <w:szCs w:val="21"/>
              </w:rPr>
            </w:pPr>
            <w:r>
              <w:rPr>
                <w:rFonts w:hint="eastAsia" w:ascii="黑体" w:hAnsi="宋体"/>
                <w:b w:val="0"/>
                <w:bCs w:val="0"/>
                <w:szCs w:val="21"/>
              </w:rPr>
              <w:t>定向基本技能；专项身体素质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val="0"/>
                <w:bCs w:val="0"/>
                <w:szCs w:val="21"/>
              </w:rPr>
            </w:pPr>
            <w:r>
              <w:rPr>
                <w:rFonts w:hint="eastAsia" w:ascii="黑体" w:hAnsi="宋体"/>
                <w:b w:val="0"/>
                <w:bCs w:val="0"/>
                <w:szCs w:val="21"/>
              </w:rPr>
              <w:t>校园定向；专项身体素质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 w:val="21"/>
                <w:szCs w:val="21"/>
              </w:rPr>
            </w:pP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p>
        </w:tc>
      </w:tr>
    </w:tbl>
    <w:p>
      <w:pPr>
        <w:spacing w:before="156" w:beforeLines="50" w:after="156" w:afterLines="50"/>
        <w:ind w:firstLine="560" w:firstLineChars="200"/>
        <w:rPr>
          <w:rFonts w:ascii="宋体" w:hAnsi="宋体" w:eastAsia="宋体"/>
          <w:b w:val="0"/>
          <w:bCs/>
        </w:rPr>
      </w:pPr>
      <w:r>
        <w:rPr>
          <w:rFonts w:hint="eastAsia" w:ascii="黑体" w:hAnsi="黑体" w:eastAsia="黑体"/>
          <w:b w:val="0"/>
          <w:bCs/>
          <w:sz w:val="28"/>
          <w:szCs w:val="28"/>
        </w:rPr>
        <w:t>三、教学内容</w:t>
      </w:r>
    </w:p>
    <w:p>
      <w:pPr>
        <w:keepNext w:val="0"/>
        <w:keepLines w:val="0"/>
        <w:pageBreakBefore w:val="0"/>
        <w:widowControl/>
        <w:kinsoku/>
        <w:wordWrap/>
        <w:overflowPunct/>
        <w:topLinePunct w:val="0"/>
        <w:autoSpaceDE/>
        <w:autoSpaceDN/>
        <w:bidi w:val="0"/>
        <w:adjustRightInd/>
        <w:spacing w:before="156" w:beforeLines="50" w:after="156" w:afterLines="50" w:line="240" w:lineRule="auto"/>
        <w:ind w:firstLine="480" w:firstLineChars="200"/>
        <w:jc w:val="left"/>
        <w:textAlignment w:val="auto"/>
        <w:rPr>
          <w:b w:val="0"/>
          <w:bCs/>
        </w:rPr>
      </w:pPr>
      <w:r>
        <w:rPr>
          <w:rFonts w:hint="eastAsia" w:ascii="黑体" w:hAnsi="黑体" w:eastAsia="黑体" w:cs="Times New Roman"/>
          <w:b w:val="0"/>
          <w:bCs/>
          <w:sz w:val="24"/>
          <w:szCs w:val="24"/>
        </w:rPr>
        <w:t xml:space="preserve">第一章 </w:t>
      </w:r>
      <w:r>
        <w:rPr>
          <w:rFonts w:hint="eastAsia" w:ascii="黑体" w:hAnsi="黑体" w:eastAsia="黑体" w:cs="Times New Roman"/>
          <w:b w:val="0"/>
          <w:bCs/>
          <w:sz w:val="24"/>
          <w:szCs w:val="24"/>
          <w:lang w:val="en-US" w:eastAsia="zh-CN"/>
        </w:rPr>
        <w:t>户外运动概述</w:t>
      </w:r>
      <w:r>
        <w:rPr>
          <w:rFonts w:hint="eastAsia" w:ascii="宋体" w:hAnsi="宋体" w:cs="宋体"/>
          <w:b w:val="0"/>
          <w:bCs/>
          <w:color w:val="000000"/>
          <w:kern w:val="0"/>
          <w:sz w:val="20"/>
          <w:szCs w:val="20"/>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：了解定向越野课目的任务，课程设置，教学内容，初步了解定向越野的基本知识，初步提高基本耐力素质；介绍指北针的使用方法、明确地图比例尺所示的含意。</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户外运动概念，户外运动分类</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（1）户外运动的概念、“户外运动” 起源、发展课特点</w:t>
      </w:r>
      <w:r>
        <w:rPr>
          <w:rFonts w:hint="eastAsia" w:ascii="宋体" w:hAnsi="宋体" w:eastAsia="宋体" w:cs="宋体"/>
          <w:color w:val="auto"/>
          <w:sz w:val="21"/>
          <w:szCs w:val="21"/>
          <w:lang w:val="en-US"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（2）国内外发展情况的特点与作用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（3）内容与分类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（4）课程学习内容起源与发展简况基本方针</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宋体" w:hAnsi="宋体" w:eastAsia="宋体" w:cs="宋体"/>
          <w:color w:val="000000"/>
          <w:kern w:val="0"/>
          <w:sz w:val="20"/>
          <w:szCs w:val="20"/>
        </w:rPr>
      </w:pPr>
      <w:r>
        <w:rPr>
          <w:rFonts w:hint="eastAsia" w:ascii="黑体" w:hAnsi="黑体" w:eastAsia="黑体" w:cs="Times New Roman"/>
          <w:b w:val="0"/>
          <w:bCs/>
          <w:sz w:val="24"/>
          <w:szCs w:val="24"/>
        </w:rPr>
        <w:t xml:space="preserve">第二章 </w:t>
      </w:r>
      <w:r>
        <w:rPr>
          <w:rFonts w:hint="eastAsia" w:ascii="黑体" w:hAnsi="黑体" w:eastAsia="黑体" w:cs="Times New Roman"/>
          <w:b w:val="0"/>
          <w:bCs/>
          <w:sz w:val="24"/>
          <w:szCs w:val="24"/>
          <w:lang w:val="en-US" w:eastAsia="zh-CN"/>
        </w:rPr>
        <w:t>户外运动常用装备及使用</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：使同学们完全处于自然环境中的山地地图的其他学习以及注意事项。</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户外运动的装备及作用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户外运动装备的使用方法</w:t>
      </w:r>
      <w:r>
        <w:rPr>
          <w:rFonts w:hint="eastAsia" w:ascii="宋体" w:hAnsi="宋体" w:eastAsia="宋体" w:cs="宋体"/>
          <w:color w:val="auto"/>
          <w:sz w:val="21"/>
          <w:szCs w:val="21"/>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（1）个人装备及使用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（2）集体装备及使用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（3）技术装备及使用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三</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定向运动基础理论</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：观看国内外定向越野比赛录像；学习定向越野比赛规则，使学生初步掌握一般赛事方法。</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定向地图的识别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定向路线的选择</w:t>
      </w:r>
      <w:r>
        <w:rPr>
          <w:rFonts w:hint="eastAsia" w:ascii="宋体" w:hAnsi="宋体" w:eastAsia="宋体" w:cs="宋体"/>
          <w:color w:val="auto"/>
          <w:sz w:val="21"/>
          <w:szCs w:val="21"/>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（1）定向穿越</w:t>
      </w:r>
      <w:r>
        <w:rPr>
          <w:rFonts w:hint="eastAsia" w:ascii="宋体" w:hAnsi="宋体" w:eastAsia="宋体" w:cs="宋体"/>
          <w:color w:val="auto"/>
          <w:sz w:val="21"/>
          <w:szCs w:val="21"/>
          <w:lang w:val="en-US" w:eastAsia="zh-CN"/>
        </w:rPr>
        <w:t>概述</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（2）地形图基本知识：数学要素、自然地理要素、社会经济要素、其他辅助要素</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（3）地形图的使用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（4）全球定位系统GPS 在户外运动中的运用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（5）穿越不同地域的方法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（6）穿越时迷失方向的对策</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numPr>
          <w:ilvl w:val="0"/>
          <w:numId w:val="0"/>
        </w:numPr>
        <w:kinsoku/>
        <w:wordWrap/>
        <w:overflowPunct/>
        <w:topLinePunct w:val="0"/>
        <w:autoSpaceDE/>
        <w:autoSpaceDN/>
        <w:bidi w:val="0"/>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lang w:val="en-US" w:eastAsia="zh-CN"/>
        </w:rPr>
        <w:t>5.</w:t>
      </w:r>
      <w:r>
        <w:rPr>
          <w:rFonts w:hint="eastAsia" w:ascii="宋体" w:hAnsi="宋体" w:eastAsia="宋体" w:cs="宋体"/>
          <w:color w:val="000000"/>
          <w:kern w:val="0"/>
          <w:szCs w:val="21"/>
        </w:rPr>
        <w:t>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四</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项目实践—怪兽</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：学习自身实地位置在图上的准确定位、将图示与实物对照，跑动过程中寻找检查点；基本掌握百米定向技能及应用。</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lang w:val="en-US" w:eastAsia="zh-CN"/>
        </w:rPr>
        <w:t>体会在团队中作为连接点的责任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统领全场，挑战任务</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（1）布置任务，下达指令；</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（2）说明项目挑战规则，设置惩罚措施；</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（3）全程监督。</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五</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校园定向</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：基本掌握百米定向技能及应用，提高快速辨别方向的能力、发展耐久力。</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校园定向地图识别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校园定向地图路线选择</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校园定向地图识图能力的培养</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校园定向地图的制作</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宋体" w:hAnsi="宋体" w:eastAsia="宋体" w:cs="宋体"/>
          <w:color w:val="000000"/>
          <w:kern w:val="0"/>
          <w:sz w:val="20"/>
          <w:szCs w:val="20"/>
          <w:lang w:eastAsia="zh-CN"/>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六</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素质拓展基础项目</w:t>
      </w:r>
      <w:r>
        <w:rPr>
          <w:rFonts w:hint="eastAsia" w:ascii="黑体" w:hAnsi="黑体" w:eastAsia="黑体" w:cs="Times New Roman"/>
          <w:b w:val="0"/>
          <w:bCs/>
          <w:sz w:val="24"/>
          <w:szCs w:val="24"/>
        </w:rPr>
        <w:t xml:space="preserve"> </w:t>
      </w:r>
      <w:r>
        <w:rPr>
          <w:rFonts w:hint="eastAsia" w:ascii="黑体" w:hAnsi="黑体" w:eastAsia="黑体" w:cs="Times New Roman"/>
          <w:b w:val="0"/>
          <w:bCs/>
          <w:sz w:val="24"/>
          <w:szCs w:val="24"/>
          <w:lang w:eastAsia="zh-CN"/>
        </w:rPr>
        <w:t>（</w:t>
      </w:r>
      <w:r>
        <w:rPr>
          <w:rFonts w:hint="eastAsia" w:ascii="黑体" w:hAnsi="黑体" w:eastAsia="黑体" w:cs="Times New Roman"/>
          <w:b w:val="0"/>
          <w:bCs/>
          <w:sz w:val="24"/>
          <w:szCs w:val="24"/>
          <w:lang w:val="en-US" w:eastAsia="zh-CN"/>
        </w:rPr>
        <w:t>场地</w:t>
      </w:r>
      <w:r>
        <w:rPr>
          <w:rFonts w:hint="eastAsia" w:ascii="黑体" w:hAnsi="黑体" w:eastAsia="黑体" w:cs="Times New Roman"/>
          <w:b w:val="0"/>
          <w:bCs/>
          <w:sz w:val="24"/>
          <w:szCs w:val="24"/>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：团队形成：团队成员人际互动；团队磨合：沟通能力培养；团队磨合：协作能力培养；团队协作能力培养。</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highlight w:val="none"/>
        </w:rPr>
        <w:t>通过拓展培养学生坚定的自信心，强烈的进取心、顽强的意志力</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highlight w:val="none"/>
        </w:rPr>
        <w:t>如何培养良好的沟通等能力与合作精神</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highlight w:val="none"/>
        </w:rPr>
        <w:t>信任背摔</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highlight w:val="none"/>
        </w:rPr>
        <w:t>盲人方阵</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有轨电车</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highlight w:val="none"/>
        </w:rPr>
        <w:t>风火轮</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激情99</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lang w:val="en-US" w:eastAsia="zh-CN"/>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七</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野外生存</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：基本掌握户外帐篷的搭建以及生活技能基本知识；基本掌握户外突发伤害事故的预防与处理的基本知识；校内户外体验实践，</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u w:val="none"/>
        </w:rPr>
        <w:t>野外判定方向、野外宿营、野外生火、野外水源、应付危险动物、应对自然灾难、求救信号的方法</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none"/>
        </w:rPr>
        <w:t>要求学生自己做出判断并有处理办法</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highlight w:val="none"/>
        </w:rPr>
        <w:t>户外帐篷的搭建与地址选择及生活技能</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highlight w:val="none"/>
        </w:rPr>
        <w:t>户外突发伤害事故的预防与处理</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校园徒步</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widowControl/>
        <w:spacing w:before="156" w:beforeLines="50" w:after="156" w:afterLines="50"/>
        <w:ind w:firstLine="560" w:firstLineChars="200"/>
        <w:jc w:val="left"/>
      </w:pPr>
      <w:r>
        <w:rPr>
          <w:rFonts w:hint="eastAsia" w:ascii="黑体" w:hAnsi="黑体" w:eastAsia="黑体"/>
          <w:b w:val="0"/>
          <w:bCs/>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2"/>
        <w:gridCol w:w="3148"/>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户外运动概述</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户外运动常用装备及使用</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定向运动基础理论</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项目实践—怪兽</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第五章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校园定向</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第六章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eastAsia="zh-CN"/>
              </w:rPr>
            </w:pPr>
            <w:r>
              <w:rPr>
                <w:rFonts w:hint="eastAsia" w:ascii="宋体" w:hAnsi="宋体" w:eastAsia="宋体"/>
                <w:lang w:val="en-US" w:eastAsia="zh-CN"/>
              </w:rPr>
              <w:t>第七章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野外生存</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6</w:t>
            </w:r>
          </w:p>
        </w:tc>
      </w:tr>
    </w:tbl>
    <w:p>
      <w:pPr>
        <w:widowControl/>
        <w:spacing w:before="156" w:beforeLines="50" w:after="156" w:afterLines="50"/>
        <w:ind w:firstLine="560" w:firstLineChars="200"/>
        <w:jc w:val="left"/>
      </w:pPr>
      <w:r>
        <w:rPr>
          <w:rFonts w:hint="eastAsia" w:ascii="黑体" w:hAnsi="黑体" w:eastAsia="黑体"/>
          <w:b w:val="0"/>
          <w:bCs/>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9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682"/>
        <w:gridCol w:w="1446"/>
        <w:gridCol w:w="2059"/>
        <w:gridCol w:w="664"/>
        <w:gridCol w:w="2780"/>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章节</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名称</w:t>
            </w:r>
          </w:p>
        </w:tc>
        <w:tc>
          <w:tcPr>
            <w:tcW w:w="2059"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授课</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时数</w:t>
            </w:r>
          </w:p>
        </w:tc>
        <w:tc>
          <w:tcPr>
            <w:tcW w:w="2780"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户外运动概述</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介绍学习内容、要求，定向运动介绍，基本素质训练（耐力）</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了解定向越野课目的任务，课程设置，教学内容，初步了解定向越野的基本知识，初步提高基本耐力素质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户外运动概述</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地形学知识、定向运动器材介绍及使用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lang w:val="en-US" w:eastAsia="zh-CN"/>
              </w:rPr>
              <w:t>了解</w:t>
            </w:r>
            <w:r>
              <w:rPr>
                <w:rFonts w:hint="eastAsia" w:ascii="宋体" w:hAnsi="宋体" w:eastAsia="宋体" w:cs="宋体"/>
                <w:sz w:val="21"/>
                <w:szCs w:val="21"/>
              </w:rPr>
              <w:t>指北针的使用方法、明确地图比例尺所示的含意</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户外运动常用装备及使用</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介绍野外定向运动的技能，以及遇险的自救、户外运动注意事项</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明确野外自救方法</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定向运动基础理论</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观看精彩比赛录像;介绍定向越野比赛规则</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学习定向越野比赛规则，使学生初步掌握一般赛事方法</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项目实践—怪兽</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定向基本技能；专项身体素质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学习自身实地位置在图上的准确定位、将图示与实物对照，跑动过程中寻找检查点</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项目实践—怪兽</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百米定向；专项身体素质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基本掌握百米定向技能及应用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校园定向</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校园定向；专项身体素质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基本掌握百米定向技能及应用，提高快速辨别方向的能力；发展耐久力</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校园定向</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校园定向；专项身体素质（东校区）</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提高快速辨别方向的能力；发展耐久力</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信任背摔</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团队形成：团队成员人际互动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盲人方阵</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团队磨合：沟通能力培养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有轨电车</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风火轮</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激情</w:t>
            </w:r>
            <w:r>
              <w:rPr>
                <w:rStyle w:val="14"/>
                <w:rFonts w:hint="eastAsia" w:ascii="宋体" w:hAnsi="宋体" w:eastAsia="宋体" w:cs="宋体"/>
                <w:sz w:val="21"/>
                <w:szCs w:val="21"/>
                <w:lang w:val="en-US" w:eastAsia="zh-CN" w:bidi="ar"/>
              </w:rPr>
              <w:t>99</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户外帐篷的搭建与地址选择及生活技能</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基本掌握户外帐篷的搭建以及生活技能基本知识</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户外突发伤害事故的预防与处理</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基本掌握户外突发伤害事故的预防与处理的基本知识</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校园徒步</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校内户外体验实践</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考核</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bl>
    <w:p>
      <w:pPr>
        <w:keepNext w:val="0"/>
        <w:keepLines w:val="0"/>
        <w:pageBreakBefore w:val="0"/>
        <w:widowControl/>
        <w:kinsoku/>
        <w:wordWrap/>
        <w:overflowPunct/>
        <w:topLinePunct w:val="0"/>
        <w:bidi w:val="0"/>
        <w:snapToGrid/>
        <w:spacing w:before="156" w:beforeLines="50" w:after="156" w:afterLines="50"/>
        <w:ind w:firstLine="560" w:firstLineChars="200"/>
        <w:jc w:val="left"/>
        <w:textAlignment w:val="auto"/>
        <w:rPr>
          <w:rFonts w:hint="eastAsia" w:ascii="宋体" w:hAnsi="宋体" w:eastAsia="宋体"/>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bidi w:val="0"/>
        <w:snapToGrid/>
        <w:spacing w:line="240" w:lineRule="auto"/>
        <w:ind w:firstLine="420" w:firstLineChars="200"/>
        <w:jc w:val="left"/>
        <w:textAlignment w:val="auto"/>
        <w:rPr>
          <w:rFonts w:hint="eastAsia" w:ascii="宋体" w:hAnsi="宋体" w:eastAsia="宋体" w:cs="宋体"/>
          <w:b w:val="0"/>
          <w:bCs/>
          <w:color w:val="auto"/>
          <w:szCs w:val="18"/>
        </w:rPr>
      </w:pPr>
      <w:r>
        <w:rPr>
          <w:rFonts w:hint="eastAsia" w:ascii="宋体" w:hAnsi="宋体" w:eastAsia="宋体" w:cs="宋体"/>
          <w:b w:val="0"/>
          <w:bCs/>
          <w:color w:val="auto"/>
          <w:kern w:val="0"/>
          <w:szCs w:val="21"/>
          <w:lang w:val="en-US" w:eastAsia="zh-CN"/>
        </w:rPr>
        <w:t>1、</w:t>
      </w:r>
      <w:r>
        <w:rPr>
          <w:rFonts w:hint="eastAsia" w:ascii="宋体" w:hAnsi="宋体" w:eastAsia="宋体" w:cs="宋体"/>
          <w:b w:val="0"/>
          <w:bCs/>
          <w:color w:val="auto"/>
          <w:szCs w:val="18"/>
        </w:rPr>
        <w:t>陶宇平. 户外运动与拓展训练教程[M]. 电子科技大学出版社, 2006.</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textAlignment w:val="auto"/>
        <w:rPr>
          <w:rFonts w:hint="eastAsia" w:ascii="宋体" w:hAnsi="宋体" w:eastAsia="宋体" w:cs="宋体"/>
          <w:b w:val="0"/>
          <w:bCs/>
          <w:color w:val="auto"/>
          <w:szCs w:val="18"/>
        </w:rPr>
      </w:pPr>
      <w:r>
        <w:rPr>
          <w:rFonts w:hint="eastAsia" w:ascii="宋体" w:hAnsi="宋体" w:eastAsia="宋体" w:cs="宋体"/>
          <w:b w:val="0"/>
          <w:bCs/>
          <w:color w:val="auto"/>
          <w:kern w:val="0"/>
          <w:szCs w:val="21"/>
          <w:lang w:val="en-US" w:eastAsia="zh-CN"/>
        </w:rPr>
        <w:t>2、</w:t>
      </w:r>
      <w:r>
        <w:rPr>
          <w:rFonts w:hint="eastAsia" w:ascii="宋体" w:hAnsi="宋体" w:eastAsia="宋体" w:cs="宋体"/>
          <w:b w:val="0"/>
          <w:bCs/>
          <w:color w:val="auto"/>
          <w:szCs w:val="18"/>
        </w:rPr>
        <w:t>王蕾. 定向运动与野外生存实用教程[M]. 中国轻工业出版社, 2013.</w:t>
      </w:r>
    </w:p>
    <w:p>
      <w:pPr>
        <w:keepNext w:val="0"/>
        <w:keepLines w:val="0"/>
        <w:pageBreakBefore w:val="0"/>
        <w:widowControl/>
        <w:kinsoku/>
        <w:wordWrap/>
        <w:overflowPunct/>
        <w:topLinePunct w:val="0"/>
        <w:bidi w:val="0"/>
        <w:snapToGrid/>
        <w:spacing w:line="240" w:lineRule="auto"/>
        <w:ind w:firstLine="420" w:firstLineChars="200"/>
        <w:jc w:val="left"/>
        <w:textAlignment w:val="auto"/>
        <w:rPr>
          <w:rFonts w:hint="eastAsia" w:ascii="宋体" w:hAnsi="宋体" w:eastAsia="宋体" w:cs="宋体"/>
        </w:rPr>
      </w:pPr>
      <w:r>
        <w:rPr>
          <w:rFonts w:hint="eastAsia" w:ascii="宋体" w:hAnsi="宋体" w:eastAsia="宋体" w:cs="宋体"/>
          <w:b w:val="0"/>
          <w:bCs/>
          <w:color w:val="auto"/>
          <w:szCs w:val="18"/>
          <w:lang w:val="en-US" w:eastAsia="zh-CN"/>
        </w:rPr>
        <w:t>3、</w:t>
      </w:r>
      <w:r>
        <w:rPr>
          <w:rFonts w:hint="eastAsia" w:ascii="宋体" w:hAnsi="宋体" w:eastAsia="宋体" w:cs="宋体"/>
          <w:b w:val="0"/>
          <w:bCs/>
          <w:color w:val="auto"/>
          <w:szCs w:val="18"/>
        </w:rPr>
        <w:t>厉丽玉. 户外运动与拓展训练[M]. 浙江大学出版社, 2012.</w:t>
      </w:r>
    </w:p>
    <w:p>
      <w:pPr>
        <w:keepNext w:val="0"/>
        <w:keepLines w:val="0"/>
        <w:pageBreakBefore w:val="0"/>
        <w:widowControl/>
        <w:kinsoku/>
        <w:wordWrap/>
        <w:overflowPunct/>
        <w:topLinePunct w:val="0"/>
        <w:bidi w:val="0"/>
        <w:snapToGrid/>
        <w:spacing w:before="156" w:beforeLines="50" w:after="156" w:afterLines="50"/>
        <w:ind w:firstLine="560" w:firstLineChars="200"/>
        <w:jc w:val="left"/>
        <w:textAlignment w:val="auto"/>
        <w:rPr>
          <w:rFonts w:ascii="宋体" w:hAnsi="宋体" w:eastAsia="宋体"/>
        </w:rPr>
      </w:pPr>
      <w:r>
        <w:rPr>
          <w:rFonts w:hint="eastAsia" w:ascii="黑体" w:hAnsi="黑体" w:eastAsia="黑体"/>
          <w:b w:val="0"/>
          <w:bCs/>
          <w:sz w:val="28"/>
          <w:szCs w:val="28"/>
        </w:rPr>
        <w:t xml:space="preserve">七、教学方法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讲授法：</w:t>
      </w:r>
      <w:r>
        <w:rPr>
          <w:rFonts w:hint="eastAsia" w:ascii="宋体" w:hAnsi="宋体" w:eastAsia="宋体" w:cs="宋体"/>
          <w:b w:val="0"/>
          <w:bCs w:val="0"/>
          <w:i w:val="0"/>
          <w:iCs w:val="0"/>
          <w:caps w:val="0"/>
          <w:color w:val="auto"/>
          <w:spacing w:val="0"/>
          <w:sz w:val="21"/>
          <w:szCs w:val="21"/>
          <w:shd w:val="clear" w:fill="FFFFFF"/>
        </w:rPr>
        <w:t>教师通过口头语言向学生描绘情境，叙述事实，解释概念，论证原理和阐明规律的教学方法，是教师向学生传授知识，技能的重要方法，从学生角度讲</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听讲是获得间接知识的重要途径。</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val="en-US" w:eastAsia="zh-CN"/>
        </w:rPr>
        <w:t>讨论法：</w:t>
      </w:r>
      <w:r>
        <w:rPr>
          <w:rFonts w:hint="eastAsia" w:ascii="宋体" w:hAnsi="宋体" w:eastAsia="宋体" w:cs="宋体"/>
          <w:b w:val="0"/>
          <w:bCs w:val="0"/>
          <w:i w:val="0"/>
          <w:iCs w:val="0"/>
          <w:caps w:val="0"/>
          <w:color w:val="auto"/>
          <w:spacing w:val="0"/>
          <w:sz w:val="21"/>
          <w:szCs w:val="21"/>
          <w:shd w:val="clear" w:fill="FFFFFF"/>
        </w:rPr>
        <w:t>在教师指导下,由全班或小组成员,围绕某一中心问题,各自发表意见,集思广益,以进行互相启发,互相学习的教学方法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．案例教学法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iCs w:val="0"/>
          <w:caps w:val="0"/>
          <w:color w:val="auto"/>
          <w:spacing w:val="0"/>
          <w:sz w:val="21"/>
          <w:szCs w:val="21"/>
          <w:shd w:val="clear" w:fill="FFFFFF"/>
        </w:rPr>
        <w:t>即通过组织学生讨论一系列</w:t>
      </w:r>
      <w:r>
        <w:rPr>
          <w:rStyle w:val="9"/>
          <w:rFonts w:hint="eastAsia" w:ascii="宋体" w:hAnsi="宋体" w:eastAsia="宋体" w:cs="宋体"/>
          <w:b w:val="0"/>
          <w:bCs w:val="0"/>
          <w:i w:val="0"/>
          <w:iCs w:val="0"/>
          <w:caps w:val="0"/>
          <w:color w:val="auto"/>
          <w:spacing w:val="0"/>
          <w:sz w:val="21"/>
          <w:szCs w:val="21"/>
          <w:shd w:val="clear" w:fill="FFFFFF"/>
        </w:rPr>
        <w:t>案例</w:t>
      </w:r>
      <w:r>
        <w:rPr>
          <w:rFonts w:hint="eastAsia" w:ascii="宋体" w:hAnsi="宋体" w:eastAsia="宋体" w:cs="宋体"/>
          <w:b w:val="0"/>
          <w:bCs w:val="0"/>
          <w:i w:val="0"/>
          <w:iCs w:val="0"/>
          <w:caps w:val="0"/>
          <w:color w:val="auto"/>
          <w:spacing w:val="0"/>
          <w:sz w:val="21"/>
          <w:szCs w:val="21"/>
          <w:shd w:val="clear" w:fill="FFFFFF"/>
        </w:rPr>
        <w:t>，提出解决问题的方案，使学生掌握有关的专业技能、知识和理论。由美国哈佛大学工商管理研究生院于1918年首创。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多媒体教学法：</w:t>
      </w:r>
      <w:r>
        <w:rPr>
          <w:rFonts w:hint="eastAsia" w:ascii="宋体" w:hAnsi="宋体" w:eastAsia="宋体" w:cs="宋体"/>
          <w:b w:val="0"/>
          <w:bCs w:val="0"/>
          <w:i w:val="0"/>
          <w:iCs w:val="0"/>
          <w:caps w:val="0"/>
          <w:color w:val="auto"/>
          <w:spacing w:val="0"/>
          <w:sz w:val="21"/>
          <w:szCs w:val="21"/>
          <w:shd w:val="clear" w:fill="FFFFFF"/>
        </w:rPr>
        <w:t>为完成一定的教学目标，在教学中使用两种以上经设计而有机组合的媒体。多种媒体相辅相成，构成教学信息传递和反馈调节的优化教学媒体群，其教学效果通常优于单媒体教学。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．讲解与示范</w:t>
      </w:r>
      <w:r>
        <w:rPr>
          <w:rFonts w:hint="eastAsia" w:ascii="宋体" w:hAnsi="宋体" w:eastAsia="宋体" w:cs="宋体"/>
          <w:b w:val="0"/>
          <w:bCs w:val="0"/>
          <w:color w:val="auto"/>
          <w:sz w:val="21"/>
          <w:szCs w:val="21"/>
          <w:lang w:val="en-US" w:eastAsia="zh-CN"/>
        </w:rPr>
        <w:t>法：</w:t>
      </w:r>
      <w:r>
        <w:rPr>
          <w:rFonts w:hint="eastAsia" w:ascii="宋体" w:hAnsi="宋体" w:eastAsia="宋体" w:cs="宋体"/>
          <w:b w:val="0"/>
          <w:bCs w:val="0"/>
          <w:i w:val="0"/>
          <w:iCs w:val="0"/>
          <w:caps w:val="0"/>
          <w:color w:val="auto"/>
          <w:spacing w:val="0"/>
          <w:sz w:val="21"/>
          <w:szCs w:val="21"/>
          <w:shd w:val="clear" w:fill="FFFFFF"/>
        </w:rPr>
        <w:t>讲解法是指教师用语言来表达田径运动技术动作 , 与示范法结合 , 可帮助学生建立某一运动项目的正确技术概念以及教师用语言来表达动作的方法、要领 , 指导学生进行运动练习。</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rPr>
        <w:t>．</w:t>
      </w:r>
      <w:r>
        <w:rPr>
          <w:rFonts w:hint="eastAsia" w:ascii="宋体" w:hAnsi="宋体" w:eastAsia="宋体" w:cs="宋体"/>
          <w:color w:val="auto"/>
          <w:lang w:val="en-US" w:eastAsia="zh-CN"/>
        </w:rPr>
        <w:t>完整练习法：在进行简单动作教学时教师在讲解、示范之后，组织学生练习，期间教师指导纠错；在进行复杂的动作时，先解决技术基础，然后再去解决技术细节。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i w:val="0"/>
          <w:iCs w:val="0"/>
          <w:caps w:val="0"/>
          <w:color w:val="auto"/>
          <w:spacing w:val="0"/>
          <w:sz w:val="21"/>
          <w:szCs w:val="21"/>
          <w:shd w:val="clear" w:fill="FFFFFF"/>
          <w:lang w:val="en-US" w:eastAsia="zh-CN"/>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rPr>
        <w:t>．</w:t>
      </w: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kinsoku/>
        <w:wordWrap/>
        <w:overflowPunct/>
        <w:topLinePunct w:val="0"/>
        <w:bidi w:val="0"/>
        <w:snapToGrid/>
        <w:spacing w:before="156" w:beforeLines="50" w:after="156" w:afterLines="50"/>
        <w:jc w:val="left"/>
        <w:textAlignment w:val="auto"/>
        <w:rPr>
          <w:rFonts w:ascii="黑体" w:hAnsi="黑体" w:eastAsia="黑体"/>
          <w:b w:val="0"/>
          <w:bCs w:val="0"/>
          <w:sz w:val="28"/>
          <w:szCs w:val="28"/>
        </w:rPr>
      </w:pPr>
      <w:r>
        <w:rPr>
          <w:rFonts w:hint="eastAsia" w:ascii="宋体" w:hAnsi="宋体" w:eastAsia="宋体"/>
        </w:rPr>
        <w:t xml:space="preserve"> </w:t>
      </w:r>
      <w:r>
        <w:rPr>
          <w:rFonts w:ascii="宋体" w:hAnsi="宋体" w:eastAsia="宋体"/>
        </w:rPr>
        <w:t xml:space="preserve">   </w:t>
      </w:r>
      <w:r>
        <w:rPr>
          <w:rFonts w:ascii="宋体" w:hAnsi="宋体" w:eastAsia="宋体"/>
          <w:b w:val="0"/>
          <w:bCs w:val="0"/>
        </w:rPr>
        <w:t xml:space="preserve">  </w:t>
      </w:r>
      <w:r>
        <w:rPr>
          <w:rFonts w:hint="eastAsia" w:ascii="黑体" w:hAnsi="黑体" w:eastAsia="黑体"/>
          <w:b w:val="0"/>
          <w:bCs w:val="0"/>
          <w:sz w:val="28"/>
          <w:szCs w:val="28"/>
        </w:rPr>
        <w:t>八、考核方式及评定方法</w:t>
      </w:r>
    </w:p>
    <w:p>
      <w:pPr>
        <w:widowControl/>
        <w:spacing w:before="156" w:beforeLines="50" w:after="156" w:afterLines="50"/>
        <w:ind w:firstLine="480" w:firstLineChars="200"/>
        <w:jc w:val="left"/>
        <w:rPr>
          <w:rFonts w:ascii="黑体" w:hAnsi="黑体" w:eastAsia="黑体"/>
          <w:b w:val="0"/>
          <w:bCs w:val="0"/>
          <w:sz w:val="24"/>
          <w:szCs w:val="24"/>
        </w:rPr>
      </w:pPr>
      <w:r>
        <w:rPr>
          <w:rFonts w:hint="eastAsia" w:ascii="黑体" w:hAnsi="黑体" w:eastAsia="黑体"/>
          <w:b w:val="0"/>
          <w:bCs w:val="0"/>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3463"/>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826" w:type="dxa"/>
            <w:vAlign w:val="center"/>
          </w:tcPr>
          <w:p>
            <w:pPr>
              <w:pStyle w:val="2"/>
              <w:spacing w:before="156" w:beforeLines="50" w:after="156" w:afterLines="50"/>
              <w:jc w:val="center"/>
              <w:rPr>
                <w:rFonts w:hAnsi="宋体"/>
                <w:b/>
              </w:rPr>
            </w:pPr>
            <w:r>
              <w:rPr>
                <w:rFonts w:hint="eastAsia" w:hAnsi="宋体"/>
                <w:b/>
              </w:rPr>
              <w:t>课程目标</w:t>
            </w:r>
          </w:p>
        </w:tc>
        <w:tc>
          <w:tcPr>
            <w:tcW w:w="3463" w:type="dxa"/>
            <w:vAlign w:val="center"/>
          </w:tcPr>
          <w:p>
            <w:pPr>
              <w:pStyle w:val="2"/>
              <w:spacing w:before="156" w:beforeLines="50" w:after="156" w:afterLines="50"/>
              <w:jc w:val="center"/>
              <w:rPr>
                <w:rFonts w:hAnsi="宋体"/>
                <w:b/>
              </w:rPr>
            </w:pPr>
            <w:r>
              <w:rPr>
                <w:rFonts w:hint="eastAsia" w:hAnsi="宋体"/>
                <w:b/>
              </w:rPr>
              <w:t>考核要点</w:t>
            </w:r>
          </w:p>
        </w:tc>
        <w:tc>
          <w:tcPr>
            <w:tcW w:w="3256"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课程目标1</w:t>
            </w:r>
          </w:p>
        </w:tc>
        <w:tc>
          <w:tcPr>
            <w:tcW w:w="346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学生的思想道德修养及价值观</w:t>
            </w:r>
          </w:p>
        </w:tc>
        <w:tc>
          <w:tcPr>
            <w:tcW w:w="3256"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课堂表现、课堂实践、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课程目标2</w:t>
            </w:r>
          </w:p>
        </w:tc>
        <w:tc>
          <w:tcPr>
            <w:tcW w:w="3463" w:type="dxa"/>
            <w:vAlign w:val="center"/>
          </w:tcPr>
          <w:p>
            <w:pPr>
              <w:pStyle w:val="2"/>
              <w:spacing w:before="156" w:beforeLines="50" w:after="156" w:afterLines="50"/>
              <w:jc w:val="center"/>
              <w:rPr>
                <w:rFonts w:hAnsi="宋体"/>
                <w:b/>
              </w:rPr>
            </w:pPr>
            <w:r>
              <w:rPr>
                <w:rFonts w:hint="eastAsia" w:hAnsi="宋体"/>
                <w:b w:val="0"/>
                <w:bCs/>
                <w:lang w:val="en-US" w:eastAsia="zh-CN"/>
              </w:rPr>
              <w:t>户外运动的基本实践能力</w:t>
            </w:r>
          </w:p>
        </w:tc>
        <w:tc>
          <w:tcPr>
            <w:tcW w:w="3256" w:type="dxa"/>
            <w:vAlign w:val="center"/>
          </w:tcPr>
          <w:p>
            <w:pPr>
              <w:pStyle w:val="2"/>
              <w:spacing w:before="156" w:beforeLines="50" w:after="156" w:afterLines="50"/>
              <w:jc w:val="center"/>
              <w:rPr>
                <w:rFonts w:hint="default" w:hAnsi="宋体"/>
                <w:b/>
                <w:lang w:val="en-US"/>
              </w:rPr>
            </w:pPr>
            <w:r>
              <w:rPr>
                <w:rFonts w:hint="eastAsia" w:hAnsi="宋体"/>
                <w:b w:val="0"/>
                <w:bCs/>
                <w:lang w:val="en-US" w:eastAsia="zh-CN"/>
              </w:rPr>
              <w:t>课堂实践、课后作业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课程目标3</w:t>
            </w:r>
          </w:p>
        </w:tc>
        <w:tc>
          <w:tcPr>
            <w:tcW w:w="3463" w:type="dxa"/>
            <w:vAlign w:val="center"/>
          </w:tcPr>
          <w:p>
            <w:pPr>
              <w:pStyle w:val="2"/>
              <w:spacing w:before="156" w:beforeLines="50" w:after="156" w:afterLines="50"/>
              <w:jc w:val="center"/>
              <w:rPr>
                <w:rFonts w:hAnsi="宋体"/>
                <w:b/>
              </w:rPr>
            </w:pPr>
            <w:r>
              <w:rPr>
                <w:rFonts w:hint="eastAsia" w:hAnsi="宋体"/>
                <w:b w:val="0"/>
                <w:bCs/>
                <w:lang w:val="en-US" w:eastAsia="zh-CN"/>
              </w:rPr>
              <w:t>户外运动的基本理论知识</w:t>
            </w:r>
          </w:p>
        </w:tc>
        <w:tc>
          <w:tcPr>
            <w:tcW w:w="3256" w:type="dxa"/>
            <w:vAlign w:val="center"/>
          </w:tcPr>
          <w:p>
            <w:pPr>
              <w:pStyle w:val="2"/>
              <w:spacing w:before="156" w:beforeLines="50" w:after="156" w:afterLines="50"/>
              <w:jc w:val="center"/>
              <w:rPr>
                <w:rFonts w:hint="default" w:hAnsi="宋体"/>
                <w:b/>
                <w:lang w:val="en-US"/>
              </w:rPr>
            </w:pPr>
            <w:r>
              <w:rPr>
                <w:rFonts w:hint="eastAsia" w:hAnsi="宋体"/>
                <w:b w:val="0"/>
                <w:bCs/>
                <w:lang w:val="en-US" w:eastAsia="zh-CN"/>
              </w:rPr>
              <w:t>课堂提问、期末考核、课后作业</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restart"/>
            <w:shd w:val="clear" w:color="auto" w:fill="auto"/>
            <w:vAlign w:val="center"/>
          </w:tcPr>
          <w:p>
            <w:pPr>
              <w:spacing w:before="156" w:beforeLines="50" w:after="156" w:afterLines="50"/>
              <w:rPr>
                <w:rFonts w:hint="eastAsia" w:ascii="宋体" w:hAnsi="宋体" w:eastAsia="宋体"/>
                <w:kern w:val="0"/>
                <w:szCs w:val="21"/>
                <w:lang w:val="en-US" w:eastAsia="zh-CN"/>
              </w:rPr>
            </w:pPr>
            <w:r>
              <w:rPr>
                <w:rFonts w:hint="eastAsia" w:ascii="宋体" w:hAnsi="宋体" w:eastAsia="宋体"/>
                <w:color w:val="000000" w:themeColor="text1"/>
                <w:kern w:val="0"/>
                <w:szCs w:val="21"/>
                <w14:textFill>
                  <w14:solidFill>
                    <w14:schemeClr w14:val="tx1"/>
                  </w14:solidFill>
                </w14:textFill>
              </w:rPr>
              <w:t>总评达成度=</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课程目标1＋课程目标2＋课程目标3</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hint="eastAsia" w:ascii="黑体" w:hAnsi="黑体" w:eastAsia="黑体"/>
          <w:b/>
          <w:sz w:val="24"/>
          <w:szCs w:val="24"/>
        </w:rPr>
      </w:pPr>
      <w:bookmarkStart w:id="0" w:name="_GoBack"/>
      <w:bookmarkEnd w:id="0"/>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课堂实践积极参与、表现出色</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课堂实践参与度良好、表现良好</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课堂实践参与度中等、表现中等</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课堂实践参与度一般、表现一般</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课堂实践未参与、表现较差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b/>
                <w:bCs/>
                <w:kern w:val="0"/>
                <w:szCs w:val="21"/>
                <w:lang w:eastAsia="zh-CN"/>
              </w:rPr>
            </w:pPr>
            <w:r>
              <w:rPr>
                <w:rFonts w:ascii="宋体" w:hAnsi="宋体" w:eastAsia="宋体"/>
                <w:b/>
                <w:bCs/>
                <w:kern w:val="0"/>
                <w:szCs w:val="21"/>
              </w:rPr>
              <w:t>目标</w:t>
            </w:r>
            <w:r>
              <w:rPr>
                <w:rFonts w:hint="eastAsia" w:ascii="宋体" w:hAnsi="宋体" w:eastAsia="宋体"/>
                <w:b/>
                <w:bCs/>
                <w:kern w:val="0"/>
                <w:szCs w:val="21"/>
                <w:lang w:val="en-US" w:eastAsia="zh-CN"/>
              </w:rPr>
              <w:t>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课堂实践积极参与、课后作业提前完成</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课堂实践参与度良好、课后作业按时完成</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课堂实践参与度中等、课后作业延时完成</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课堂实践参与度一般、课后作业补交</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课堂实践未参与、课后作业未交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b/>
                <w:bCs/>
                <w:kern w:val="0"/>
                <w:szCs w:val="21"/>
                <w:lang w:eastAsia="zh-CN"/>
              </w:rPr>
            </w:pPr>
            <w:r>
              <w:rPr>
                <w:rFonts w:ascii="宋体" w:hAnsi="宋体" w:eastAsia="宋体"/>
                <w:b/>
                <w:bCs/>
                <w:kern w:val="0"/>
                <w:szCs w:val="21"/>
              </w:rPr>
              <w:t>目标</w:t>
            </w:r>
            <w:r>
              <w:rPr>
                <w:rFonts w:hint="eastAsia" w:ascii="宋体" w:hAnsi="宋体" w:eastAsia="宋体"/>
                <w:b/>
                <w:bCs/>
                <w:kern w:val="0"/>
                <w:szCs w:val="21"/>
                <w:lang w:val="en-US" w:eastAsia="zh-CN"/>
              </w:rPr>
              <w:t>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课堂互动参与积极、期末考试成绩优异、课后作业提前完成</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课堂互动参与良好、期末考试成绩良好、课后作业按时完成</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课堂互动参与中等、期末考试成绩中等、课后作业延时完成</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课堂互动参与一般、期末考试成绩一般、课后作业补交</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课堂互动未参与、期末考试成绩较差、课后作业未交</w:t>
            </w:r>
          </w:p>
        </w:tc>
      </w:tr>
    </w:tbl>
    <w:p>
      <w:pPr>
        <w:widowControl/>
        <w:jc w:val="left"/>
        <w:rPr>
          <w:rFonts w:ascii="宋体" w:hAnsi="宋体" w:eastAsia="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C5BFD"/>
    <w:multiLevelType w:val="singleLevel"/>
    <w:tmpl w:val="BBFC5BFD"/>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147AB"/>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04E2D"/>
    <w:rsid w:val="00D13271"/>
    <w:rsid w:val="00D14471"/>
    <w:rsid w:val="00D417A1"/>
    <w:rsid w:val="00D504B7"/>
    <w:rsid w:val="00D715F7"/>
    <w:rsid w:val="00DD7B5F"/>
    <w:rsid w:val="00DE7849"/>
    <w:rsid w:val="00E05E8B"/>
    <w:rsid w:val="00E366AB"/>
    <w:rsid w:val="00E76E34"/>
    <w:rsid w:val="00ED7F81"/>
    <w:rsid w:val="00F56396"/>
    <w:rsid w:val="00FB77A1"/>
    <w:rsid w:val="00FC24B5"/>
    <w:rsid w:val="0B146E5F"/>
    <w:rsid w:val="0CBE7E26"/>
    <w:rsid w:val="0EFA552F"/>
    <w:rsid w:val="12EE6B12"/>
    <w:rsid w:val="15E87BF5"/>
    <w:rsid w:val="21264E0B"/>
    <w:rsid w:val="308C05BF"/>
    <w:rsid w:val="4FD264C0"/>
    <w:rsid w:val="534306E2"/>
    <w:rsid w:val="7577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Pages>
  <Words>9014</Words>
  <Characters>9249</Characters>
  <Lines>13</Lines>
  <Paragraphs>3</Paragraphs>
  <TotalTime>18</TotalTime>
  <ScaleCrop>false</ScaleCrop>
  <LinksUpToDate>false</LinksUpToDate>
  <CharactersWithSpaces>9318</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2022-01-17T09:48:00Z</dcterms:created>
  <dc:creator>Windows User</dc:creator>
  <cp:lastModifiedBy>xujianrong</cp:lastModifiedBy>
  <cp:lastPrinted>2020-12-24T07:17:00Z</cp:lastPrinted>
  <dcterms:modified xsi:type="dcterms:W3CDTF">2023-10-10T16:21:51Z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7E71439838854F188C8685A41FB284FC</vt:lpwstr>
  </property>
</Properties>
</file>